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E1" w:rsidRDefault="007B53E1" w:rsidP="007B53E1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6215304"/>
      <w:bookmarkStart w:id="1" w:name="_Toc26436026"/>
      <w:r>
        <w:rPr>
          <w:lang w:val="el-GR"/>
        </w:rPr>
        <w:t>ΠΑΡΑΡΤΗΜΑ V – Υπόδειγμα Οικονομικής Προσφοράς</w:t>
      </w:r>
      <w:bookmarkEnd w:id="0"/>
      <w:bookmarkEnd w:id="1"/>
      <w:r>
        <w:rPr>
          <w:lang w:val="el-GR"/>
        </w:rPr>
        <w:t xml:space="preserve"> </w:t>
      </w:r>
    </w:p>
    <w:p w:rsidR="007B53E1" w:rsidRPr="00F76775" w:rsidRDefault="007B53E1" w:rsidP="007B53E1">
      <w:pPr>
        <w:rPr>
          <w:lang w:val="el-GR"/>
        </w:rPr>
      </w:pPr>
    </w:p>
    <w:tbl>
      <w:tblPr>
        <w:tblW w:w="10793" w:type="dxa"/>
        <w:jc w:val="center"/>
        <w:tblLook w:val="0000"/>
      </w:tblPr>
      <w:tblGrid>
        <w:gridCol w:w="1220"/>
        <w:gridCol w:w="2564"/>
        <w:gridCol w:w="1891"/>
        <w:gridCol w:w="1676"/>
        <w:gridCol w:w="1984"/>
        <w:gridCol w:w="1458"/>
      </w:tblGrid>
      <w:tr w:rsidR="007B53E1" w:rsidRPr="00516334" w:rsidTr="00284C8C">
        <w:trPr>
          <w:trHeight w:val="300"/>
          <w:jc w:val="center"/>
        </w:trPr>
        <w:tc>
          <w:tcPr>
            <w:tcW w:w="10793" w:type="dxa"/>
            <w:gridSpan w:val="6"/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u w:val="single"/>
                <w:lang w:val="el-GR" w:eastAsia="el-GR"/>
              </w:rPr>
            </w:pPr>
            <w:r w:rsidRPr="00FC39B3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 xml:space="preserve"> «ΠΙΝΑΚΑΣ ΟΙΚΟΝΟΜΙΚΗΣ ΠΡΟΣΦΟΡΑΣ»</w:t>
            </w:r>
          </w:p>
        </w:tc>
      </w:tr>
      <w:tr w:rsidR="007B53E1" w:rsidRPr="000D0DCA" w:rsidTr="00284C8C">
        <w:trPr>
          <w:trHeight w:val="300"/>
          <w:jc w:val="center"/>
        </w:trPr>
        <w:tc>
          <w:tcPr>
            <w:tcW w:w="10793" w:type="dxa"/>
            <w:gridSpan w:val="6"/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Ο Πίνακας Οικονομικής Προσφοράς ισχύει μόνον αν είναι συμπληρωμένες </w:t>
            </w:r>
            <w:r w:rsidRPr="00F76775">
              <w:rPr>
                <w:rFonts w:cs="Times New Roman"/>
                <w:color w:val="000000"/>
                <w:sz w:val="20"/>
                <w:szCs w:val="20"/>
                <w:u w:val="single"/>
                <w:lang w:val="el-GR" w:eastAsia="el-GR"/>
              </w:rPr>
              <w:t xml:space="preserve">ΟΛΕΣ </w:t>
            </w:r>
            <w:r>
              <w:rPr>
                <w:rFonts w:cs="Times New Roman"/>
                <w:color w:val="000000"/>
                <w:sz w:val="20"/>
                <w:szCs w:val="20"/>
                <w:u w:val="single"/>
                <w:lang w:val="el-GR" w:eastAsia="el-GR"/>
              </w:rPr>
              <w:t xml:space="preserve">ΟΙ </w:t>
            </w:r>
            <w:r w:rsidRPr="00F76775">
              <w:rPr>
                <w:rFonts w:cs="Times New Roman"/>
                <w:color w:val="000000"/>
                <w:sz w:val="20"/>
                <w:szCs w:val="20"/>
                <w:u w:val="single"/>
                <w:lang w:val="el-GR" w:eastAsia="el-GR"/>
              </w:rPr>
              <w:t>ΣΤΗΛΕΣ</w:t>
            </w:r>
          </w:p>
        </w:tc>
      </w:tr>
      <w:tr w:rsidR="007B53E1" w:rsidRPr="000D0DCA" w:rsidTr="00284C8C">
        <w:trPr>
          <w:trHeight w:val="113"/>
          <w:jc w:val="center"/>
        </w:trPr>
        <w:tc>
          <w:tcPr>
            <w:tcW w:w="1220" w:type="dxa"/>
            <w:noWrap/>
            <w:vAlign w:val="bottom"/>
          </w:tcPr>
          <w:p w:rsidR="007B53E1" w:rsidRPr="00EF34E2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2564" w:type="dxa"/>
            <w:shd w:val="clear" w:color="auto" w:fill="FFFFFF"/>
          </w:tcPr>
          <w:p w:rsidR="007B53E1" w:rsidRPr="00EF34E2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891" w:type="dxa"/>
            <w:shd w:val="clear" w:color="auto" w:fill="FFFFFF"/>
          </w:tcPr>
          <w:p w:rsidR="007B53E1" w:rsidRPr="00EF34E2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676" w:type="dxa"/>
            <w:noWrap/>
            <w:vAlign w:val="bottom"/>
          </w:tcPr>
          <w:p w:rsidR="007B53E1" w:rsidRPr="00EF34E2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984" w:type="dxa"/>
            <w:noWrap/>
            <w:vAlign w:val="bottom"/>
          </w:tcPr>
          <w:p w:rsidR="007B53E1" w:rsidRPr="00EF34E2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  <w:tc>
          <w:tcPr>
            <w:tcW w:w="1458" w:type="dxa"/>
            <w:noWrap/>
            <w:vAlign w:val="bottom"/>
          </w:tcPr>
          <w:p w:rsidR="007B53E1" w:rsidRPr="00EF34E2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4"/>
                <w:szCs w:val="4"/>
                <w:lang w:val="el-GR" w:eastAsia="el-GR"/>
              </w:rPr>
            </w:pPr>
          </w:p>
        </w:tc>
      </w:tr>
      <w:tr w:rsidR="007B53E1" w:rsidRPr="000D0DCA" w:rsidTr="00284C8C">
        <w:trPr>
          <w:trHeight w:val="435"/>
          <w:jc w:val="center"/>
        </w:trPr>
        <w:tc>
          <w:tcPr>
            <w:tcW w:w="37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ΔΙΑΓΩΝΙΣΜΟΣ</w:t>
            </w:r>
          </w:p>
        </w:tc>
        <w:tc>
          <w:tcPr>
            <w:tcW w:w="7009" w:type="dxa"/>
            <w:gridSpan w:val="4"/>
            <w:tcBorders>
              <w:top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«</w:t>
            </w:r>
            <w:r>
              <w:rPr>
                <w:b/>
                <w:lang w:val="el-GR"/>
              </w:rPr>
              <w:t>Προμήθεια</w:t>
            </w:r>
            <w:r w:rsidRPr="00EA6A8C">
              <w:rPr>
                <w:b/>
                <w:lang w:val="el-GR"/>
              </w:rPr>
              <w:t xml:space="preserve"> </w:t>
            </w:r>
            <w:r>
              <w:rPr>
                <w:b/>
                <w:lang w:val="el-GR"/>
              </w:rPr>
              <w:t>εξοπλισμού διάσωσης και λοιπού εξοπλισμού</w:t>
            </w:r>
            <w:r w:rsidRPr="00EA6A8C">
              <w:rPr>
                <w:b/>
                <w:lang w:val="el-GR"/>
              </w:rPr>
              <w:t xml:space="preserve"> </w:t>
            </w:r>
            <w:r w:rsidRPr="007D0C8E">
              <w:rPr>
                <w:b/>
                <w:bCs/>
                <w:lang w:val="el-GR"/>
              </w:rPr>
              <w:t>για</w:t>
            </w:r>
            <w:r w:rsidRPr="00EA6A8C">
              <w:rPr>
                <w:b/>
                <w:bCs/>
                <w:lang w:val="el-GR"/>
              </w:rPr>
              <w:t xml:space="preserve"> </w:t>
            </w:r>
            <w:r w:rsidRPr="007D0C8E">
              <w:rPr>
                <w:b/>
                <w:bCs/>
                <w:lang w:val="el-GR"/>
              </w:rPr>
              <w:t>το</w:t>
            </w:r>
            <w:r w:rsidRPr="00EA6A8C">
              <w:rPr>
                <w:b/>
                <w:bCs/>
                <w:lang w:val="el-GR"/>
              </w:rPr>
              <w:t xml:space="preserve"> </w:t>
            </w:r>
            <w:r w:rsidRPr="007D0C8E">
              <w:rPr>
                <w:b/>
                <w:bCs/>
                <w:lang w:val="el-GR"/>
              </w:rPr>
              <w:t>έργο</w:t>
            </w:r>
            <w:r w:rsidRPr="00EA6A8C">
              <w:rPr>
                <w:b/>
                <w:bCs/>
                <w:lang w:val="el-GR"/>
              </w:rPr>
              <w:t xml:space="preserve"> «</w:t>
            </w:r>
            <w:r w:rsidRPr="00045231">
              <w:rPr>
                <w:b/>
                <w:bCs/>
              </w:rPr>
              <w:t>Earthquake</w:t>
            </w:r>
            <w:r w:rsidRPr="00EA6A8C">
              <w:rPr>
                <w:b/>
                <w:bCs/>
                <w:lang w:val="el-GR"/>
              </w:rPr>
              <w:t xml:space="preserve"> </w:t>
            </w:r>
            <w:r w:rsidRPr="00045231">
              <w:rPr>
                <w:b/>
                <w:bCs/>
              </w:rPr>
              <w:t>disasters</w:t>
            </w:r>
            <w:r w:rsidRPr="00EA6A8C">
              <w:rPr>
                <w:b/>
                <w:bCs/>
                <w:lang w:val="el-GR"/>
              </w:rPr>
              <w:t xml:space="preserve"> </w:t>
            </w:r>
            <w:r w:rsidRPr="00045231">
              <w:rPr>
                <w:b/>
                <w:bCs/>
              </w:rPr>
              <w:t>management</w:t>
            </w:r>
            <w:r w:rsidRPr="00EA6A8C">
              <w:rPr>
                <w:b/>
                <w:bCs/>
                <w:lang w:val="el-GR"/>
              </w:rPr>
              <w:t xml:space="preserve"> </w:t>
            </w:r>
            <w:r w:rsidRPr="00045231">
              <w:rPr>
                <w:b/>
                <w:bCs/>
              </w:rPr>
              <w:t>integrated</w:t>
            </w:r>
            <w:r w:rsidRPr="00EA6A8C">
              <w:rPr>
                <w:b/>
                <w:bCs/>
                <w:lang w:val="el-GR"/>
              </w:rPr>
              <w:t xml:space="preserve"> </w:t>
            </w:r>
            <w:r w:rsidRPr="00045231">
              <w:rPr>
                <w:b/>
                <w:bCs/>
              </w:rPr>
              <w:t>system</w:t>
            </w:r>
            <w:r w:rsidRPr="00EA6A8C">
              <w:rPr>
                <w:b/>
                <w:bCs/>
                <w:lang w:val="el-GR"/>
              </w:rPr>
              <w:t xml:space="preserve"> – </w:t>
            </w:r>
            <w:r w:rsidRPr="00045231">
              <w:rPr>
                <w:b/>
                <w:bCs/>
              </w:rPr>
              <w:t>ERMIS</w:t>
            </w:r>
            <w:r w:rsidRPr="00EA6A8C">
              <w:rPr>
                <w:b/>
                <w:bCs/>
                <w:lang w:val="el-GR"/>
              </w:rPr>
              <w:t>»</w:t>
            </w:r>
            <w:r w:rsidRPr="00295E0F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»</w:t>
            </w:r>
          </w:p>
        </w:tc>
      </w:tr>
      <w:tr w:rsidR="007B53E1" w:rsidRPr="00FC39B3" w:rsidTr="00284C8C">
        <w:trPr>
          <w:trHeight w:val="271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ΑΡΙΘΜΟΣ ΔΙΑΚ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Η</w:t>
            </w: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Ρ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Υ</w:t>
            </w: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ΞΗΣ</w:t>
            </w:r>
          </w:p>
        </w:tc>
        <w:tc>
          <w:tcPr>
            <w:tcW w:w="7009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B53E1" w:rsidRPr="00FC39B3" w:rsidTr="00284C8C">
        <w:trPr>
          <w:trHeight w:val="315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ΕΤΟΣ</w:t>
            </w:r>
          </w:p>
        </w:tc>
        <w:tc>
          <w:tcPr>
            <w:tcW w:w="7009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B53E1" w:rsidRPr="00295E0F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</w:tr>
      <w:tr w:rsidR="007B53E1" w:rsidRPr="00FC39B3" w:rsidTr="00284C8C">
        <w:trPr>
          <w:trHeight w:val="375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ΑΝΑΘΕΤΟΥΣΑ ΑΡΧΗ</w:t>
            </w:r>
          </w:p>
        </w:tc>
        <w:tc>
          <w:tcPr>
            <w:tcW w:w="7009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ΠΕΡΙΦΕΡΕΙΑ ΗΠΕΙΡΟΥ</w:t>
            </w:r>
          </w:p>
        </w:tc>
      </w:tr>
      <w:tr w:rsidR="007B53E1" w:rsidRPr="00FC39B3" w:rsidTr="00284C8C">
        <w:trPr>
          <w:trHeight w:val="271"/>
          <w:jc w:val="center"/>
        </w:trPr>
        <w:tc>
          <w:tcPr>
            <w:tcW w:w="37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ΣΤΟΙΧΕΙΟ ΠΡΟΣΦΕΡΟΝΤΟΣ</w:t>
            </w:r>
          </w:p>
        </w:tc>
        <w:tc>
          <w:tcPr>
            <w:tcW w:w="7009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B53E1" w:rsidRPr="00FC39B3" w:rsidTr="00284C8C">
        <w:trPr>
          <w:trHeight w:val="300"/>
          <w:jc w:val="center"/>
        </w:trPr>
        <w:tc>
          <w:tcPr>
            <w:tcW w:w="1220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ΠΕΡΙΓΡΑΦΗ ΕΙΔΟΥΣ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ΠΡΟΥΠΟΛΟΓΙΣΘΕΙΣΑ </w:t>
            </w: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ΤΙΜΗ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ΠΡΟΣΦΕΡΟΜΕΝΗ ΤΙΜΗ (ΧΩΡΙΣ ΦΠΑ)</w:t>
            </w:r>
          </w:p>
        </w:tc>
        <w:tc>
          <w:tcPr>
            <w:tcW w:w="145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ΣΥΝΟΛΟ (ΧΩΡΙΣ ΦΠΑ)</w:t>
            </w:r>
          </w:p>
        </w:tc>
      </w:tr>
      <w:tr w:rsidR="007B53E1" w:rsidRPr="00FC39B3" w:rsidTr="00284C8C">
        <w:trPr>
          <w:trHeight w:val="510"/>
          <w:jc w:val="center"/>
        </w:trPr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2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ΤΙΜΗ ΧΩΡΙΣ ΦΠΑ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ΠΡΟΣΦΕΡΟΜΕΝΗ ΤΙΜΗ ΑΡΙΘΜΗΤΙΚΩΣ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ΠΡΟΣΦΕΡΟΜΕΝΗ ΤΙΜΗ ΟΛΟΓΡΑΦΩΣ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7B53E1" w:rsidRPr="00FC39B3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3E1" w:rsidRPr="006426D6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3E1" w:rsidRPr="006426D6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53E1" w:rsidRPr="006426D6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53E1" w:rsidRPr="006426D6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B53E1" w:rsidRPr="006426D6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3E1" w:rsidRPr="006426D6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color w:val="000000"/>
                <w:lang w:val="el-GR" w:eastAsia="el-GR"/>
              </w:rPr>
            </w:pPr>
            <w:r w:rsidRPr="006426D6">
              <w:rPr>
                <w:rFonts w:cs="Times New Roman"/>
                <w:b/>
                <w:color w:val="000000"/>
                <w:szCs w:val="22"/>
                <w:lang w:val="el-GR" w:eastAsia="el-GR"/>
              </w:rPr>
              <w:t>6</w:t>
            </w:r>
          </w:p>
        </w:tc>
      </w:tr>
      <w:tr w:rsidR="007B53E1" w:rsidRPr="00EB4875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ΤΜΗΜΑ 1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EB48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B4875">
              <w:rPr>
                <w:sz w:val="20"/>
                <w:szCs w:val="20"/>
                <w:lang w:val="el-GR"/>
              </w:rPr>
              <w:t>ΟΜΑΔΑ Ι - Διασωστικά υδραυλικά εργαλεία ανύψωσης βαρών, κοπής υλικών, αντιστήριξης ερειπίων και μέσα ατομικής προστασίας χειριστών αυτών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b/>
                <w:lang w:val="el-GR"/>
              </w:rPr>
              <w:t>44.153,2</w:t>
            </w:r>
            <w:r w:rsidRPr="00BC0754">
              <w:rPr>
                <w:b/>
                <w:lang w:val="el-GR"/>
              </w:rPr>
              <w:t>3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EF34E2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ΤΜΗΜΑ 2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EB48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B4875">
              <w:rPr>
                <w:sz w:val="20"/>
                <w:szCs w:val="20"/>
                <w:lang w:val="el-GR"/>
              </w:rPr>
              <w:t xml:space="preserve">ΟΜΑΔΑ </w:t>
            </w:r>
            <w:r w:rsidRPr="00EB4875">
              <w:rPr>
                <w:sz w:val="20"/>
                <w:szCs w:val="20"/>
                <w:lang w:val="en-US"/>
              </w:rPr>
              <w:t>II</w:t>
            </w:r>
            <w:r w:rsidRPr="00EB4875">
              <w:rPr>
                <w:sz w:val="20"/>
                <w:szCs w:val="20"/>
                <w:lang w:val="el-GR"/>
              </w:rPr>
              <w:t xml:space="preserve"> - Εργαλεία χειρός, φορητά ηλεκτρικά εργαλεία και μέσα ατομικής προστασίας χειριστών αυτών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0E0508">
              <w:rPr>
                <w:b/>
                <w:lang w:val="el-GR"/>
              </w:rPr>
              <w:t>18.903,2</w:t>
            </w:r>
            <w:r w:rsidRPr="00BC0754">
              <w:rPr>
                <w:b/>
                <w:lang w:val="el-GR"/>
              </w:rPr>
              <w:t>3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EF34E2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ΤΜΗΜΑ 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EB48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EB4875">
              <w:rPr>
                <w:sz w:val="20"/>
                <w:szCs w:val="20"/>
                <w:lang w:val="el-GR"/>
              </w:rPr>
              <w:t>ΟΜΑΔΑ ΙΙΙ - Βενζινοκίνητα, φορητά εργαλεία διάσωσης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>
              <w:rPr>
                <w:b/>
                <w:lang w:val="el-GR" w:eastAsia="el-GR"/>
              </w:rPr>
              <w:t>7.258,06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EB4875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ΤΜΗΜΑ 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EB4875" w:rsidRDefault="007B53E1" w:rsidP="00284C8C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EB4875">
              <w:rPr>
                <w:sz w:val="20"/>
                <w:szCs w:val="20"/>
                <w:lang w:val="el-GR"/>
              </w:rPr>
              <w:t xml:space="preserve">ΟΜΑΔΑ ΙV - Ατομικός εξοπλισμός </w:t>
            </w:r>
            <w:proofErr w:type="spellStart"/>
            <w:r w:rsidRPr="00EB4875">
              <w:rPr>
                <w:sz w:val="20"/>
                <w:szCs w:val="20"/>
                <w:lang w:val="el-GR"/>
              </w:rPr>
              <w:t>διασωστών</w:t>
            </w:r>
            <w:proofErr w:type="spellEnd"/>
            <w:r w:rsidRPr="00EB4875">
              <w:rPr>
                <w:sz w:val="20"/>
                <w:szCs w:val="20"/>
                <w:lang w:val="el-GR"/>
              </w:rPr>
              <w:t xml:space="preserve"> και μέσα παροχής πρώτων βοηθειών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295E0F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>
              <w:rPr>
                <w:b/>
                <w:lang w:val="el-GR" w:eastAsia="el-GR"/>
              </w:rPr>
              <w:t>15.975,81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EB4875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</w:pPr>
            <w:r w:rsidRPr="00FC39B3"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 xml:space="preserve">ΤΜΗΜΑ </w:t>
            </w:r>
            <w:r>
              <w:rPr>
                <w:rFonts w:cs="Times New Roman"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E1" w:rsidRPr="00EB4875" w:rsidRDefault="007B53E1" w:rsidP="00284C8C">
            <w:pPr>
              <w:suppressAutoHyphens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EB4875">
              <w:rPr>
                <w:sz w:val="20"/>
                <w:szCs w:val="20"/>
                <w:lang w:val="el-GR"/>
              </w:rPr>
              <w:t xml:space="preserve">ΟΜΑΔΑ </w:t>
            </w:r>
            <w:r w:rsidRPr="00EB4875">
              <w:rPr>
                <w:sz w:val="20"/>
                <w:szCs w:val="20"/>
                <w:lang w:val="en-US"/>
              </w:rPr>
              <w:t>V</w:t>
            </w:r>
            <w:r w:rsidRPr="00EB4875">
              <w:rPr>
                <w:b/>
                <w:sz w:val="20"/>
                <w:szCs w:val="20"/>
                <w:lang w:val="el-GR"/>
              </w:rPr>
              <w:t xml:space="preserve"> - </w:t>
            </w:r>
            <w:r w:rsidRPr="00EB4875">
              <w:rPr>
                <w:sz w:val="20"/>
                <w:szCs w:val="20"/>
                <w:lang w:val="el-GR"/>
              </w:rPr>
              <w:t>Όχημα ρυμουλκούμενο (τύπου τρέιλερ) πολλαπλών λειτουργιών</w:t>
            </w:r>
          </w:p>
        </w:tc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295E0F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l-GR"/>
              </w:rPr>
            </w:pPr>
            <w:r>
              <w:rPr>
                <w:b/>
                <w:lang w:val="el-GR" w:eastAsia="el-GR"/>
              </w:rPr>
              <w:t>52</w:t>
            </w:r>
            <w:r w:rsidRPr="00175658">
              <w:rPr>
                <w:b/>
                <w:lang w:val="el-GR" w:eastAsia="el-GR"/>
              </w:rPr>
              <w:t>.</w:t>
            </w:r>
            <w:r>
              <w:rPr>
                <w:b/>
                <w:lang w:val="el-GR" w:eastAsia="el-GR"/>
              </w:rPr>
              <w:t>419</w:t>
            </w:r>
            <w:r w:rsidRPr="00175658">
              <w:rPr>
                <w:b/>
                <w:lang w:val="el-GR" w:eastAsia="el-GR"/>
              </w:rPr>
              <w:t>,35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0D0DCA" w:rsidTr="00284C8C">
        <w:trPr>
          <w:trHeight w:val="228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551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ΧΩΡΙΣ ΦΠΑ (αριθμητικώς)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0D0DCA" w:rsidTr="00284C8C">
        <w:trPr>
          <w:trHeight w:val="239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ΧΩΡΙΣ ΦΠΑ (ολογράφως)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FC39B3" w:rsidTr="00284C8C">
        <w:trPr>
          <w:trHeight w:val="116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ΦΠΑ (αριθμητικώς)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FC39B3" w:rsidTr="00284C8C">
        <w:trPr>
          <w:trHeight w:val="30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ΦΠΑ (ολογράφως)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0D0DCA" w:rsidTr="00284C8C">
        <w:trPr>
          <w:trHeight w:val="161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ΜΕ ΦΠΑ (αριθμητικώς)</w:t>
            </w:r>
          </w:p>
        </w:tc>
        <w:tc>
          <w:tcPr>
            <w:tcW w:w="1458" w:type="dxa"/>
            <w:tcBorders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7B53E1" w:rsidRPr="000D0DCA" w:rsidTr="00284C8C">
        <w:trPr>
          <w:trHeight w:val="60"/>
          <w:jc w:val="center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2564" w:type="dxa"/>
            <w:tcBorders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5551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B53E1" w:rsidRPr="00F76775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76775"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ΣΥΝΟΛΙΚΗ ΤΙΜΗ ΜΕ ΦΠΑ (ολογράφως)</w:t>
            </w:r>
          </w:p>
        </w:tc>
        <w:tc>
          <w:tcPr>
            <w:tcW w:w="1458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B53E1" w:rsidRPr="00FC39B3" w:rsidRDefault="007B53E1" w:rsidP="00284C8C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</w:tbl>
    <w:p w:rsidR="007B53E1" w:rsidRDefault="007B53E1" w:rsidP="007B53E1">
      <w:pPr>
        <w:rPr>
          <w:lang w:val="el-GR"/>
        </w:rPr>
      </w:pPr>
    </w:p>
    <w:p w:rsidR="007B53E1" w:rsidRPr="00F76775" w:rsidRDefault="007B53E1" w:rsidP="007B53E1">
      <w:pPr>
        <w:spacing w:after="0"/>
        <w:jc w:val="right"/>
        <w:rPr>
          <w:b/>
          <w:szCs w:val="22"/>
          <w:lang w:val="el-GR"/>
        </w:rPr>
      </w:pPr>
      <w:r w:rsidRPr="00F76775">
        <w:rPr>
          <w:b/>
          <w:szCs w:val="22"/>
          <w:lang w:val="el-GR"/>
        </w:rPr>
        <w:t>ΤΟΠΟΣ-ΗΜΕΡΟΜΗΝΙΑ: ……………………………………………………………………….</w:t>
      </w:r>
    </w:p>
    <w:p w:rsidR="007B53E1" w:rsidRDefault="007B53E1" w:rsidP="007B53E1">
      <w:pPr>
        <w:spacing w:after="0"/>
        <w:jc w:val="right"/>
        <w:rPr>
          <w:b/>
          <w:szCs w:val="22"/>
          <w:lang w:val="el-GR"/>
        </w:rPr>
      </w:pPr>
    </w:p>
    <w:p w:rsidR="007B53E1" w:rsidRPr="00F76775" w:rsidRDefault="007B53E1" w:rsidP="007B53E1">
      <w:pPr>
        <w:spacing w:after="0"/>
        <w:jc w:val="right"/>
        <w:rPr>
          <w:b/>
          <w:szCs w:val="22"/>
          <w:lang w:val="el-GR"/>
        </w:rPr>
      </w:pPr>
      <w:r w:rsidRPr="00F76775">
        <w:rPr>
          <w:b/>
          <w:szCs w:val="22"/>
          <w:lang w:val="el-GR"/>
        </w:rPr>
        <w:t>ΓΙΑ ΤΟ ΔΙΑΓΩΝΙΖΟΜΕΝΟ:</w:t>
      </w:r>
    </w:p>
    <w:p w:rsidR="007B53E1" w:rsidRPr="00A74128" w:rsidRDefault="007B53E1" w:rsidP="007B53E1">
      <w:pPr>
        <w:spacing w:after="0"/>
        <w:jc w:val="right"/>
        <w:rPr>
          <w:b/>
          <w:szCs w:val="22"/>
          <w:lang w:val="el-GR"/>
        </w:rPr>
      </w:pPr>
      <w:r w:rsidRPr="00F76775">
        <w:rPr>
          <w:b/>
          <w:szCs w:val="22"/>
          <w:lang w:val="el-GR"/>
        </w:rPr>
        <w:t>ΣΦΡΑΓΙΔΑ ΚΑΙ ΥΠΟΓΡΑΦΗ: ........................................…………………………………</w:t>
      </w:r>
    </w:p>
    <w:p w:rsidR="00AA7B65" w:rsidRDefault="00AA7B65"/>
    <w:sectPr w:rsidR="00AA7B65" w:rsidSect="00AA7B6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53E1"/>
    <w:rsid w:val="007B53E1"/>
    <w:rsid w:val="00AA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E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7B5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eading Bug,2,Header 2,H2,Sub-Head1,Heading 2- no#,H21,H22,H23,H2Normal"/>
    <w:basedOn w:val="1"/>
    <w:next w:val="a"/>
    <w:link w:val="2Char"/>
    <w:qFormat/>
    <w:rsid w:val="007B53E1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Times New Roman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h2 Char,Heading Bug Char,2 Char,Header 2 Char,H2 Char,Sub-Head1 Char,Heading 2- no# Char,H21 Char,H22 Char,H23 Char,H2Normal Char"/>
    <w:basedOn w:val="a0"/>
    <w:link w:val="2"/>
    <w:rsid w:val="007B53E1"/>
    <w:rPr>
      <w:rFonts w:ascii="Arial" w:eastAsia="Times New Roman" w:hAnsi="Arial" w:cs="Times New Roman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7B5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2019-12-06T06:47:00Z</dcterms:created>
  <dcterms:modified xsi:type="dcterms:W3CDTF">2019-12-06T06:48:00Z</dcterms:modified>
</cp:coreProperties>
</file>