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76777E" w14:textId="61962801" w:rsidR="00BD75D4" w:rsidRPr="000C4284" w:rsidRDefault="00574550" w:rsidP="00BD75D4">
      <w:pPr>
        <w:pStyle w:val="2"/>
        <w:tabs>
          <w:tab w:val="clear" w:pos="567"/>
          <w:tab w:val="left" w:pos="0"/>
        </w:tabs>
        <w:spacing w:before="57" w:after="57"/>
        <w:ind w:left="0" w:firstLine="0"/>
        <w:rPr>
          <w:lang w:val="el-GR"/>
        </w:rPr>
      </w:pPr>
      <w:bookmarkStart w:id="0" w:name="_Toc46832744"/>
      <w:r>
        <w:rPr>
          <w:lang w:val="el-GR"/>
        </w:rPr>
        <w:t xml:space="preserve">ΠΑΡΑΡΤΗΜΑ ΙΙ – </w:t>
      </w:r>
      <w:r w:rsidR="00874E65">
        <w:rPr>
          <w:lang w:val="el-GR"/>
        </w:rPr>
        <w:t>Πίνακα</w:t>
      </w:r>
      <w:r w:rsidR="00BD75D4">
        <w:rPr>
          <w:lang w:val="el-GR"/>
        </w:rPr>
        <w:t>ς Συμμόρφωσης</w:t>
      </w:r>
      <w:bookmarkEnd w:id="0"/>
      <w:r w:rsidR="00BD75D4">
        <w:rPr>
          <w:lang w:val="el-GR"/>
        </w:rPr>
        <w:t xml:space="preserve"> </w:t>
      </w:r>
    </w:p>
    <w:p w14:paraId="4DD2DAAA" w14:textId="763060ED" w:rsidR="00BD75D4" w:rsidRPr="00BD75D4" w:rsidRDefault="00874E65" w:rsidP="00BD75D4">
      <w:pPr>
        <w:jc w:val="both"/>
      </w:pPr>
      <w:r>
        <w:t>Ο πίνακα</w:t>
      </w:r>
      <w:r w:rsidR="00BD75D4" w:rsidRPr="00BD75D4">
        <w:t>ς αναλυτικών τεχνικών προδιαγραφών που ακολουθ</w:t>
      </w:r>
      <w:r>
        <w:t>εί</w:t>
      </w:r>
      <w:r w:rsidR="00BD75D4" w:rsidRPr="00BD75D4">
        <w:t xml:space="preserve"> θα συμπληρωθ</w:t>
      </w:r>
      <w:r>
        <w:t>εί από τους προμηθευτές επί ποινή αποκλεισμού</w:t>
      </w:r>
    </w:p>
    <w:p w14:paraId="2D1B86F2" w14:textId="77777777" w:rsidR="00BD75D4" w:rsidRPr="00BD75D4" w:rsidRDefault="00BD75D4" w:rsidP="00BD75D4">
      <w:pPr>
        <w:jc w:val="both"/>
        <w:rPr>
          <w:b/>
        </w:rPr>
      </w:pPr>
      <w:r w:rsidRPr="00BD75D4">
        <w:rPr>
          <w:b/>
        </w:rPr>
        <w:t xml:space="preserve">Επεξήγηση των στηλών των πινάκων: </w:t>
      </w:r>
    </w:p>
    <w:p w14:paraId="1414CDEE" w14:textId="77777777" w:rsidR="00BD75D4" w:rsidRPr="00BD75D4" w:rsidRDefault="00BD75D4" w:rsidP="00BD75D4">
      <w:pPr>
        <w:jc w:val="both"/>
        <w:rPr>
          <w:b/>
        </w:rPr>
      </w:pPr>
      <w:r w:rsidRPr="00BD75D4">
        <w:rPr>
          <w:b/>
        </w:rPr>
        <w:t xml:space="preserve">(α) Στήλη Α/Α: </w:t>
      </w:r>
      <w:r w:rsidRPr="00BD75D4">
        <w:t xml:space="preserve">Στη στήλη αυτή αναγράφεται ο αύξων αριθμός κατά κατηγορία και υποκατηγορία των στοιχείων που περιγράφονται στην επόμενη στήλη. </w:t>
      </w:r>
    </w:p>
    <w:p w14:paraId="7D2CD908" w14:textId="77777777" w:rsidR="00BD75D4" w:rsidRPr="00BD75D4" w:rsidRDefault="00BD75D4" w:rsidP="00BD75D4">
      <w:pPr>
        <w:jc w:val="both"/>
        <w:rPr>
          <w:b/>
        </w:rPr>
      </w:pPr>
      <w:r w:rsidRPr="00BD75D4">
        <w:rPr>
          <w:b/>
        </w:rPr>
        <w:t xml:space="preserve">(β) Στήλη ΠΡΟΔΙΑΓΡΑΦΕΣ: </w:t>
      </w:r>
      <w:r w:rsidRPr="00BD75D4">
        <w:t xml:space="preserve">Στη στήλη αυτή περιγράφονται αναλυτικά οι αντίστοιχοι τεχνικοί όροι, υποχρεώσεις ή επεξηγήσεις για τα οποία θα πρέπει να δοθούν αντίστοιχες απαντήσεις. </w:t>
      </w:r>
    </w:p>
    <w:p w14:paraId="3C8F033D" w14:textId="77777777" w:rsidR="00BD75D4" w:rsidRDefault="00BD75D4" w:rsidP="00BD75D4">
      <w:pPr>
        <w:jc w:val="both"/>
      </w:pPr>
      <w:r w:rsidRPr="00BD75D4">
        <w:rPr>
          <w:b/>
        </w:rPr>
        <w:t xml:space="preserve">(γ) Στήλη ΥΠΟΧΡΕΩΤΙΚΗ ΑΠΑΙΤΗΣΗ: </w:t>
      </w:r>
      <w:r w:rsidRPr="00BD75D4">
        <w:t xml:space="preserve">Στη στήλη αυτή έχει συμπληρωθεί η λέξη «ΝΑΙ», που σημαίνει ότι η αντίστοιχη προδιαγραφή είναι υποχρεωτική για τον προμηθευτή. Η μη συμμόρφωση με τις υποχρεωτικές απαιτήσεις συνεπάγεται την απόρριψη της προσφοράς. </w:t>
      </w:r>
    </w:p>
    <w:p w14:paraId="557C1466" w14:textId="4E269E04" w:rsidR="00BD75D4" w:rsidRPr="00BD75D4" w:rsidRDefault="00BD75D4" w:rsidP="00BD75D4">
      <w:pPr>
        <w:jc w:val="both"/>
        <w:rPr>
          <w:b/>
        </w:rPr>
      </w:pPr>
      <w:r>
        <w:t>Εάν στην εν λόγω στήλη έχει σ</w:t>
      </w:r>
      <w:r w:rsidR="00874E65">
        <w:t xml:space="preserve">υμπληρωθεί η λέξη «Επιθυμητή», </w:t>
      </w:r>
      <w:bookmarkStart w:id="1" w:name="_GoBack"/>
      <w:bookmarkEnd w:id="1"/>
      <w:r>
        <w:t>σημαίνει ότι η αντίστοιχη προδιαγραφή είναι προαιρετική για την προμηθευτή και η μη συμμόρφωσή του με αυτήν δεν οδηγεί σε απόρριψη της προσφοράς.</w:t>
      </w:r>
    </w:p>
    <w:p w14:paraId="142773B6" w14:textId="77777777" w:rsidR="00BD75D4" w:rsidRPr="00BD75D4" w:rsidRDefault="00BD75D4" w:rsidP="00BD75D4">
      <w:pPr>
        <w:jc w:val="both"/>
        <w:rPr>
          <w:b/>
        </w:rPr>
      </w:pPr>
      <w:r w:rsidRPr="00BD75D4">
        <w:rPr>
          <w:b/>
        </w:rPr>
        <w:t xml:space="preserve">(δ) Στήλη ΑΠΑΝΤΗΣΗ ΠΡΟΜΗΘΕΥΤΗ: </w:t>
      </w:r>
      <w:r w:rsidRPr="00BD75D4">
        <w:t xml:space="preserve">Στη στήλη αυτή σημειώνεται η απάντηση του προμηθευτή που έχει τη μορφή: ΝΑΙ/ΟΧΙ εάν η αντίστοιχη προδιαγραφή πληρούται ή όχι από την προσφορά. </w:t>
      </w:r>
    </w:p>
    <w:p w14:paraId="488EBAC0" w14:textId="77777777" w:rsidR="00BD75D4" w:rsidRPr="00BD75D4" w:rsidRDefault="00BD75D4" w:rsidP="00BD75D4">
      <w:pPr>
        <w:jc w:val="both"/>
        <w:rPr>
          <w:b/>
        </w:rPr>
      </w:pPr>
      <w:r w:rsidRPr="00BD75D4">
        <w:rPr>
          <w:b/>
        </w:rPr>
        <w:t xml:space="preserve">(ε) Στήλη ΠΑΡΑΠΟΜΠΗ: </w:t>
      </w:r>
    </w:p>
    <w:p w14:paraId="269F22FB" w14:textId="77777777" w:rsidR="00BD75D4" w:rsidRPr="00BD75D4" w:rsidRDefault="00BD75D4" w:rsidP="00BD75D4">
      <w:pPr>
        <w:jc w:val="both"/>
      </w:pPr>
      <w:r w:rsidRPr="00BD75D4">
        <w:t xml:space="preserve">Στη στήλη αυτή θα αναγραφεί ο αύξων αριθμός, σελίδα και στίχος τεχνικού εγχειριδίου, εγγράφου ή δημοσιεύματος με το οποίο υποστηρίζονται σημειωθείσες πληροφορίες στις προηγούμενες στήλες. Το συγκεκριμένο χαρακτηριστικό να έχει εντοπισθεί, υπογραμμισθεί και να αναγράφεται ο αριθμός του κριτηρίου των προδιαγραφών που αναφέρεται. </w:t>
      </w:r>
    </w:p>
    <w:p w14:paraId="420DB8BF" w14:textId="77777777" w:rsidR="00BD75D4" w:rsidRPr="00BD75D4" w:rsidRDefault="00BD75D4" w:rsidP="00BD75D4">
      <w:pPr>
        <w:jc w:val="both"/>
      </w:pPr>
      <w:r w:rsidRPr="00BD75D4">
        <w:t>Η τεκμηρίωση στην οποία γίνεται αναφορά στη στήλη ε μπορεί να αποτελείται (ενδεικτικά και όχι εξαντλητικά) από:</w:t>
      </w:r>
      <w:r w:rsidRPr="00BD75D4">
        <w:rPr>
          <w:b/>
        </w:rPr>
        <w:t xml:space="preserve"> </w:t>
      </w:r>
    </w:p>
    <w:p w14:paraId="23754EC1" w14:textId="589CA2EE" w:rsidR="00BD75D4" w:rsidRPr="00BD75D4" w:rsidRDefault="00BD75D4" w:rsidP="00BD75D4">
      <w:pPr>
        <w:numPr>
          <w:ilvl w:val="0"/>
          <w:numId w:val="3"/>
        </w:numPr>
        <w:spacing w:after="0"/>
        <w:jc w:val="both"/>
      </w:pPr>
      <w:r w:rsidRPr="00BD75D4">
        <w:t xml:space="preserve">Πιστοποιητικά ανεξάρτητων Οργανισμών Πιστοποίησης αναγνωρισμένων από το ΕΣΥΔ (ή την αντίστοιχη αρχή για τη χώρα όπου εδρεύει ο προμηθευτής η υπεργολάβος) για την εφαρμογή Διεθνώς Αναγνωρισμένων Προτύπων </w:t>
      </w:r>
      <w:r w:rsidRPr="00BD75D4">
        <w:rPr>
          <w:u w:val="single"/>
        </w:rPr>
        <w:t>και μόνο στην περίπτωση που το πεδίο πιστοποίησης κρίνεται σχετικό</w:t>
      </w:r>
      <w:r w:rsidRPr="00BD75D4">
        <w:t xml:space="preserve"> με τον προμηθευόμενο εξοπλισμό.</w:t>
      </w:r>
    </w:p>
    <w:p w14:paraId="665B1402" w14:textId="0C235949" w:rsidR="00BD75D4" w:rsidRPr="00BD75D4" w:rsidRDefault="00BD75D4" w:rsidP="00BD75D4">
      <w:pPr>
        <w:numPr>
          <w:ilvl w:val="0"/>
          <w:numId w:val="3"/>
        </w:numPr>
        <w:spacing w:after="0"/>
        <w:jc w:val="both"/>
      </w:pPr>
      <w:r w:rsidRPr="00BD75D4">
        <w:t xml:space="preserve">Πιστοποιητικά εκτέλεσης δοκιμών από εξειδικευμένα εργαστήρια πιστοποιημένων από το ΕΣΥΔ (ή την αντίστοιχη αρχή για τη χώρα όπου εδρεύει το εργαστήριο) για την εκτέλεση των συγκεκριμένων δοκιμών </w:t>
      </w:r>
      <w:r w:rsidRPr="00BD75D4">
        <w:rPr>
          <w:u w:val="single"/>
        </w:rPr>
        <w:t>και μόνο στην περίπτωση που αφορούν τον προμηθευόμενο εξοπλισμό</w:t>
      </w:r>
      <w:r w:rsidRPr="00BD75D4">
        <w:t>.</w:t>
      </w:r>
    </w:p>
    <w:p w14:paraId="4F1B7F05" w14:textId="43250150" w:rsidR="00BD75D4" w:rsidRPr="00BD75D4" w:rsidRDefault="00BD75D4" w:rsidP="00BD75D4">
      <w:pPr>
        <w:numPr>
          <w:ilvl w:val="0"/>
          <w:numId w:val="3"/>
        </w:numPr>
        <w:spacing w:after="0"/>
        <w:jc w:val="both"/>
      </w:pPr>
      <w:r w:rsidRPr="00BD75D4">
        <w:t xml:space="preserve">Μετρήσεις που τεκμηριώνεται ότι ελήφθησαν με διακριβωμένα όργανα, καθορισμένο τρόπο και υπό ελεγχόμενες συνθήκες </w:t>
      </w:r>
      <w:r w:rsidRPr="00BD75D4">
        <w:rPr>
          <w:u w:val="single"/>
        </w:rPr>
        <w:t>και μόνο στην περίπτωση που αφορούν τον προμηθευόμενο εξοπλισμό</w:t>
      </w:r>
      <w:r w:rsidRPr="00BD75D4">
        <w:t>.</w:t>
      </w:r>
    </w:p>
    <w:p w14:paraId="6CE4CB0A" w14:textId="7DB031F3" w:rsidR="00BD75D4" w:rsidRPr="00BD75D4" w:rsidRDefault="00BD75D4" w:rsidP="00BD75D4">
      <w:pPr>
        <w:numPr>
          <w:ilvl w:val="0"/>
          <w:numId w:val="3"/>
        </w:numPr>
        <w:spacing w:after="0"/>
        <w:jc w:val="both"/>
      </w:pPr>
      <w:r w:rsidRPr="00BD75D4">
        <w:t>Έντυπη η ηλεκτρονική τεκμηρίωση που αφορά ονομαστικές προδιαγραφές, διαστάσεις, αποδόσεις, τεχνικά σχέδια ή/και φωτογραφίες του εξοπλισμού, υλικά και μεθόδους κατασκευής, φυλλάδια κ.α.</w:t>
      </w:r>
    </w:p>
    <w:p w14:paraId="204E31E0" w14:textId="77777777" w:rsidR="00BD75D4" w:rsidRPr="00BD75D4" w:rsidRDefault="00BD75D4" w:rsidP="00BD75D4">
      <w:pPr>
        <w:numPr>
          <w:ilvl w:val="0"/>
          <w:numId w:val="3"/>
        </w:numPr>
        <w:spacing w:after="0"/>
        <w:jc w:val="both"/>
      </w:pPr>
      <w:r w:rsidRPr="00BD75D4">
        <w:t>Εγχειρίδια λειτουργίας ελέγχου και συντήρησης του εξοπλισμού, οδηγίες καθαρισμού και απολύμανσης καθώς και δοκιμαστικές εκδόσεις (</w:t>
      </w:r>
      <w:r w:rsidRPr="00BD75D4">
        <w:rPr>
          <w:lang w:val="en-US"/>
        </w:rPr>
        <w:t>trial</w:t>
      </w:r>
      <w:r w:rsidRPr="00BD75D4">
        <w:t xml:space="preserve"> </w:t>
      </w:r>
      <w:r w:rsidRPr="00BD75D4">
        <w:rPr>
          <w:lang w:val="en-US"/>
        </w:rPr>
        <w:t>versions</w:t>
      </w:r>
      <w:r w:rsidRPr="00BD75D4">
        <w:t xml:space="preserve">) λογισμικού που συμπεριλαμβάνεται στον εξοπλισμό εφόσον υποβάλλονται από τον προμηθευτή ή τους υπεργολάβους του. </w:t>
      </w:r>
    </w:p>
    <w:p w14:paraId="72DC1FEF" w14:textId="24B11717" w:rsidR="00BD75D4" w:rsidRPr="00BD75D4" w:rsidRDefault="00BD75D4" w:rsidP="00BD75D4">
      <w:pPr>
        <w:numPr>
          <w:ilvl w:val="0"/>
          <w:numId w:val="3"/>
        </w:numPr>
        <w:spacing w:after="0"/>
        <w:jc w:val="both"/>
        <w:rPr>
          <w:bCs/>
        </w:rPr>
      </w:pPr>
      <w:r w:rsidRPr="00BD75D4">
        <w:t>Έντυπα ποιοτικού ελέγχου, αποτελέσματα αυτοελέγχων, τυποποιημένων αναφορών δοκιμών σύμφωνα με διεθνή πρότυπα κ.α. που συντάσσονται από τον προμηθευτή ή τους υπεργολάβους τους.</w:t>
      </w:r>
    </w:p>
    <w:p w14:paraId="7F267B94" w14:textId="77777777" w:rsidR="00ED4415" w:rsidRPr="00BD75D4" w:rsidRDefault="00ED4415" w:rsidP="00ED4415">
      <w:pPr>
        <w:numPr>
          <w:ilvl w:val="0"/>
          <w:numId w:val="3"/>
        </w:numPr>
        <w:spacing w:after="0"/>
        <w:jc w:val="both"/>
      </w:pPr>
      <w:r>
        <w:t>Τεχνική έκθεση – περιγραφή προσφερόμενων ειδών νομίμως υπογεγραμμένη από τον προσφέροντα.</w:t>
      </w:r>
    </w:p>
    <w:p w14:paraId="602E3338" w14:textId="70064F73" w:rsidR="006A3033" w:rsidRPr="00F127CC" w:rsidRDefault="00BD75D4" w:rsidP="006A3033">
      <w:pPr>
        <w:jc w:val="both"/>
        <w:rPr>
          <w:lang w:eastAsia="zh-CN"/>
        </w:rPr>
      </w:pPr>
      <w:r w:rsidRPr="00BD75D4">
        <w:t>Σύμφωνα με τις ανάγκες του διαγωνισμού, θεωρείται υποχρεωτική η απάντηση σε όλα τα σημεία των πινάκων και η παροχή όλων των πληροφοριών που ζητούνται. Οι απαντήσεις να είναι σαφείς και τυπωμένες ή δακτυλογραφημένες, χωρίς διορθώσεις και σβησίματα. Η μη συμμόρφωση με τον όρο αυτό συνεπάγεται την απόρριψη της προσφοράς.</w:t>
      </w:r>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5"/>
        <w:gridCol w:w="4739"/>
        <w:gridCol w:w="1696"/>
        <w:gridCol w:w="1696"/>
        <w:gridCol w:w="1700"/>
      </w:tblGrid>
      <w:tr w:rsidR="006A3033" w:rsidRPr="006A3033" w14:paraId="1E27F703" w14:textId="77777777" w:rsidTr="006A3033">
        <w:trPr>
          <w:tblHeader/>
        </w:trPr>
        <w:tc>
          <w:tcPr>
            <w:tcW w:w="3376" w:type="pct"/>
            <w:gridSpan w:val="3"/>
            <w:tcBorders>
              <w:bottom w:val="single" w:sz="4" w:space="0" w:color="auto"/>
            </w:tcBorders>
            <w:shd w:val="clear" w:color="auto" w:fill="D9D9D9"/>
            <w:vAlign w:val="bottom"/>
          </w:tcPr>
          <w:p w14:paraId="676FC5B5"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lastRenderedPageBreak/>
              <w:t>ΠΡΟΔΙΑΓΡΑΦΕΣ</w:t>
            </w:r>
          </w:p>
        </w:tc>
        <w:tc>
          <w:tcPr>
            <w:tcW w:w="1624" w:type="pct"/>
            <w:gridSpan w:val="2"/>
            <w:shd w:val="clear" w:color="auto" w:fill="D9D9D9"/>
            <w:vAlign w:val="center"/>
          </w:tcPr>
          <w:p w14:paraId="46008CD7"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ΠΡΟΣΦΟΡΑ</w:t>
            </w:r>
          </w:p>
        </w:tc>
      </w:tr>
      <w:tr w:rsidR="006A3033" w:rsidRPr="006A3033" w14:paraId="392F57F9" w14:textId="77777777" w:rsidTr="006A3033">
        <w:trPr>
          <w:trHeight w:val="525"/>
          <w:tblHeader/>
        </w:trPr>
        <w:tc>
          <w:tcPr>
            <w:tcW w:w="299" w:type="pct"/>
            <w:tcBorders>
              <w:top w:val="single" w:sz="4" w:space="0" w:color="auto"/>
              <w:bottom w:val="nil"/>
            </w:tcBorders>
            <w:shd w:val="clear" w:color="auto" w:fill="D9D9D9"/>
            <w:tcMar>
              <w:left w:w="57" w:type="dxa"/>
              <w:right w:w="57" w:type="dxa"/>
            </w:tcMar>
            <w:vAlign w:val="bottom"/>
          </w:tcPr>
          <w:p w14:paraId="7E3BFEEF" w14:textId="77777777" w:rsidR="006A3033" w:rsidRPr="006A3033" w:rsidRDefault="006A3033" w:rsidP="006A3033">
            <w:pPr>
              <w:autoSpaceDE w:val="0"/>
              <w:autoSpaceDN w:val="0"/>
              <w:adjustRightInd w:val="0"/>
              <w:spacing w:after="0" w:line="240" w:lineRule="auto"/>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Α/Α</w:t>
            </w:r>
          </w:p>
        </w:tc>
        <w:tc>
          <w:tcPr>
            <w:tcW w:w="2266" w:type="pct"/>
            <w:tcBorders>
              <w:top w:val="single" w:sz="4" w:space="0" w:color="auto"/>
              <w:bottom w:val="nil"/>
            </w:tcBorders>
            <w:shd w:val="clear" w:color="auto" w:fill="D9D9D9"/>
            <w:tcMar>
              <w:left w:w="57" w:type="dxa"/>
              <w:right w:w="57" w:type="dxa"/>
            </w:tcMar>
            <w:vAlign w:val="bottom"/>
          </w:tcPr>
          <w:p w14:paraId="5EB016A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ΑΠΑΙΤΗΣΗ</w:t>
            </w:r>
          </w:p>
        </w:tc>
        <w:tc>
          <w:tcPr>
            <w:tcW w:w="811" w:type="pct"/>
            <w:tcBorders>
              <w:top w:val="single" w:sz="4" w:space="0" w:color="auto"/>
              <w:bottom w:val="nil"/>
            </w:tcBorders>
            <w:shd w:val="clear" w:color="auto" w:fill="D9D9D9"/>
            <w:tcMar>
              <w:left w:w="57" w:type="dxa"/>
              <w:right w:w="57" w:type="dxa"/>
            </w:tcMar>
            <w:vAlign w:val="bottom"/>
          </w:tcPr>
          <w:p w14:paraId="2461DA03" w14:textId="77777777" w:rsidR="006A3033" w:rsidRPr="006A3033" w:rsidRDefault="006A3033" w:rsidP="006A3033">
            <w:pPr>
              <w:autoSpaceDE w:val="0"/>
              <w:autoSpaceDN w:val="0"/>
              <w:adjustRightInd w:val="0"/>
              <w:spacing w:after="0" w:line="240" w:lineRule="auto"/>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ΥΠΟΧΡΕΩΤΙΚΗ ΑΠΑΙΤΗΣΗ</w:t>
            </w:r>
          </w:p>
        </w:tc>
        <w:tc>
          <w:tcPr>
            <w:tcW w:w="811" w:type="pct"/>
            <w:tcBorders>
              <w:bottom w:val="nil"/>
            </w:tcBorders>
            <w:shd w:val="clear" w:color="auto" w:fill="D9D9D9"/>
            <w:tcMar>
              <w:left w:w="57" w:type="dxa"/>
              <w:right w:w="57" w:type="dxa"/>
            </w:tcMar>
            <w:vAlign w:val="bottom"/>
          </w:tcPr>
          <w:p w14:paraId="58F57AA8"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ΑΠΑΝΤΗΣΗ ΠΡΟΜΗΘΕΥΤΗ</w:t>
            </w:r>
          </w:p>
        </w:tc>
        <w:tc>
          <w:tcPr>
            <w:tcW w:w="812" w:type="pct"/>
            <w:tcBorders>
              <w:bottom w:val="nil"/>
            </w:tcBorders>
            <w:shd w:val="clear" w:color="auto" w:fill="D9D9D9"/>
            <w:tcMar>
              <w:left w:w="57" w:type="dxa"/>
              <w:right w:w="57" w:type="dxa"/>
            </w:tcMar>
            <w:vAlign w:val="bottom"/>
          </w:tcPr>
          <w:p w14:paraId="5C6F6981"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ΠΑΡΑΠΟΜΠΗ</w:t>
            </w:r>
          </w:p>
        </w:tc>
      </w:tr>
      <w:tr w:rsidR="006A3033" w:rsidRPr="006A3033" w14:paraId="09973DA2" w14:textId="77777777" w:rsidTr="006A3033">
        <w:trPr>
          <w:trHeight w:val="525"/>
          <w:tblHeader/>
        </w:trPr>
        <w:tc>
          <w:tcPr>
            <w:tcW w:w="299" w:type="pct"/>
            <w:tcBorders>
              <w:top w:val="nil"/>
            </w:tcBorders>
            <w:shd w:val="clear" w:color="auto" w:fill="D9D9D9"/>
            <w:tcMar>
              <w:left w:w="57" w:type="dxa"/>
              <w:right w:w="57" w:type="dxa"/>
            </w:tcMar>
            <w:vAlign w:val="center"/>
          </w:tcPr>
          <w:p w14:paraId="684ECAB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(α)</w:t>
            </w:r>
          </w:p>
        </w:tc>
        <w:tc>
          <w:tcPr>
            <w:tcW w:w="2266" w:type="pct"/>
            <w:tcBorders>
              <w:top w:val="nil"/>
            </w:tcBorders>
            <w:shd w:val="clear" w:color="auto" w:fill="D9D9D9"/>
            <w:tcMar>
              <w:left w:w="57" w:type="dxa"/>
              <w:right w:w="57" w:type="dxa"/>
            </w:tcMar>
            <w:vAlign w:val="center"/>
          </w:tcPr>
          <w:p w14:paraId="31C2BCF9"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(β)</w:t>
            </w:r>
          </w:p>
        </w:tc>
        <w:tc>
          <w:tcPr>
            <w:tcW w:w="811" w:type="pct"/>
            <w:tcBorders>
              <w:top w:val="nil"/>
            </w:tcBorders>
            <w:shd w:val="clear" w:color="auto" w:fill="D9D9D9"/>
            <w:tcMar>
              <w:left w:w="57" w:type="dxa"/>
              <w:right w:w="57" w:type="dxa"/>
            </w:tcMar>
            <w:vAlign w:val="center"/>
          </w:tcPr>
          <w:p w14:paraId="16D859AD" w14:textId="77777777" w:rsidR="006A3033" w:rsidRPr="006A3033" w:rsidRDefault="006A3033" w:rsidP="006A3033">
            <w:pPr>
              <w:autoSpaceDE w:val="0"/>
              <w:autoSpaceDN w:val="0"/>
              <w:adjustRightInd w:val="0"/>
              <w:spacing w:after="0" w:line="240" w:lineRule="auto"/>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(γ)</w:t>
            </w:r>
          </w:p>
        </w:tc>
        <w:tc>
          <w:tcPr>
            <w:tcW w:w="811" w:type="pct"/>
            <w:tcBorders>
              <w:top w:val="nil"/>
            </w:tcBorders>
            <w:shd w:val="clear" w:color="auto" w:fill="D9D9D9"/>
            <w:tcMar>
              <w:left w:w="57" w:type="dxa"/>
              <w:right w:w="57" w:type="dxa"/>
            </w:tcMar>
            <w:vAlign w:val="center"/>
          </w:tcPr>
          <w:p w14:paraId="04F504B0"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(δ)</w:t>
            </w:r>
          </w:p>
        </w:tc>
        <w:tc>
          <w:tcPr>
            <w:tcW w:w="812" w:type="pct"/>
            <w:tcBorders>
              <w:top w:val="nil"/>
            </w:tcBorders>
            <w:shd w:val="clear" w:color="auto" w:fill="D9D9D9"/>
            <w:tcMar>
              <w:left w:w="57" w:type="dxa"/>
              <w:right w:w="57" w:type="dxa"/>
            </w:tcMar>
            <w:vAlign w:val="center"/>
          </w:tcPr>
          <w:p w14:paraId="46C18850"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(ε)</w:t>
            </w:r>
          </w:p>
        </w:tc>
      </w:tr>
      <w:tr w:rsidR="006A3033" w:rsidRPr="006A3033" w14:paraId="14561A2E" w14:textId="77777777" w:rsidTr="006A3033">
        <w:trPr>
          <w:trHeight w:val="432"/>
        </w:trPr>
        <w:tc>
          <w:tcPr>
            <w:tcW w:w="299" w:type="pct"/>
            <w:tcMar>
              <w:left w:w="57" w:type="dxa"/>
              <w:right w:w="57" w:type="dxa"/>
            </w:tcMar>
            <w:vAlign w:val="center"/>
          </w:tcPr>
          <w:p w14:paraId="0A2417CB"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1</w:t>
            </w:r>
          </w:p>
        </w:tc>
        <w:tc>
          <w:tcPr>
            <w:tcW w:w="2266" w:type="pct"/>
            <w:tcMar>
              <w:left w:w="57" w:type="dxa"/>
              <w:right w:w="57" w:type="dxa"/>
            </w:tcMar>
            <w:vAlign w:val="center"/>
          </w:tcPr>
          <w:p w14:paraId="25B1731B" w14:textId="77777777" w:rsidR="006A3033" w:rsidRPr="006A3033" w:rsidRDefault="006A3033" w:rsidP="006A3033">
            <w:pPr>
              <w:suppressAutoHyphens/>
              <w:spacing w:after="0" w:line="240" w:lineRule="auto"/>
              <w:rPr>
                <w:rFonts w:eastAsia="Times New Roman" w:cstheme="minorHAnsi"/>
                <w:b/>
                <w:sz w:val="20"/>
                <w:szCs w:val="20"/>
                <w:lang w:eastAsia="zh-CN"/>
              </w:rPr>
            </w:pPr>
            <w:r w:rsidRPr="006A3033">
              <w:rPr>
                <w:rFonts w:eastAsia="Times New Roman" w:cstheme="minorHAnsi"/>
                <w:b/>
                <w:color w:val="000000"/>
                <w:sz w:val="20"/>
                <w:szCs w:val="20"/>
                <w:lang w:eastAsia="el-GR"/>
              </w:rPr>
              <w:t>Φορητό κέλυφος τύπου κοντέινερ</w:t>
            </w:r>
          </w:p>
        </w:tc>
        <w:tc>
          <w:tcPr>
            <w:tcW w:w="811" w:type="pct"/>
            <w:tcMar>
              <w:left w:w="57" w:type="dxa"/>
              <w:right w:w="57" w:type="dxa"/>
            </w:tcMar>
            <w:vAlign w:val="center"/>
          </w:tcPr>
          <w:p w14:paraId="23999AA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6CF4D0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9CA637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E3C7FA3" w14:textId="77777777" w:rsidTr="006A3033">
        <w:tc>
          <w:tcPr>
            <w:tcW w:w="299" w:type="pct"/>
            <w:tcMar>
              <w:left w:w="57" w:type="dxa"/>
              <w:right w:w="57" w:type="dxa"/>
            </w:tcMar>
            <w:vAlign w:val="center"/>
          </w:tcPr>
          <w:p w14:paraId="463723A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1.α</w:t>
            </w:r>
          </w:p>
        </w:tc>
        <w:tc>
          <w:tcPr>
            <w:tcW w:w="2266" w:type="pct"/>
            <w:tcMar>
              <w:left w:w="57" w:type="dxa"/>
              <w:right w:w="57" w:type="dxa"/>
            </w:tcMar>
          </w:tcPr>
          <w:p w14:paraId="4C5FF92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Αφορά την κατασκευή του κελύφους του τυροκομείου με ενιαίο μεταλλικό πλαίσιο και αποσυναρμολογούμενα </w:t>
            </w:r>
            <w:r w:rsidRPr="006A3033">
              <w:rPr>
                <w:rFonts w:eastAsia="Times New Roman" w:cstheme="minorHAnsi"/>
                <w:color w:val="000000"/>
                <w:sz w:val="20"/>
                <w:szCs w:val="20"/>
                <w:lang w:val="en-US" w:eastAsia="el-GR"/>
              </w:rPr>
              <w:t>panels</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18E59F6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C20737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3FAF95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0DC5485" w14:textId="77777777" w:rsidTr="006A3033">
        <w:tc>
          <w:tcPr>
            <w:tcW w:w="299" w:type="pct"/>
            <w:tcMar>
              <w:left w:w="57" w:type="dxa"/>
              <w:right w:w="57" w:type="dxa"/>
            </w:tcMar>
            <w:vAlign w:val="center"/>
          </w:tcPr>
          <w:p w14:paraId="41F93B7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1.β</w:t>
            </w:r>
          </w:p>
        </w:tc>
        <w:tc>
          <w:tcPr>
            <w:tcW w:w="2266" w:type="pct"/>
            <w:tcMar>
              <w:left w:w="57" w:type="dxa"/>
              <w:right w:w="57" w:type="dxa"/>
            </w:tcMar>
          </w:tcPr>
          <w:p w14:paraId="116A7D34" w14:textId="6432571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Το συνολικό εμβαδόν (δάπεδο) της κατασκευής, μετά τη συναρμολόγηση των υπομονάδων, θα πρέπει να είναι 60-70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w:t>
            </w:r>
          </w:p>
          <w:p w14:paraId="3D51DFE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Το μέγιστο μήκος της κατασκευής, μετά τη συναρμολόγηση, δεν θα πρέπει να είναι μικρότερο των 9,3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ούτε να υπερβαίνει τα 14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p w14:paraId="09065FC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Το συνολικό πλάτος της κατασκευής, μετά τη συναρμολόγηση, δεν θα πρέπει να είναι μικρότερο των 4,3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ούτε να υπερβαίνει τα 6,8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p w14:paraId="54943E9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Το μέγιστο ύψος της κατασκευής δεν θα πρέπει να είναι μικρότερο των 2,2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ούτε να υπερβαίνει τα 3,5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p w14:paraId="5632DC2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Στις προαναφερθείσες διαστάσεις δεν συμπεριλαμβάνονται υπόστεγα, υδροροές, βάσεις για τη σύνδεση εξοπλισμού και άλλα ευκόλως αποσυναρμολογούμενα στοιχεία που ενδεχομένως περιλαμβάνονται στην πρόταση του προμηθευτή.</w:t>
            </w:r>
          </w:p>
          <w:p w14:paraId="7834E38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Οι ωφέλιμες διαστάσεις (μήκος - πλάτος) των χώρων παραγωγής, του θαλάμου ωρίμανσης και του ψυγείου (εκτός των χώρων υγιεινής και τυχόν εξειδικευμένων αποθηκευτικών χώρων) δεν θα πρέπει σε καμία περίπτωση να είναι μικρότερες των 2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p w14:paraId="200A0C6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To</w:t>
            </w:r>
            <w:r w:rsidRPr="006A3033">
              <w:rPr>
                <w:rFonts w:eastAsia="Times New Roman" w:cstheme="minorHAnsi"/>
                <w:color w:val="000000"/>
                <w:sz w:val="20"/>
                <w:szCs w:val="20"/>
                <w:lang w:eastAsia="el-GR"/>
              </w:rPr>
              <w:t xml:space="preserve"> ωφέλιμο ύψος των εσωτερικών χώρων της κατασκευής θα πρέπει να κυμαίνεται μεταξύ του ελαχίστου των 2,2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και του μεγίστου των 2,8 </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w:t>
            </w:r>
          </w:p>
          <w:p w14:paraId="3C89F12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el-GR"/>
              </w:rPr>
              <w:t xml:space="preserve">Πέραν των άνωθεν περιορισμών, το ακριβές σχήμα και διαστάσεις των υπομονάδων επαφίενται στη διακριτική ευχέρεια του προμηθευτή, με την προϋπόθεση να καλύπτονται πλήρως οι λειτουργικές και νομοθετικές απαιτήσεις και οι περιορισμοί του χώρου εγκατάστασης βλ. ενδεικτικά ΠΑΡΑΡΤΗΜΑ </w:t>
            </w:r>
            <w:r w:rsidRPr="006A3033">
              <w:rPr>
                <w:rFonts w:eastAsia="Times New Roman" w:cstheme="minorHAnsi"/>
                <w:sz w:val="20"/>
                <w:szCs w:val="20"/>
                <w:lang w:val="en-US" w:eastAsia="el-GR"/>
              </w:rPr>
              <w:t>V</w:t>
            </w:r>
            <w:r w:rsidRPr="006A3033">
              <w:rPr>
                <w:rFonts w:eastAsia="Times New Roman" w:cstheme="minorHAnsi"/>
                <w:sz w:val="20"/>
                <w:szCs w:val="20"/>
                <w:lang w:eastAsia="el-GR"/>
              </w:rPr>
              <w:t>, Σχέδιο 1.</w:t>
            </w:r>
          </w:p>
        </w:tc>
        <w:tc>
          <w:tcPr>
            <w:tcW w:w="811" w:type="pct"/>
            <w:tcMar>
              <w:left w:w="57" w:type="dxa"/>
              <w:right w:w="57" w:type="dxa"/>
            </w:tcMar>
            <w:vAlign w:val="center"/>
          </w:tcPr>
          <w:p w14:paraId="12F45D8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3B5A6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AC2DE7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EAB3657" w14:textId="77777777" w:rsidTr="006A3033">
        <w:tc>
          <w:tcPr>
            <w:tcW w:w="299" w:type="pct"/>
            <w:tcMar>
              <w:left w:w="57" w:type="dxa"/>
              <w:right w:w="57" w:type="dxa"/>
            </w:tcMar>
            <w:vAlign w:val="center"/>
          </w:tcPr>
          <w:p w14:paraId="6FA3200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1.γ</w:t>
            </w:r>
          </w:p>
        </w:tc>
        <w:tc>
          <w:tcPr>
            <w:tcW w:w="2266" w:type="pct"/>
            <w:tcMar>
              <w:left w:w="57" w:type="dxa"/>
              <w:right w:w="57" w:type="dxa"/>
            </w:tcMar>
          </w:tcPr>
          <w:p w14:paraId="6010586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Το μεταλλικό κτιριο (κέλυφος) θα είναι εγκατεστημένο και έτοιμο προς χρήση με τον εξοπλισμό της ΟΜΑΔΑΣ 1, σταθερά στερεωμένο στο δάπεδο ή άλλο κατάλληλο σημείο, όπου απαιτείται.</w:t>
            </w:r>
          </w:p>
        </w:tc>
        <w:tc>
          <w:tcPr>
            <w:tcW w:w="811" w:type="pct"/>
            <w:tcMar>
              <w:left w:w="57" w:type="dxa"/>
              <w:right w:w="57" w:type="dxa"/>
            </w:tcMar>
            <w:vAlign w:val="center"/>
          </w:tcPr>
          <w:p w14:paraId="6E1B3EC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64350D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F8078E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DD7F2B3" w14:textId="77777777" w:rsidTr="006A3033">
        <w:tc>
          <w:tcPr>
            <w:tcW w:w="299" w:type="pct"/>
            <w:tcMar>
              <w:left w:w="57" w:type="dxa"/>
              <w:right w:w="57" w:type="dxa"/>
            </w:tcMar>
            <w:vAlign w:val="center"/>
          </w:tcPr>
          <w:p w14:paraId="0950B4B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1.δ</w:t>
            </w:r>
          </w:p>
        </w:tc>
        <w:tc>
          <w:tcPr>
            <w:tcW w:w="2266" w:type="pct"/>
            <w:tcMar>
              <w:left w:w="57" w:type="dxa"/>
              <w:right w:w="57" w:type="dxa"/>
            </w:tcMar>
          </w:tcPr>
          <w:p w14:paraId="7830EBB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Τα </w:t>
            </w:r>
            <w:r w:rsidRPr="006A3033">
              <w:rPr>
                <w:rFonts w:eastAsia="Times New Roman" w:cstheme="minorHAnsi"/>
                <w:color w:val="000000"/>
                <w:sz w:val="20"/>
                <w:szCs w:val="20"/>
                <w:lang w:val="en-US" w:eastAsia="el-GR"/>
              </w:rPr>
              <w:t>panels</w:t>
            </w:r>
            <w:r w:rsidRPr="006A3033">
              <w:rPr>
                <w:rFonts w:eastAsia="Times New Roman" w:cstheme="minorHAnsi"/>
                <w:color w:val="000000"/>
                <w:sz w:val="20"/>
                <w:szCs w:val="20"/>
                <w:lang w:eastAsia="el-GR"/>
              </w:rPr>
              <w:t xml:space="preserve"> θα συναρμολογούνται στο μεταλλικό πλαίσιο και μεταξύ τους στεγανά, επιτρέποντας την απρόσκοπτη λειτουργία της εγκατάστασης, για τους σκοπούς που έχει θέσει η αναθέτουσα αρχή στα πλαίσια του προγράμματος.</w:t>
            </w:r>
          </w:p>
        </w:tc>
        <w:tc>
          <w:tcPr>
            <w:tcW w:w="811" w:type="pct"/>
            <w:tcMar>
              <w:left w:w="57" w:type="dxa"/>
              <w:right w:w="57" w:type="dxa"/>
            </w:tcMar>
            <w:vAlign w:val="center"/>
          </w:tcPr>
          <w:p w14:paraId="07CF267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103879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F745B1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7398B6B" w14:textId="77777777" w:rsidTr="006A3033">
        <w:tc>
          <w:tcPr>
            <w:tcW w:w="299" w:type="pct"/>
            <w:tcMar>
              <w:left w:w="57" w:type="dxa"/>
              <w:right w:w="57" w:type="dxa"/>
            </w:tcMar>
            <w:vAlign w:val="center"/>
          </w:tcPr>
          <w:p w14:paraId="4086996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1.ε</w:t>
            </w:r>
          </w:p>
        </w:tc>
        <w:tc>
          <w:tcPr>
            <w:tcW w:w="2266" w:type="pct"/>
            <w:tcMar>
              <w:left w:w="57" w:type="dxa"/>
              <w:right w:w="57" w:type="dxa"/>
            </w:tcMar>
          </w:tcPr>
          <w:p w14:paraId="06B84FE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Το στοιχεία του  κελύφους του τυροκομείου θα συναρμολογηθούν με τρόπο που να επιτρέπει την ευχερή απόσυναρμολόγηση, φόρτωση, απλή οδική μεταφορά τους (χωρίς δηλαδή ειδική άδεια και με χρήση φορτηγών με πλατφόρμες συνηθισμένων διαστάσεων) και μετεγκατάστασή τους χωρίς την πραγματοποίηση φθορών και μειζόνων παρεμβάσεων.</w:t>
            </w:r>
          </w:p>
        </w:tc>
        <w:tc>
          <w:tcPr>
            <w:tcW w:w="811" w:type="pct"/>
            <w:tcMar>
              <w:left w:w="57" w:type="dxa"/>
              <w:right w:w="57" w:type="dxa"/>
            </w:tcMar>
            <w:vAlign w:val="center"/>
          </w:tcPr>
          <w:p w14:paraId="67DEF77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FC844D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105667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3E4B2DB" w14:textId="77777777" w:rsidTr="006A3033">
        <w:tc>
          <w:tcPr>
            <w:tcW w:w="299" w:type="pct"/>
            <w:tcMar>
              <w:left w:w="57" w:type="dxa"/>
              <w:right w:w="57" w:type="dxa"/>
            </w:tcMar>
            <w:vAlign w:val="center"/>
          </w:tcPr>
          <w:p w14:paraId="75A6891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1.στ</w:t>
            </w:r>
          </w:p>
        </w:tc>
        <w:tc>
          <w:tcPr>
            <w:tcW w:w="2266" w:type="pct"/>
            <w:tcMar>
              <w:left w:w="57" w:type="dxa"/>
              <w:right w:w="57" w:type="dxa"/>
            </w:tcMar>
          </w:tcPr>
          <w:p w14:paraId="10E750D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Το μεταλλικό κτιριο (κέλυφος) θα παραδοθούν από τον προμηθευτή πλήρως συναρμολογημένο καθώς και με τα απαραίτητα για τη λειτουργία τους δίκτυα (ηλεκτρικού, νερού, αποχέτευσης), στον τόπο και το σημείο που θα υποδείξει η αναθέτουσα αρχή. </w:t>
            </w:r>
          </w:p>
        </w:tc>
        <w:tc>
          <w:tcPr>
            <w:tcW w:w="811" w:type="pct"/>
            <w:tcMar>
              <w:left w:w="57" w:type="dxa"/>
              <w:right w:w="57" w:type="dxa"/>
            </w:tcMar>
            <w:vAlign w:val="center"/>
          </w:tcPr>
          <w:p w14:paraId="1515153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4DB689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0478C7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287CF19" w14:textId="77777777" w:rsidTr="006A3033">
        <w:tc>
          <w:tcPr>
            <w:tcW w:w="299" w:type="pct"/>
            <w:tcMar>
              <w:left w:w="57" w:type="dxa"/>
              <w:right w:w="57" w:type="dxa"/>
            </w:tcMar>
            <w:vAlign w:val="center"/>
          </w:tcPr>
          <w:p w14:paraId="57AE5E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1.ζ</w:t>
            </w:r>
          </w:p>
        </w:tc>
        <w:tc>
          <w:tcPr>
            <w:tcW w:w="2266" w:type="pct"/>
            <w:tcMar>
              <w:left w:w="57" w:type="dxa"/>
              <w:right w:w="57" w:type="dxa"/>
            </w:tcMar>
          </w:tcPr>
          <w:p w14:paraId="576DABF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Μετά την τοποθέτηση του εξοπλισμού και την ολοκλήρωση των συνδέσεων, η εγκατάσταση θα πρέπει ΥΠΟΧΡΕΩΤΙΚΑ να είναι σε θέση να αδειοδοτηθεί από τις αρμόδιες αρχές χωρίς άλλη παρέμβαση.</w:t>
            </w:r>
          </w:p>
        </w:tc>
        <w:tc>
          <w:tcPr>
            <w:tcW w:w="811" w:type="pct"/>
            <w:tcMar>
              <w:left w:w="57" w:type="dxa"/>
              <w:right w:w="57" w:type="dxa"/>
            </w:tcMar>
            <w:vAlign w:val="center"/>
          </w:tcPr>
          <w:p w14:paraId="256A5E9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CBCCF5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26AB3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52FCF1C" w14:textId="77777777" w:rsidTr="006A3033">
        <w:tc>
          <w:tcPr>
            <w:tcW w:w="299" w:type="pct"/>
            <w:tcMar>
              <w:left w:w="57" w:type="dxa"/>
              <w:right w:w="57" w:type="dxa"/>
            </w:tcMar>
            <w:vAlign w:val="center"/>
          </w:tcPr>
          <w:p w14:paraId="2F20B1F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1.η</w:t>
            </w:r>
          </w:p>
        </w:tc>
        <w:tc>
          <w:tcPr>
            <w:tcW w:w="2266" w:type="pct"/>
            <w:tcMar>
              <w:left w:w="57" w:type="dxa"/>
              <w:right w:w="57" w:type="dxa"/>
            </w:tcMar>
          </w:tcPr>
          <w:p w14:paraId="14595B2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Κόστη σχεδιασμού, μεταφοράς, εγκατάστασης, αδειών, κ.λπ. συνυπολογίζονται στο ποσόν που υποβάλλεται από τον προμηθευτή στην οικονομική προσφορά. Για τον υπολογισμό του κόστους μεταφοράς θα ληφθεί υπόψιν η χιλιομετρική απόσταση των παραγωγικών εγκαταστάσεων του προμηθευτή από την έδρα της αναθέτουσας αρχής.</w:t>
            </w:r>
          </w:p>
        </w:tc>
        <w:tc>
          <w:tcPr>
            <w:tcW w:w="811" w:type="pct"/>
            <w:tcMar>
              <w:left w:w="57" w:type="dxa"/>
              <w:right w:w="57" w:type="dxa"/>
            </w:tcMar>
            <w:vAlign w:val="center"/>
          </w:tcPr>
          <w:p w14:paraId="430ADE0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2F3A95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8B4A52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bl>
    <w:p w14:paraId="06294323" w14:textId="77777777" w:rsidR="006A3033" w:rsidRPr="00690565" w:rsidRDefault="006A3033" w:rsidP="006A3033">
      <w:pPr>
        <w:autoSpaceDE w:val="0"/>
        <w:autoSpaceDN w:val="0"/>
        <w:adjustRightInd w:val="0"/>
        <w:spacing w:before="120" w:after="120" w:line="360" w:lineRule="auto"/>
        <w:jc w:val="both"/>
        <w:rPr>
          <w:rFonts w:ascii="Open Sans" w:eastAsia="Times New Roman" w:hAnsi="Open Sans" w:cs="Open Sans"/>
          <w:color w:val="000000"/>
          <w:sz w:val="20"/>
          <w:szCs w:val="20"/>
          <w:lang w:eastAsia="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4444"/>
        <w:gridCol w:w="1698"/>
        <w:gridCol w:w="1696"/>
        <w:gridCol w:w="1698"/>
      </w:tblGrid>
      <w:tr w:rsidR="006A3033" w:rsidRPr="006A3033" w14:paraId="771409CF" w14:textId="77777777" w:rsidTr="006A3033">
        <w:trPr>
          <w:tblHeader/>
        </w:trPr>
        <w:tc>
          <w:tcPr>
            <w:tcW w:w="3377" w:type="pct"/>
            <w:gridSpan w:val="3"/>
            <w:tcBorders>
              <w:bottom w:val="single" w:sz="4" w:space="0" w:color="auto"/>
            </w:tcBorders>
            <w:shd w:val="clear" w:color="auto" w:fill="D9D9D9"/>
            <w:vAlign w:val="bottom"/>
          </w:tcPr>
          <w:p w14:paraId="780140A5"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ΠΡΟΔΙΑΓΡΑΦΕΣ</w:t>
            </w:r>
          </w:p>
        </w:tc>
        <w:tc>
          <w:tcPr>
            <w:tcW w:w="1623" w:type="pct"/>
            <w:gridSpan w:val="2"/>
            <w:shd w:val="clear" w:color="auto" w:fill="D9D9D9"/>
            <w:vAlign w:val="center"/>
          </w:tcPr>
          <w:p w14:paraId="6319FD37"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ΠΡΟΣΦΟΡΑ</w:t>
            </w:r>
          </w:p>
        </w:tc>
      </w:tr>
      <w:tr w:rsidR="006A3033" w:rsidRPr="006A3033" w14:paraId="133F4A3E" w14:textId="77777777" w:rsidTr="006A3033">
        <w:trPr>
          <w:trHeight w:val="525"/>
          <w:tblHeader/>
        </w:trPr>
        <w:tc>
          <w:tcPr>
            <w:tcW w:w="440" w:type="pct"/>
            <w:tcBorders>
              <w:top w:val="single" w:sz="4" w:space="0" w:color="auto"/>
              <w:bottom w:val="nil"/>
            </w:tcBorders>
            <w:shd w:val="clear" w:color="auto" w:fill="D9D9D9"/>
            <w:tcMar>
              <w:left w:w="57" w:type="dxa"/>
              <w:right w:w="57" w:type="dxa"/>
            </w:tcMar>
            <w:vAlign w:val="bottom"/>
          </w:tcPr>
          <w:p w14:paraId="56C93A71" w14:textId="77777777" w:rsidR="006A3033" w:rsidRPr="006A3033" w:rsidRDefault="006A3033" w:rsidP="006A3033">
            <w:pPr>
              <w:autoSpaceDE w:val="0"/>
              <w:autoSpaceDN w:val="0"/>
              <w:adjustRightInd w:val="0"/>
              <w:spacing w:after="0" w:line="240" w:lineRule="auto"/>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Α/Α</w:t>
            </w:r>
          </w:p>
        </w:tc>
        <w:tc>
          <w:tcPr>
            <w:tcW w:w="2125" w:type="pct"/>
            <w:tcBorders>
              <w:top w:val="single" w:sz="4" w:space="0" w:color="auto"/>
              <w:bottom w:val="nil"/>
            </w:tcBorders>
            <w:shd w:val="clear" w:color="auto" w:fill="D9D9D9"/>
            <w:tcMar>
              <w:left w:w="57" w:type="dxa"/>
              <w:right w:w="57" w:type="dxa"/>
            </w:tcMar>
            <w:vAlign w:val="bottom"/>
          </w:tcPr>
          <w:p w14:paraId="00D3DECA"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ΑΠΑΙΤΗΣΗ</w:t>
            </w:r>
          </w:p>
        </w:tc>
        <w:tc>
          <w:tcPr>
            <w:tcW w:w="811" w:type="pct"/>
            <w:tcBorders>
              <w:top w:val="single" w:sz="4" w:space="0" w:color="auto"/>
              <w:bottom w:val="nil"/>
            </w:tcBorders>
            <w:shd w:val="clear" w:color="auto" w:fill="D9D9D9"/>
            <w:tcMar>
              <w:left w:w="57" w:type="dxa"/>
              <w:right w:w="57" w:type="dxa"/>
            </w:tcMar>
            <w:vAlign w:val="bottom"/>
          </w:tcPr>
          <w:p w14:paraId="5B16A7C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ΥΠΟΧΡΕΩΤΙΚΗ ΑΠΑΙΤΗΣΗ</w:t>
            </w:r>
          </w:p>
        </w:tc>
        <w:tc>
          <w:tcPr>
            <w:tcW w:w="811" w:type="pct"/>
            <w:tcBorders>
              <w:bottom w:val="nil"/>
            </w:tcBorders>
            <w:shd w:val="clear" w:color="auto" w:fill="D9D9D9"/>
            <w:tcMar>
              <w:left w:w="57" w:type="dxa"/>
              <w:right w:w="57" w:type="dxa"/>
            </w:tcMar>
            <w:vAlign w:val="bottom"/>
          </w:tcPr>
          <w:p w14:paraId="0F2F4035"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ΑΠΑΝΤΗΣΗ ΠΡΟΜΗΘΕΥΤΗ</w:t>
            </w:r>
          </w:p>
        </w:tc>
        <w:tc>
          <w:tcPr>
            <w:tcW w:w="812" w:type="pct"/>
            <w:tcBorders>
              <w:bottom w:val="nil"/>
            </w:tcBorders>
            <w:shd w:val="clear" w:color="auto" w:fill="D9D9D9"/>
            <w:tcMar>
              <w:left w:w="57" w:type="dxa"/>
              <w:right w:w="57" w:type="dxa"/>
            </w:tcMar>
            <w:vAlign w:val="bottom"/>
          </w:tcPr>
          <w:p w14:paraId="22BEF810"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ΠΑΡΑΠΟΜΠΗ</w:t>
            </w:r>
          </w:p>
        </w:tc>
      </w:tr>
      <w:tr w:rsidR="006A3033" w:rsidRPr="006A3033" w14:paraId="19194C0E" w14:textId="77777777" w:rsidTr="006A3033">
        <w:trPr>
          <w:trHeight w:val="525"/>
          <w:tblHeader/>
        </w:trPr>
        <w:tc>
          <w:tcPr>
            <w:tcW w:w="440" w:type="pct"/>
            <w:tcBorders>
              <w:top w:val="nil"/>
            </w:tcBorders>
            <w:shd w:val="clear" w:color="auto" w:fill="D9D9D9"/>
            <w:tcMar>
              <w:left w:w="57" w:type="dxa"/>
              <w:right w:w="57" w:type="dxa"/>
            </w:tcMar>
            <w:vAlign w:val="center"/>
          </w:tcPr>
          <w:p w14:paraId="7E0FEA7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(α)</w:t>
            </w:r>
          </w:p>
        </w:tc>
        <w:tc>
          <w:tcPr>
            <w:tcW w:w="2125" w:type="pct"/>
            <w:tcBorders>
              <w:top w:val="nil"/>
            </w:tcBorders>
            <w:shd w:val="clear" w:color="auto" w:fill="D9D9D9"/>
            <w:tcMar>
              <w:left w:w="57" w:type="dxa"/>
              <w:right w:w="57" w:type="dxa"/>
            </w:tcMar>
            <w:vAlign w:val="center"/>
          </w:tcPr>
          <w:p w14:paraId="43A39F91"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(β)</w:t>
            </w:r>
          </w:p>
        </w:tc>
        <w:tc>
          <w:tcPr>
            <w:tcW w:w="811" w:type="pct"/>
            <w:tcBorders>
              <w:top w:val="nil"/>
            </w:tcBorders>
            <w:shd w:val="clear" w:color="auto" w:fill="D9D9D9"/>
            <w:tcMar>
              <w:left w:w="57" w:type="dxa"/>
              <w:right w:w="57" w:type="dxa"/>
            </w:tcMar>
            <w:vAlign w:val="center"/>
          </w:tcPr>
          <w:p w14:paraId="772D55B7"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(γ)</w:t>
            </w:r>
          </w:p>
        </w:tc>
        <w:tc>
          <w:tcPr>
            <w:tcW w:w="811" w:type="pct"/>
            <w:tcBorders>
              <w:top w:val="nil"/>
            </w:tcBorders>
            <w:shd w:val="clear" w:color="auto" w:fill="D9D9D9"/>
            <w:tcMar>
              <w:left w:w="57" w:type="dxa"/>
              <w:right w:w="57" w:type="dxa"/>
            </w:tcMar>
            <w:vAlign w:val="center"/>
          </w:tcPr>
          <w:p w14:paraId="213E37BB"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(δ)</w:t>
            </w:r>
          </w:p>
        </w:tc>
        <w:tc>
          <w:tcPr>
            <w:tcW w:w="812" w:type="pct"/>
            <w:tcBorders>
              <w:top w:val="nil"/>
            </w:tcBorders>
            <w:shd w:val="clear" w:color="auto" w:fill="D9D9D9"/>
            <w:tcMar>
              <w:left w:w="57" w:type="dxa"/>
              <w:right w:w="57" w:type="dxa"/>
            </w:tcMar>
            <w:vAlign w:val="center"/>
          </w:tcPr>
          <w:p w14:paraId="6AECCA49"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color w:val="000000"/>
                <w:sz w:val="20"/>
                <w:szCs w:val="20"/>
                <w:lang w:eastAsia="el-GR"/>
              </w:rPr>
              <w:t>(ε)</w:t>
            </w:r>
          </w:p>
        </w:tc>
      </w:tr>
      <w:tr w:rsidR="006A3033" w:rsidRPr="006A3033" w14:paraId="65CDC4C8" w14:textId="77777777" w:rsidTr="006A3033">
        <w:tc>
          <w:tcPr>
            <w:tcW w:w="440" w:type="pct"/>
            <w:shd w:val="clear" w:color="auto" w:fill="F2F2F2" w:themeFill="background1" w:themeFillShade="F2"/>
            <w:tcMar>
              <w:left w:w="57" w:type="dxa"/>
              <w:right w:w="57" w:type="dxa"/>
            </w:tcMar>
            <w:vAlign w:val="center"/>
          </w:tcPr>
          <w:p w14:paraId="7A878089"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1</w:t>
            </w:r>
          </w:p>
        </w:tc>
        <w:tc>
          <w:tcPr>
            <w:tcW w:w="2125" w:type="pct"/>
            <w:shd w:val="clear" w:color="auto" w:fill="F2F2F2" w:themeFill="background1" w:themeFillShade="F2"/>
            <w:tcMar>
              <w:left w:w="57" w:type="dxa"/>
              <w:right w:w="57" w:type="dxa"/>
            </w:tcMar>
            <w:vAlign w:val="center"/>
          </w:tcPr>
          <w:p w14:paraId="3B5B049A" w14:textId="77777777" w:rsidR="006A3033" w:rsidRPr="006A3033" w:rsidRDefault="006A3033" w:rsidP="006A3033">
            <w:pPr>
              <w:suppressAutoHyphens/>
              <w:spacing w:after="0" w:line="240" w:lineRule="auto"/>
              <w:jc w:val="both"/>
              <w:rPr>
                <w:rFonts w:eastAsia="Times New Roman" w:cstheme="minorHAnsi"/>
                <w:b/>
                <w:sz w:val="20"/>
                <w:szCs w:val="20"/>
                <w:lang w:eastAsia="zh-CN"/>
              </w:rPr>
            </w:pPr>
            <w:r w:rsidRPr="006A3033">
              <w:rPr>
                <w:rFonts w:eastAsia="Times New Roman" w:cstheme="minorHAnsi"/>
                <w:b/>
                <w:sz w:val="20"/>
                <w:szCs w:val="20"/>
                <w:lang w:eastAsia="zh-CN"/>
              </w:rPr>
              <w:t>Σιδηροκατασκευή κελύφους</w:t>
            </w:r>
          </w:p>
        </w:tc>
        <w:tc>
          <w:tcPr>
            <w:tcW w:w="811" w:type="pct"/>
            <w:shd w:val="clear" w:color="auto" w:fill="F2F2F2" w:themeFill="background1" w:themeFillShade="F2"/>
            <w:tcMar>
              <w:left w:w="57" w:type="dxa"/>
              <w:right w:w="57" w:type="dxa"/>
            </w:tcMar>
            <w:vAlign w:val="center"/>
          </w:tcPr>
          <w:p w14:paraId="2DCC531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129CC70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238CA61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A5D2867" w14:textId="77777777" w:rsidTr="006A3033">
        <w:tc>
          <w:tcPr>
            <w:tcW w:w="440" w:type="pct"/>
            <w:tcMar>
              <w:left w:w="57" w:type="dxa"/>
              <w:right w:w="57" w:type="dxa"/>
            </w:tcMar>
            <w:vAlign w:val="center"/>
          </w:tcPr>
          <w:p w14:paraId="22031E7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1.α</w:t>
            </w:r>
          </w:p>
        </w:tc>
        <w:tc>
          <w:tcPr>
            <w:tcW w:w="2125" w:type="pct"/>
            <w:tcMar>
              <w:left w:w="57" w:type="dxa"/>
              <w:right w:w="57" w:type="dxa"/>
            </w:tcMar>
          </w:tcPr>
          <w:p w14:paraId="6CB4DE6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highlight w:val="yellow"/>
                <w:lang w:eastAsia="el-GR"/>
              </w:rPr>
            </w:pPr>
            <w:r w:rsidRPr="006A3033">
              <w:rPr>
                <w:rFonts w:eastAsia="Times New Roman" w:cstheme="minorHAnsi"/>
                <w:color w:val="000000"/>
                <w:sz w:val="20"/>
                <w:szCs w:val="20"/>
                <w:lang w:eastAsia="el-GR"/>
              </w:rPr>
              <w:t xml:space="preserve">Αφορά το μεταλλικό πλαίσιο στο οποίο συναρμολογούνται τα </w:t>
            </w:r>
            <w:r w:rsidRPr="006A3033">
              <w:rPr>
                <w:rFonts w:eastAsia="Times New Roman" w:cstheme="minorHAnsi"/>
                <w:color w:val="000000"/>
                <w:sz w:val="20"/>
                <w:szCs w:val="20"/>
                <w:lang w:val="en-US" w:eastAsia="el-GR"/>
              </w:rPr>
              <w:t>panels</w:t>
            </w:r>
            <w:r w:rsidRPr="006A3033">
              <w:rPr>
                <w:rFonts w:eastAsia="Times New Roman" w:cstheme="minorHAnsi"/>
                <w:color w:val="000000"/>
                <w:sz w:val="20"/>
                <w:szCs w:val="20"/>
                <w:lang w:eastAsia="el-GR"/>
              </w:rPr>
              <w:t>.</w:t>
            </w:r>
          </w:p>
        </w:tc>
        <w:tc>
          <w:tcPr>
            <w:tcW w:w="811" w:type="pct"/>
            <w:tcMar>
              <w:left w:w="57" w:type="dxa"/>
              <w:right w:w="57" w:type="dxa"/>
            </w:tcMar>
            <w:vAlign w:val="center"/>
          </w:tcPr>
          <w:p w14:paraId="71C5C69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B60D50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CD9CB6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56300D6" w14:textId="77777777" w:rsidTr="006A3033">
        <w:tc>
          <w:tcPr>
            <w:tcW w:w="440" w:type="pct"/>
            <w:tcMar>
              <w:left w:w="57" w:type="dxa"/>
              <w:right w:w="57" w:type="dxa"/>
            </w:tcMar>
            <w:vAlign w:val="center"/>
          </w:tcPr>
          <w:p w14:paraId="52E3C62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1.β.</w:t>
            </w:r>
          </w:p>
        </w:tc>
        <w:tc>
          <w:tcPr>
            <w:tcW w:w="2125" w:type="pct"/>
            <w:tcMar>
              <w:left w:w="57" w:type="dxa"/>
              <w:right w:w="57" w:type="dxa"/>
            </w:tcMar>
          </w:tcPr>
          <w:p w14:paraId="073635C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Υλικά και εκτέλεση κατασκευής: Δομικός χάλυβας σύμφωνα με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10025-1:2004,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10025-2:2019,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10025-3:2019,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10025-4:2019,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10025-5:2019 &amp;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10025-6:2019</w:t>
            </w:r>
            <w:r w:rsidRPr="006A3033">
              <w:rPr>
                <w:rFonts w:eastAsia="Times New Roman" w:cstheme="minorHAnsi"/>
                <w:color w:val="000000"/>
                <w:sz w:val="20"/>
                <w:szCs w:val="20"/>
                <w:lang w:eastAsia="el-GR"/>
              </w:rPr>
              <w:t xml:space="preserve">,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10210-1:2006,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10210-2:2019 &amp;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10210-3:2019,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10219-1:2006,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10219-2:2019 &amp;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10219-3:2019 </w:t>
            </w:r>
            <w:r w:rsidRPr="006A3033">
              <w:rPr>
                <w:rFonts w:eastAsia="Times New Roman" w:cstheme="minorHAnsi"/>
                <w:color w:val="000000"/>
                <w:sz w:val="20"/>
                <w:szCs w:val="20"/>
                <w:lang w:eastAsia="el-GR"/>
              </w:rPr>
              <w:t>κατά περίπτωση. Συστήματα κοχλιών, περικοχλίων και ροδελών υψηλής αντοχής (προεντεταμένα) σύμφωνα με τα παραπάνω.</w:t>
            </w:r>
          </w:p>
          <w:p w14:paraId="45BA5BE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 Η σιδηροκατασκευή θα είναι εσωτερικά των πάνελ.</w:t>
            </w:r>
          </w:p>
        </w:tc>
        <w:tc>
          <w:tcPr>
            <w:tcW w:w="811" w:type="pct"/>
            <w:tcMar>
              <w:left w:w="57" w:type="dxa"/>
              <w:right w:w="57" w:type="dxa"/>
            </w:tcMar>
            <w:vAlign w:val="center"/>
          </w:tcPr>
          <w:p w14:paraId="196383E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9C730F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9AE78F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2D86A4" w14:textId="77777777" w:rsidTr="006A3033">
        <w:tc>
          <w:tcPr>
            <w:tcW w:w="440" w:type="pct"/>
            <w:tcMar>
              <w:left w:w="57" w:type="dxa"/>
              <w:right w:w="57" w:type="dxa"/>
            </w:tcMar>
            <w:vAlign w:val="center"/>
          </w:tcPr>
          <w:p w14:paraId="4223BD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1.γ</w:t>
            </w:r>
          </w:p>
        </w:tc>
        <w:tc>
          <w:tcPr>
            <w:tcW w:w="2125" w:type="pct"/>
            <w:tcMar>
              <w:left w:w="57" w:type="dxa"/>
              <w:right w:w="57" w:type="dxa"/>
            </w:tcMar>
          </w:tcPr>
          <w:p w14:paraId="701E34D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Ενισχυμένη κατασκευή που να εξασφαλίζει ακαμψία στο δάπεδο και στο σύνολο της κατασκευής. </w:t>
            </w:r>
          </w:p>
        </w:tc>
        <w:tc>
          <w:tcPr>
            <w:tcW w:w="811" w:type="pct"/>
            <w:tcMar>
              <w:left w:w="57" w:type="dxa"/>
              <w:right w:w="57" w:type="dxa"/>
            </w:tcMar>
            <w:vAlign w:val="center"/>
          </w:tcPr>
          <w:p w14:paraId="51DE7B8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F36502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1AD94A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B06EAF6" w14:textId="77777777" w:rsidTr="006A3033">
        <w:tc>
          <w:tcPr>
            <w:tcW w:w="440" w:type="pct"/>
            <w:tcMar>
              <w:left w:w="57" w:type="dxa"/>
              <w:right w:w="57" w:type="dxa"/>
            </w:tcMar>
            <w:vAlign w:val="center"/>
          </w:tcPr>
          <w:p w14:paraId="5C931A9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1.δ</w:t>
            </w:r>
          </w:p>
        </w:tc>
        <w:tc>
          <w:tcPr>
            <w:tcW w:w="2125" w:type="pct"/>
            <w:tcMar>
              <w:left w:w="57" w:type="dxa"/>
              <w:right w:w="57" w:type="dxa"/>
            </w:tcMar>
          </w:tcPr>
          <w:p w14:paraId="12700AF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F61861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B61EA7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66C7D1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846E325" w14:textId="77777777" w:rsidTr="006A3033">
        <w:tc>
          <w:tcPr>
            <w:tcW w:w="440" w:type="pct"/>
            <w:shd w:val="clear" w:color="auto" w:fill="F2F2F2" w:themeFill="background1" w:themeFillShade="F2"/>
            <w:tcMar>
              <w:left w:w="57" w:type="dxa"/>
              <w:right w:w="57" w:type="dxa"/>
            </w:tcMar>
            <w:vAlign w:val="center"/>
          </w:tcPr>
          <w:p w14:paraId="6370CDE2"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w:t>
            </w:r>
          </w:p>
        </w:tc>
        <w:tc>
          <w:tcPr>
            <w:tcW w:w="2125" w:type="pct"/>
            <w:shd w:val="clear" w:color="auto" w:fill="F2F2F2" w:themeFill="background1" w:themeFillShade="F2"/>
            <w:tcMar>
              <w:left w:w="57" w:type="dxa"/>
              <w:right w:w="57" w:type="dxa"/>
            </w:tcMar>
            <w:vAlign w:val="center"/>
          </w:tcPr>
          <w:p w14:paraId="7997543B" w14:textId="77777777" w:rsidR="006A3033" w:rsidRPr="006A3033" w:rsidRDefault="006A3033" w:rsidP="006A3033">
            <w:pPr>
              <w:suppressAutoHyphens/>
              <w:spacing w:after="0" w:line="240" w:lineRule="auto"/>
              <w:jc w:val="both"/>
              <w:rPr>
                <w:rFonts w:eastAsia="Times New Roman" w:cstheme="minorHAnsi"/>
                <w:b/>
                <w:sz w:val="20"/>
                <w:szCs w:val="20"/>
                <w:lang w:eastAsia="el-GR"/>
              </w:rPr>
            </w:pPr>
            <w:r w:rsidRPr="006A3033">
              <w:rPr>
                <w:rFonts w:eastAsia="Times New Roman" w:cstheme="minorHAnsi"/>
                <w:b/>
                <w:sz w:val="20"/>
                <w:szCs w:val="20"/>
                <w:lang w:eastAsia="zh-CN"/>
              </w:rPr>
              <w:t>Πάνελ</w:t>
            </w:r>
            <w:r w:rsidRPr="006A3033">
              <w:rPr>
                <w:rFonts w:eastAsia="Times New Roman" w:cstheme="minorHAnsi"/>
                <w:b/>
                <w:sz w:val="20"/>
                <w:szCs w:val="20"/>
                <w:lang w:eastAsia="el-GR"/>
              </w:rPr>
              <w:t xml:space="preserve"> εξωτερικών τοιχωμάτων</w:t>
            </w:r>
          </w:p>
        </w:tc>
        <w:tc>
          <w:tcPr>
            <w:tcW w:w="811" w:type="pct"/>
            <w:shd w:val="clear" w:color="auto" w:fill="F2F2F2" w:themeFill="background1" w:themeFillShade="F2"/>
            <w:tcMar>
              <w:left w:w="57" w:type="dxa"/>
              <w:right w:w="57" w:type="dxa"/>
            </w:tcMar>
            <w:vAlign w:val="center"/>
          </w:tcPr>
          <w:p w14:paraId="3D87425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0907B9A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86AE7A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0BA852" w14:textId="77777777" w:rsidTr="006A3033">
        <w:tc>
          <w:tcPr>
            <w:tcW w:w="440" w:type="pct"/>
            <w:tcMar>
              <w:left w:w="57" w:type="dxa"/>
              <w:right w:w="57" w:type="dxa"/>
            </w:tcMar>
            <w:vAlign w:val="center"/>
          </w:tcPr>
          <w:p w14:paraId="2284A94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2.α</w:t>
            </w:r>
          </w:p>
        </w:tc>
        <w:tc>
          <w:tcPr>
            <w:tcW w:w="2125" w:type="pct"/>
            <w:tcMar>
              <w:left w:w="57" w:type="dxa"/>
              <w:right w:w="57" w:type="dxa"/>
            </w:tcMar>
          </w:tcPr>
          <w:p w14:paraId="565DFFE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Δομικά μονωμένα πάνελ κρυφής στήριξης, με εξωτερική επικάλυψη χάλυβα και εσωτερική χάλυβα ή άλλου υλικού, μόνωση αφρώδους διογκούμενου υλικού, κατασκευής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r w:rsidRPr="006A3033">
              <w:rPr>
                <w:rFonts w:eastAsia="Times New Roman" w:cstheme="minorHAnsi"/>
                <w:color w:val="000000"/>
                <w:sz w:val="20"/>
                <w:szCs w:val="20"/>
                <w:lang w:eastAsia="el-GR"/>
              </w:rPr>
              <w:t xml:space="preserve">, πάχους ≥ 50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ωφέλιμου πλάτους ≥ 1000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και ύψους που να ελαχιστοποιεί το μήκος των ραφών. </w:t>
            </w:r>
          </w:p>
        </w:tc>
        <w:tc>
          <w:tcPr>
            <w:tcW w:w="811" w:type="pct"/>
            <w:tcMar>
              <w:left w:w="57" w:type="dxa"/>
              <w:right w:w="57" w:type="dxa"/>
            </w:tcMar>
            <w:vAlign w:val="center"/>
          </w:tcPr>
          <w:p w14:paraId="6F2EF9D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8346EE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E90334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2105DC7" w14:textId="77777777" w:rsidTr="006A3033">
        <w:tc>
          <w:tcPr>
            <w:tcW w:w="440" w:type="pct"/>
            <w:tcMar>
              <w:left w:w="57" w:type="dxa"/>
              <w:right w:w="57" w:type="dxa"/>
            </w:tcMar>
            <w:vAlign w:val="center"/>
          </w:tcPr>
          <w:p w14:paraId="53452BD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2.β.</w:t>
            </w:r>
          </w:p>
        </w:tc>
        <w:tc>
          <w:tcPr>
            <w:tcW w:w="2125" w:type="pct"/>
            <w:tcMar>
              <w:left w:w="57" w:type="dxa"/>
              <w:right w:w="57" w:type="dxa"/>
            </w:tcMar>
          </w:tcPr>
          <w:p w14:paraId="1FB030C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Εξωτερικό φύλλο: διαμορφωμένο (</w:t>
            </w:r>
            <w:r w:rsidRPr="006A3033">
              <w:rPr>
                <w:rFonts w:eastAsia="Times New Roman" w:cstheme="minorHAnsi"/>
                <w:color w:val="000000"/>
                <w:sz w:val="20"/>
                <w:szCs w:val="20"/>
                <w:lang w:val="en-US" w:eastAsia="el-GR"/>
              </w:rPr>
              <w:t>profiled</w:t>
            </w:r>
            <w:r w:rsidRPr="006A3033">
              <w:rPr>
                <w:rFonts w:eastAsia="Times New Roman" w:cstheme="minorHAnsi"/>
                <w:color w:val="000000"/>
                <w:sz w:val="20"/>
                <w:szCs w:val="20"/>
                <w:lang w:eastAsia="el-GR"/>
              </w:rPr>
              <w:t xml:space="preserve">) ή μη έλασμα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 xml:space="preserve">BS/DIN EN 10346:2015 </w:t>
            </w:r>
            <w:r w:rsidRPr="006A3033">
              <w:rPr>
                <w:rFonts w:eastAsia="Times New Roman" w:cstheme="minorHAnsi"/>
                <w:sz w:val="20"/>
                <w:szCs w:val="20"/>
                <w:lang w:eastAsia="el-GR"/>
              </w:rPr>
              <w:t>ή/και</w:t>
            </w:r>
            <w:r w:rsidRPr="006A3033">
              <w:rPr>
                <w:rFonts w:eastAsia="Times New Roman" w:cstheme="minorHAnsi"/>
                <w:color w:val="000000"/>
                <w:sz w:val="20"/>
                <w:szCs w:val="20"/>
                <w:lang w:eastAsia="el-GR"/>
              </w:rPr>
              <w:t xml:space="preserve">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eastAsia="el-GR"/>
              </w:rPr>
              <w:lastRenderedPageBreak/>
              <w:t>10143:2006</w:t>
            </w:r>
            <w:r w:rsidRPr="006A3033">
              <w:rPr>
                <w:rFonts w:eastAsia="Times New Roman" w:cstheme="minorHAnsi"/>
                <w:color w:val="000000"/>
                <w:sz w:val="20"/>
                <w:szCs w:val="20"/>
                <w:lang w:eastAsia="el-GR"/>
              </w:rPr>
              <w:t>, με επιπλέον επίστρωση ή βαφή πάχους       ≥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454BE8F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tcMar>
              <w:left w:w="57" w:type="dxa"/>
              <w:right w:w="57" w:type="dxa"/>
            </w:tcMar>
            <w:vAlign w:val="center"/>
          </w:tcPr>
          <w:p w14:paraId="0C34CE5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0DD3A3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DFA30DE" w14:textId="77777777" w:rsidTr="006A3033">
        <w:tc>
          <w:tcPr>
            <w:tcW w:w="440" w:type="pct"/>
            <w:tcMar>
              <w:left w:w="57" w:type="dxa"/>
              <w:right w:w="57" w:type="dxa"/>
            </w:tcMar>
            <w:vAlign w:val="center"/>
          </w:tcPr>
          <w:p w14:paraId="68EA5B6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2.γ</w:t>
            </w:r>
          </w:p>
        </w:tc>
        <w:tc>
          <w:tcPr>
            <w:tcW w:w="2125" w:type="pct"/>
            <w:tcMar>
              <w:left w:w="57" w:type="dxa"/>
              <w:right w:w="57" w:type="dxa"/>
            </w:tcMar>
          </w:tcPr>
          <w:p w14:paraId="01C2776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Εσωτερικό φύλλο: επίπεδο ή ελαφρώς δια-μορφωμένο έλασμα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BS/DIN EN 10346:2015</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10143:2006</w:t>
            </w:r>
            <w:r w:rsidRPr="006A3033">
              <w:rPr>
                <w:rFonts w:eastAsia="Times New Roman" w:cstheme="minorHAnsi"/>
                <w:color w:val="000000"/>
                <w:sz w:val="20"/>
                <w:szCs w:val="20"/>
                <w:lang w:eastAsia="el-GR"/>
              </w:rPr>
              <w:t xml:space="preserve"> ή άλλου κατάλληλου υλικού (π.χ. φύλλου πολυεστέρα ενισχυμένου με υαλονήματα) με επιπλέον επίστρωση ή βαφή (</w:t>
            </w:r>
            <w:r w:rsidRPr="006A3033">
              <w:rPr>
                <w:rFonts w:eastAsia="Times New Roman" w:cstheme="minorHAnsi"/>
                <w:color w:val="000000"/>
                <w:sz w:val="20"/>
                <w:szCs w:val="20"/>
                <w:lang w:val="en-US" w:eastAsia="el-GR"/>
              </w:rPr>
              <w:t>PVC</w:t>
            </w:r>
            <w:r w:rsidRPr="006A3033">
              <w:rPr>
                <w:rFonts w:eastAsia="Times New Roman" w:cstheme="minorHAnsi"/>
                <w:color w:val="000000"/>
                <w:sz w:val="20"/>
                <w:szCs w:val="20"/>
                <w:lang w:eastAsia="el-GR"/>
              </w:rPr>
              <w:t xml:space="preserve"> ή άλλης ανθεκτικής στα  απολυμαντικά που να αποτρέπει τη δημιουργία βιοφίλμ), πάχους ≥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 </w:t>
            </w:r>
            <w:r w:rsidRPr="006A3033">
              <w:rPr>
                <w:rFonts w:eastAsia="Times New Roman" w:cstheme="minorHAnsi"/>
                <w:color w:val="000000"/>
                <w:sz w:val="20"/>
                <w:szCs w:val="20"/>
                <w:lang w:eastAsia="el-GR"/>
              </w:rPr>
              <w:t xml:space="preserve">και </w:t>
            </w:r>
            <w:r w:rsidRPr="006A3033">
              <w:rPr>
                <w:rFonts w:eastAsia="Times New Roman" w:cstheme="minorHAnsi"/>
                <w:i/>
                <w:color w:val="0000FF"/>
                <w:sz w:val="20"/>
                <w:szCs w:val="20"/>
                <w:lang w:eastAsia="el-GR"/>
              </w:rPr>
              <w:t>BS/DIN EN 10169:2010+A1:2012.</w:t>
            </w:r>
          </w:p>
        </w:tc>
        <w:tc>
          <w:tcPr>
            <w:tcW w:w="811" w:type="pct"/>
            <w:tcMar>
              <w:left w:w="57" w:type="dxa"/>
              <w:right w:w="57" w:type="dxa"/>
            </w:tcMar>
            <w:vAlign w:val="center"/>
          </w:tcPr>
          <w:p w14:paraId="1C6ABE1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60A9FB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09E24E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3F0AA35" w14:textId="77777777" w:rsidTr="006A3033">
        <w:tc>
          <w:tcPr>
            <w:tcW w:w="440" w:type="pct"/>
            <w:tcMar>
              <w:left w:w="57" w:type="dxa"/>
              <w:right w:w="57" w:type="dxa"/>
            </w:tcMar>
            <w:vAlign w:val="center"/>
          </w:tcPr>
          <w:p w14:paraId="3231A00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2.δ</w:t>
            </w:r>
          </w:p>
        </w:tc>
        <w:tc>
          <w:tcPr>
            <w:tcW w:w="2125" w:type="pct"/>
            <w:tcMar>
              <w:left w:w="57" w:type="dxa"/>
              <w:right w:w="57" w:type="dxa"/>
            </w:tcMar>
          </w:tcPr>
          <w:p w14:paraId="34D4C4E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Μόνωση από διογκούμενο αφρό Πολυουρε-θάνης (</w:t>
            </w:r>
            <w:r w:rsidRPr="006A3033">
              <w:rPr>
                <w:rFonts w:eastAsia="Times New Roman" w:cstheme="minorHAnsi"/>
                <w:color w:val="000000"/>
                <w:sz w:val="20"/>
                <w:szCs w:val="20"/>
                <w:lang w:val="en-US" w:eastAsia="el-GR"/>
              </w:rPr>
              <w:t>PUR</w:t>
            </w:r>
            <w:r w:rsidRPr="006A3033">
              <w:rPr>
                <w:rFonts w:eastAsia="Times New Roman" w:cstheme="minorHAnsi"/>
                <w:color w:val="000000"/>
                <w:sz w:val="20"/>
                <w:szCs w:val="20"/>
                <w:lang w:eastAsia="el-GR"/>
              </w:rPr>
              <w:t xml:space="preserve">) πυκνότητας 40 ± 2 </w:t>
            </w:r>
            <w:r w:rsidRPr="006A3033">
              <w:rPr>
                <w:rFonts w:eastAsia="Times New Roman" w:cstheme="minorHAnsi"/>
                <w:color w:val="000000"/>
                <w:sz w:val="20"/>
                <w:szCs w:val="20"/>
                <w:lang w:val="en-US" w:eastAsia="el-GR"/>
              </w:rPr>
              <w:t>kg</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3</w:t>
            </w:r>
            <w:r w:rsidRPr="006A3033">
              <w:rPr>
                <w:rFonts w:eastAsia="Times New Roman" w:cstheme="minorHAnsi"/>
                <w:color w:val="000000"/>
                <w:sz w:val="20"/>
                <w:szCs w:val="20"/>
                <w:lang w:eastAsia="el-GR"/>
              </w:rPr>
              <w:t xml:space="preserve"> ή Πολυισοκυανουρίας</w:t>
            </w:r>
            <w:r w:rsidRPr="006A3033">
              <w:rPr>
                <w:rFonts w:eastAsia="Times New Roman" w:cstheme="minorHAnsi"/>
                <w:color w:val="000000"/>
                <w:sz w:val="20"/>
                <w:szCs w:val="20"/>
                <w:lang w:val="en-US" w:eastAsia="el-GR"/>
              </w:rPr>
              <w:t> </w:t>
            </w:r>
            <w:r w:rsidRPr="006A3033">
              <w:rPr>
                <w:rFonts w:eastAsia="Times New Roman" w:cstheme="minorHAnsi"/>
                <w:color w:val="000000"/>
                <w:sz w:val="20"/>
                <w:szCs w:val="20"/>
                <w:lang w:eastAsia="el-GR"/>
              </w:rPr>
              <w:t>(</w:t>
            </w:r>
            <w:r w:rsidRPr="006A3033">
              <w:rPr>
                <w:rFonts w:eastAsia="Times New Roman" w:cstheme="minorHAnsi"/>
                <w:bCs/>
                <w:color w:val="000000"/>
                <w:sz w:val="20"/>
                <w:szCs w:val="20"/>
                <w:lang w:val="en-US" w:eastAsia="el-GR"/>
              </w:rPr>
              <w:t>PIR</w:t>
            </w:r>
            <w:r w:rsidRPr="006A3033">
              <w:rPr>
                <w:rFonts w:eastAsia="Times New Roman" w:cstheme="minorHAnsi"/>
                <w:bCs/>
                <w:color w:val="000000"/>
                <w:sz w:val="20"/>
                <w:szCs w:val="20"/>
                <w:lang w:eastAsia="el-GR"/>
              </w:rPr>
              <w:t xml:space="preserve">), εντός κυψελών με χρήση εγκεκριμένου διογκωτικού μέσου χωρίς </w:t>
            </w:r>
            <w:r w:rsidRPr="006A3033">
              <w:rPr>
                <w:rFonts w:eastAsia="Times New Roman" w:cstheme="minorHAnsi"/>
                <w:bCs/>
                <w:color w:val="000000"/>
                <w:sz w:val="20"/>
                <w:szCs w:val="20"/>
                <w:lang w:val="en-US" w:eastAsia="el-GR"/>
              </w:rPr>
              <w:t>CFC</w:t>
            </w:r>
            <w:r w:rsidRPr="006A3033">
              <w:rPr>
                <w:rFonts w:eastAsia="Times New Roman" w:cstheme="minorHAnsi"/>
                <w:bCs/>
                <w:color w:val="000000"/>
                <w:sz w:val="20"/>
                <w:szCs w:val="20"/>
                <w:lang w:eastAsia="el-GR"/>
              </w:rPr>
              <w:t>-</w:t>
            </w:r>
            <w:r w:rsidRPr="006A3033">
              <w:rPr>
                <w:rFonts w:eastAsia="Times New Roman" w:cstheme="minorHAnsi"/>
                <w:bCs/>
                <w:color w:val="000000"/>
                <w:sz w:val="20"/>
                <w:szCs w:val="20"/>
                <w:lang w:val="en-US" w:eastAsia="el-GR"/>
              </w:rPr>
              <w:t>HCFC</w:t>
            </w:r>
            <w:r w:rsidRPr="006A3033">
              <w:rPr>
                <w:rFonts w:eastAsia="Times New Roman" w:cstheme="minorHAnsi"/>
                <w:bCs/>
                <w:color w:val="000000"/>
                <w:sz w:val="20"/>
                <w:szCs w:val="20"/>
                <w:lang w:eastAsia="el-GR"/>
              </w:rPr>
              <w:t xml:space="preserve"> (π.χ. πεντάνιο). Ποσοστό κλειστών κυψελών ≥ 95%.</w:t>
            </w:r>
          </w:p>
        </w:tc>
        <w:tc>
          <w:tcPr>
            <w:tcW w:w="811" w:type="pct"/>
            <w:tcMar>
              <w:left w:w="57" w:type="dxa"/>
              <w:right w:w="57" w:type="dxa"/>
            </w:tcMar>
            <w:vAlign w:val="center"/>
          </w:tcPr>
          <w:p w14:paraId="6192604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785656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38F1A4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FF40FAA" w14:textId="77777777" w:rsidTr="006A3033">
        <w:tc>
          <w:tcPr>
            <w:tcW w:w="440" w:type="pct"/>
            <w:tcMar>
              <w:left w:w="57" w:type="dxa"/>
              <w:right w:w="57" w:type="dxa"/>
            </w:tcMar>
            <w:vAlign w:val="center"/>
          </w:tcPr>
          <w:p w14:paraId="42BE698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2.ε</w:t>
            </w:r>
          </w:p>
        </w:tc>
        <w:tc>
          <w:tcPr>
            <w:tcW w:w="2125" w:type="pct"/>
            <w:tcMar>
              <w:left w:w="57" w:type="dxa"/>
              <w:right w:w="57" w:type="dxa"/>
            </w:tcMar>
          </w:tcPr>
          <w:p w14:paraId="1DE240D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Πλευρική αλουμινοταινία για την αποτροπή διαφυγής του διογκωτικού αερίου και την προστασία της αφρώδους μόνωσης.</w:t>
            </w:r>
          </w:p>
        </w:tc>
        <w:tc>
          <w:tcPr>
            <w:tcW w:w="811" w:type="pct"/>
            <w:tcMar>
              <w:left w:w="57" w:type="dxa"/>
              <w:right w:w="57" w:type="dxa"/>
            </w:tcMar>
            <w:vAlign w:val="center"/>
          </w:tcPr>
          <w:p w14:paraId="0BDD92A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E4FECC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B3A8B0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4A62107" w14:textId="77777777" w:rsidTr="006A3033">
        <w:tc>
          <w:tcPr>
            <w:tcW w:w="440" w:type="pct"/>
            <w:tcMar>
              <w:left w:w="57" w:type="dxa"/>
              <w:right w:w="57" w:type="dxa"/>
            </w:tcMar>
            <w:vAlign w:val="center"/>
          </w:tcPr>
          <w:p w14:paraId="1109C64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2.στ</w:t>
            </w:r>
          </w:p>
        </w:tc>
        <w:tc>
          <w:tcPr>
            <w:tcW w:w="2125" w:type="pct"/>
            <w:tcMar>
              <w:left w:w="57" w:type="dxa"/>
              <w:right w:w="57" w:type="dxa"/>
            </w:tcMar>
          </w:tcPr>
          <w:p w14:paraId="3F092DC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Αρμοί και ελάσματα κατάλληλης διαμόρφωσης (θηλυκό - αρσενικό) που να εφαρμόζουν υδατοστεγώς, να αντέχουν στις καιρικές συνθήκες και τη μηχανική καταπόνηση, με ή χωρίς ενδιάμεσο στεγανωτικό (π.χ. αφρώδη ταινία πολυαιθυλενίου) και κατασκευασμένα ώστε να καλύπτονται οι κοχλίες στήριξης (κρυφή στήριξη). </w:t>
            </w:r>
          </w:p>
        </w:tc>
        <w:tc>
          <w:tcPr>
            <w:tcW w:w="811" w:type="pct"/>
            <w:tcMar>
              <w:left w:w="57" w:type="dxa"/>
              <w:right w:w="57" w:type="dxa"/>
            </w:tcMar>
            <w:vAlign w:val="center"/>
          </w:tcPr>
          <w:p w14:paraId="5E2DC87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D6F63C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553A32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C240D32" w14:textId="77777777" w:rsidTr="006A3033">
        <w:tc>
          <w:tcPr>
            <w:tcW w:w="440" w:type="pct"/>
            <w:tcMar>
              <w:left w:w="57" w:type="dxa"/>
              <w:right w:w="57" w:type="dxa"/>
            </w:tcMar>
            <w:vAlign w:val="center"/>
          </w:tcPr>
          <w:p w14:paraId="744DBC9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2.ζ</w:t>
            </w:r>
          </w:p>
        </w:tc>
        <w:tc>
          <w:tcPr>
            <w:tcW w:w="2125" w:type="pct"/>
            <w:tcMar>
              <w:left w:w="57" w:type="dxa"/>
              <w:right w:w="57" w:type="dxa"/>
            </w:tcMar>
          </w:tcPr>
          <w:p w14:paraId="6547FB4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 xml:space="preserve">Αντίδραση στη φωτιά </w:t>
            </w:r>
            <w:r w:rsidRPr="006A3033">
              <w:rPr>
                <w:rFonts w:eastAsia="Times New Roman" w:cstheme="minorHAnsi"/>
                <w:color w:val="000000"/>
                <w:sz w:val="20"/>
                <w:szCs w:val="20"/>
                <w:lang w:val="en-US" w:eastAsia="el-GR"/>
              </w:rPr>
              <w:t>F</w:t>
            </w:r>
          </w:p>
        </w:tc>
        <w:tc>
          <w:tcPr>
            <w:tcW w:w="811" w:type="pct"/>
            <w:tcMar>
              <w:left w:w="57" w:type="dxa"/>
              <w:right w:w="57" w:type="dxa"/>
            </w:tcMar>
            <w:vAlign w:val="center"/>
          </w:tcPr>
          <w:p w14:paraId="157F2B7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ΑΠΟΔΕΚΤΟ</w:t>
            </w:r>
          </w:p>
        </w:tc>
        <w:tc>
          <w:tcPr>
            <w:tcW w:w="811" w:type="pct"/>
            <w:tcMar>
              <w:left w:w="57" w:type="dxa"/>
              <w:right w:w="57" w:type="dxa"/>
            </w:tcMar>
            <w:vAlign w:val="center"/>
          </w:tcPr>
          <w:p w14:paraId="4AB2F37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E33969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B15D677" w14:textId="77777777" w:rsidTr="006A3033">
        <w:tc>
          <w:tcPr>
            <w:tcW w:w="440" w:type="pct"/>
            <w:tcMar>
              <w:left w:w="57" w:type="dxa"/>
              <w:right w:w="57" w:type="dxa"/>
            </w:tcMar>
            <w:vAlign w:val="center"/>
          </w:tcPr>
          <w:p w14:paraId="7E1B0CC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2.η</w:t>
            </w:r>
          </w:p>
        </w:tc>
        <w:tc>
          <w:tcPr>
            <w:tcW w:w="2125" w:type="pct"/>
            <w:tcMar>
              <w:left w:w="57" w:type="dxa"/>
              <w:right w:w="57" w:type="dxa"/>
            </w:tcMar>
          </w:tcPr>
          <w:p w14:paraId="6EC72C4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Συμπεριφορά στη φωτιά, τουλάχιστον </w:t>
            </w:r>
            <w:r w:rsidRPr="006A3033">
              <w:rPr>
                <w:rFonts w:eastAsia="Times New Roman" w:cstheme="minorHAnsi"/>
                <w:color w:val="000000"/>
                <w:sz w:val="20"/>
                <w:szCs w:val="20"/>
                <w:lang w:val="en-US" w:eastAsia="el-GR"/>
              </w:rPr>
              <w:t>REI</w:t>
            </w:r>
            <w:r w:rsidRPr="006A3033">
              <w:rPr>
                <w:rFonts w:eastAsia="Times New Roman" w:cstheme="minorHAnsi"/>
                <w:color w:val="000000"/>
                <w:sz w:val="20"/>
                <w:szCs w:val="20"/>
                <w:lang w:eastAsia="el-GR"/>
              </w:rPr>
              <w:t xml:space="preserve">30 κατά την προδιαγραφή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color w:val="000000"/>
                <w:sz w:val="20"/>
                <w:szCs w:val="20"/>
                <w:lang w:eastAsia="el-GR"/>
              </w:rPr>
              <w:t xml:space="preserve"> αντίδραση στη φωτιά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1,</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ή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2,</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σύμφωνα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69FA79E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9248D1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A452E8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2E6007A" w14:textId="77777777" w:rsidTr="006A3033">
        <w:tc>
          <w:tcPr>
            <w:tcW w:w="440" w:type="pct"/>
            <w:tcMar>
              <w:left w:w="57" w:type="dxa"/>
              <w:right w:w="57" w:type="dxa"/>
            </w:tcMar>
            <w:vAlign w:val="center"/>
          </w:tcPr>
          <w:p w14:paraId="3FD177A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2.θ</w:t>
            </w:r>
          </w:p>
        </w:tc>
        <w:tc>
          <w:tcPr>
            <w:tcW w:w="2125" w:type="pct"/>
            <w:tcMar>
              <w:left w:w="57" w:type="dxa"/>
              <w:right w:w="57" w:type="dxa"/>
            </w:tcMar>
          </w:tcPr>
          <w:p w14:paraId="61E76AF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Θερμική αγωγιμότητα / </w:t>
            </w:r>
            <w:r w:rsidRPr="006A3033">
              <w:rPr>
                <w:rFonts w:eastAsia="Times New Roman" w:cstheme="minorHAnsi"/>
                <w:color w:val="000000"/>
                <w:sz w:val="20"/>
                <w:szCs w:val="20"/>
                <w:lang w:val="en-US" w:eastAsia="el-GR"/>
              </w:rPr>
              <w:t>Thermal</w:t>
            </w:r>
            <w:r w:rsidRPr="006A3033">
              <w:rPr>
                <w:rFonts w:eastAsia="Times New Roman" w:cstheme="minorHAnsi"/>
                <w:color w:val="000000"/>
                <w:sz w:val="20"/>
                <w:szCs w:val="20"/>
                <w:lang w:eastAsia="el-GR"/>
              </w:rPr>
              <w:t xml:space="preserve"> </w:t>
            </w:r>
            <w:r w:rsidRPr="006A3033">
              <w:rPr>
                <w:rFonts w:eastAsia="Times New Roman" w:cstheme="minorHAnsi"/>
                <w:color w:val="000000"/>
                <w:sz w:val="20"/>
                <w:szCs w:val="20"/>
                <w:lang w:val="en-US" w:eastAsia="el-GR"/>
              </w:rPr>
              <w:t>conductivity</w:t>
            </w:r>
            <w:r w:rsidRPr="006A3033">
              <w:rPr>
                <w:rFonts w:eastAsia="Times New Roman" w:cstheme="minorHAnsi"/>
                <w:color w:val="000000"/>
                <w:sz w:val="20"/>
                <w:szCs w:val="20"/>
                <w:lang w:eastAsia="el-GR"/>
              </w:rPr>
              <w:t xml:space="preserve"> λ</w:t>
            </w:r>
            <w:r w:rsidRPr="006A3033">
              <w:rPr>
                <w:rFonts w:eastAsia="Times New Roman" w:cstheme="minorHAnsi"/>
                <w:color w:val="000000"/>
                <w:sz w:val="20"/>
                <w:szCs w:val="20"/>
                <w:vertAlign w:val="subscript"/>
                <w:lang w:val="en-US" w:eastAsia="el-GR"/>
              </w:rPr>
              <w:t>Declared</w:t>
            </w:r>
            <w:r w:rsidRPr="006A3033">
              <w:rPr>
                <w:rFonts w:eastAsia="Times New Roman" w:cstheme="minorHAnsi"/>
                <w:color w:val="000000"/>
                <w:sz w:val="20"/>
                <w:szCs w:val="20"/>
                <w:lang w:eastAsia="el-GR"/>
              </w:rPr>
              <w:t xml:space="preserve">≤0,040 </w:t>
            </w:r>
            <w:r w:rsidRPr="006A3033">
              <w:rPr>
                <w:rFonts w:eastAsia="Times New Roman" w:cstheme="minorHAnsi"/>
                <w:color w:val="000000"/>
                <w:sz w:val="20"/>
                <w:szCs w:val="20"/>
                <w:lang w:val="en-US" w:eastAsia="el-GR"/>
              </w:rPr>
              <w:t>W</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K</w:t>
            </w:r>
            <w:r w:rsidRPr="006A3033">
              <w:rPr>
                <w:rFonts w:eastAsia="Times New Roman" w:cstheme="minorHAnsi"/>
                <w:color w:val="000000"/>
                <w:sz w:val="20"/>
                <w:szCs w:val="20"/>
                <w:lang w:eastAsia="el-GR"/>
              </w:rPr>
              <w:t xml:space="preserve"> (Θερμοδιαπερατότητα / </w:t>
            </w:r>
            <w:r w:rsidRPr="006A3033">
              <w:rPr>
                <w:rFonts w:eastAsia="Times New Roman" w:cstheme="minorHAnsi"/>
                <w:color w:val="000000"/>
                <w:sz w:val="20"/>
                <w:szCs w:val="20"/>
                <w:lang w:val="en-US" w:eastAsia="el-GR"/>
              </w:rPr>
              <w:t>Thermal</w:t>
            </w:r>
            <w:r w:rsidRPr="006A3033">
              <w:rPr>
                <w:rFonts w:eastAsia="Times New Roman" w:cstheme="minorHAnsi"/>
                <w:color w:val="000000"/>
                <w:sz w:val="20"/>
                <w:szCs w:val="20"/>
                <w:lang w:eastAsia="el-GR"/>
              </w:rPr>
              <w:t xml:space="preserve"> </w:t>
            </w:r>
            <w:r w:rsidRPr="006A3033">
              <w:rPr>
                <w:rFonts w:eastAsia="Times New Roman" w:cstheme="minorHAnsi"/>
                <w:color w:val="000000"/>
                <w:sz w:val="20"/>
                <w:szCs w:val="20"/>
                <w:lang w:val="en-US" w:eastAsia="el-GR"/>
              </w:rPr>
              <w:t>transmittance</w:t>
            </w:r>
            <w:r w:rsidRPr="006A3033">
              <w:rPr>
                <w:rFonts w:eastAsia="Times New Roman" w:cstheme="minorHAnsi"/>
                <w:color w:val="000000"/>
                <w:sz w:val="20"/>
                <w:szCs w:val="20"/>
                <w:lang w:eastAsia="el-GR"/>
              </w:rPr>
              <w:t xml:space="preserve"> λ;</w:t>
            </w:r>
            <w:r w:rsidRPr="006A3033">
              <w:rPr>
                <w:rFonts w:eastAsia="Times New Roman" w:cstheme="minorHAnsi"/>
                <w:color w:val="000000"/>
                <w:sz w:val="20"/>
                <w:szCs w:val="20"/>
                <w:lang w:val="en-US" w:eastAsia="el-GR"/>
              </w:rPr>
              <w:t>U</w:t>
            </w:r>
            <w:r w:rsidRPr="006A3033">
              <w:rPr>
                <w:rFonts w:eastAsia="Times New Roman" w:cstheme="minorHAnsi"/>
                <w:color w:val="000000"/>
                <w:sz w:val="20"/>
                <w:szCs w:val="20"/>
                <w:lang w:eastAsia="el-GR"/>
              </w:rPr>
              <w:t xml:space="preserve">≤0,040 </w:t>
            </w:r>
            <w:r w:rsidRPr="006A3033">
              <w:rPr>
                <w:rFonts w:eastAsia="Times New Roman" w:cstheme="minorHAnsi"/>
                <w:color w:val="000000"/>
                <w:sz w:val="20"/>
                <w:szCs w:val="20"/>
                <w:lang w:val="en-US" w:eastAsia="el-GR"/>
              </w:rPr>
              <w:t>W</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K</w:t>
            </w:r>
            <w:r w:rsidRPr="006A3033">
              <w:rPr>
                <w:rFonts w:eastAsia="Times New Roman" w:cstheme="minorHAnsi"/>
                <w:color w:val="000000"/>
                <w:sz w:val="20"/>
                <w:szCs w:val="20"/>
                <w:lang w:eastAsia="el-GR"/>
              </w:rPr>
              <w:t xml:space="preserve">) υπολογισμένη σύμφωνα με το </w:t>
            </w:r>
            <w:r w:rsidRPr="006A3033">
              <w:rPr>
                <w:rFonts w:eastAsia="Times New Roman" w:cstheme="minorHAnsi"/>
                <w:i/>
                <w:color w:val="0000FF"/>
                <w:sz w:val="20"/>
                <w:szCs w:val="20"/>
                <w:lang w:eastAsia="el-GR"/>
              </w:rPr>
              <w:t>BS/DIN EN 13165:2012+A2:2016.</w:t>
            </w:r>
          </w:p>
        </w:tc>
        <w:tc>
          <w:tcPr>
            <w:tcW w:w="811" w:type="pct"/>
            <w:tcMar>
              <w:left w:w="57" w:type="dxa"/>
              <w:right w:w="57" w:type="dxa"/>
            </w:tcMar>
            <w:vAlign w:val="center"/>
          </w:tcPr>
          <w:p w14:paraId="05FFCC9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15899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F07376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C40837D" w14:textId="77777777" w:rsidTr="006A3033">
        <w:tc>
          <w:tcPr>
            <w:tcW w:w="440" w:type="pct"/>
            <w:tcMar>
              <w:left w:w="57" w:type="dxa"/>
              <w:right w:w="57" w:type="dxa"/>
            </w:tcMar>
            <w:vAlign w:val="center"/>
          </w:tcPr>
          <w:p w14:paraId="5CAD24D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2.ι</w:t>
            </w:r>
          </w:p>
        </w:tc>
        <w:tc>
          <w:tcPr>
            <w:tcW w:w="2125" w:type="pct"/>
            <w:tcMar>
              <w:left w:w="57" w:type="dxa"/>
              <w:right w:w="57" w:type="dxa"/>
            </w:tcMar>
          </w:tcPr>
          <w:p w14:paraId="796BCBE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color w:val="000000"/>
                <w:sz w:val="20"/>
                <w:szCs w:val="20"/>
                <w:lang w:eastAsia="el-GR"/>
              </w:rPr>
              <w:t xml:space="preserve"> κατά το πρότυπο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p>
        </w:tc>
        <w:tc>
          <w:tcPr>
            <w:tcW w:w="811" w:type="pct"/>
            <w:tcMar>
              <w:left w:w="57" w:type="dxa"/>
              <w:right w:w="57" w:type="dxa"/>
            </w:tcMar>
            <w:vAlign w:val="center"/>
          </w:tcPr>
          <w:p w14:paraId="377A882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72C535C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2ACDA5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9EE93A6" w14:textId="77777777" w:rsidTr="006A3033">
        <w:tc>
          <w:tcPr>
            <w:tcW w:w="440" w:type="pct"/>
            <w:shd w:val="clear" w:color="auto" w:fill="F2F2F2" w:themeFill="background1" w:themeFillShade="F2"/>
            <w:tcMar>
              <w:left w:w="57" w:type="dxa"/>
              <w:right w:w="57" w:type="dxa"/>
            </w:tcMar>
            <w:vAlign w:val="center"/>
          </w:tcPr>
          <w:p w14:paraId="22010404"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3</w:t>
            </w:r>
          </w:p>
        </w:tc>
        <w:tc>
          <w:tcPr>
            <w:tcW w:w="2125" w:type="pct"/>
            <w:shd w:val="clear" w:color="auto" w:fill="F2F2F2" w:themeFill="background1" w:themeFillShade="F2"/>
            <w:tcMar>
              <w:left w:w="57" w:type="dxa"/>
              <w:right w:w="57" w:type="dxa"/>
            </w:tcMar>
            <w:vAlign w:val="center"/>
          </w:tcPr>
          <w:p w14:paraId="1C03CA5F" w14:textId="77777777" w:rsidR="006A3033" w:rsidRPr="006A3033" w:rsidRDefault="006A3033" w:rsidP="006A3033">
            <w:pPr>
              <w:suppressAutoHyphens/>
              <w:spacing w:after="0" w:line="240" w:lineRule="auto"/>
              <w:jc w:val="both"/>
              <w:rPr>
                <w:rFonts w:eastAsia="Times New Roman" w:cstheme="minorHAnsi"/>
                <w:b/>
                <w:sz w:val="20"/>
                <w:szCs w:val="20"/>
                <w:lang w:eastAsia="el-GR"/>
              </w:rPr>
            </w:pPr>
            <w:r w:rsidRPr="006A3033">
              <w:rPr>
                <w:rFonts w:eastAsia="Times New Roman" w:cstheme="minorHAnsi"/>
                <w:b/>
                <w:sz w:val="20"/>
                <w:szCs w:val="20"/>
                <w:lang w:eastAsia="zh-CN"/>
              </w:rPr>
              <w:t>Πάνελ</w:t>
            </w:r>
            <w:r w:rsidRPr="006A3033">
              <w:rPr>
                <w:rFonts w:eastAsia="Times New Roman" w:cstheme="minorHAnsi"/>
                <w:b/>
                <w:sz w:val="20"/>
                <w:szCs w:val="20"/>
                <w:lang w:eastAsia="el-GR"/>
              </w:rPr>
              <w:t xml:space="preserve"> εσωτερικών τοιχωμάτων</w:t>
            </w:r>
          </w:p>
        </w:tc>
        <w:tc>
          <w:tcPr>
            <w:tcW w:w="811" w:type="pct"/>
            <w:shd w:val="clear" w:color="auto" w:fill="F2F2F2" w:themeFill="background1" w:themeFillShade="F2"/>
            <w:tcMar>
              <w:left w:w="57" w:type="dxa"/>
              <w:right w:w="57" w:type="dxa"/>
            </w:tcMar>
            <w:vAlign w:val="center"/>
          </w:tcPr>
          <w:p w14:paraId="58776BD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7870DBF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1CB369C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B0EA589" w14:textId="77777777" w:rsidTr="006A3033">
        <w:tc>
          <w:tcPr>
            <w:tcW w:w="440" w:type="pct"/>
            <w:tcMar>
              <w:left w:w="57" w:type="dxa"/>
              <w:right w:w="57" w:type="dxa"/>
            </w:tcMar>
            <w:vAlign w:val="center"/>
          </w:tcPr>
          <w:p w14:paraId="40A3074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3.α</w:t>
            </w:r>
          </w:p>
        </w:tc>
        <w:tc>
          <w:tcPr>
            <w:tcW w:w="2125" w:type="pct"/>
            <w:tcMar>
              <w:left w:w="57" w:type="dxa"/>
              <w:right w:w="57" w:type="dxa"/>
            </w:tcMar>
          </w:tcPr>
          <w:p w14:paraId="495BA6B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Δομικά μονωμένα πάνελ κρυφής στήριξης,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r w:rsidRPr="006A3033">
              <w:rPr>
                <w:rFonts w:eastAsia="Times New Roman" w:cstheme="minorHAnsi"/>
                <w:color w:val="000000"/>
                <w:sz w:val="20"/>
                <w:szCs w:val="20"/>
                <w:lang w:eastAsia="el-GR"/>
              </w:rPr>
              <w:t xml:space="preserve">, με επικάλυψη χάλυβα ή άλλου υλικού, μόνωση αφρώδους διογκούμενου υλικού, πάχους ≥ 50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ωφέλιμου πλάτους ≥ 1000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και ύψους που να ελαχιστοποιεί το μήκος των ραφών. </w:t>
            </w:r>
          </w:p>
        </w:tc>
        <w:tc>
          <w:tcPr>
            <w:tcW w:w="811" w:type="pct"/>
            <w:tcMar>
              <w:left w:w="57" w:type="dxa"/>
              <w:right w:w="57" w:type="dxa"/>
            </w:tcMar>
            <w:vAlign w:val="center"/>
          </w:tcPr>
          <w:p w14:paraId="5C182FA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6E8B3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836029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393363D" w14:textId="77777777" w:rsidTr="006A3033">
        <w:tc>
          <w:tcPr>
            <w:tcW w:w="440" w:type="pct"/>
            <w:tcMar>
              <w:left w:w="57" w:type="dxa"/>
              <w:right w:w="57" w:type="dxa"/>
            </w:tcMar>
            <w:vAlign w:val="center"/>
          </w:tcPr>
          <w:p w14:paraId="5BF15F9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3.β.</w:t>
            </w:r>
          </w:p>
        </w:tc>
        <w:tc>
          <w:tcPr>
            <w:tcW w:w="2125" w:type="pct"/>
            <w:tcMar>
              <w:left w:w="57" w:type="dxa"/>
              <w:right w:w="57" w:type="dxa"/>
            </w:tcMar>
          </w:tcPr>
          <w:p w14:paraId="55EC45F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Φύλλα: επίπεδα ή ελαφρώς διαμορφωμένα ελάσματα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BS/DIN EN 10346:2015</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10143:2006</w:t>
            </w:r>
            <w:r w:rsidRPr="006A3033">
              <w:rPr>
                <w:rFonts w:eastAsia="Times New Roman" w:cstheme="minorHAnsi"/>
                <w:color w:val="000000"/>
                <w:sz w:val="20"/>
                <w:szCs w:val="20"/>
                <w:lang w:eastAsia="el-GR"/>
              </w:rPr>
              <w:t xml:space="preserve"> ή άλλου κατάλληλου υλικού (π.χ. φύλλου πολυεστέρα ενισχυμένου με υαλονήματα) </w:t>
            </w:r>
            <w:r w:rsidRPr="006A3033">
              <w:rPr>
                <w:rFonts w:eastAsia="Times New Roman" w:cstheme="minorHAnsi"/>
                <w:color w:val="000000"/>
                <w:sz w:val="20"/>
                <w:szCs w:val="20"/>
                <w:lang w:eastAsia="el-GR"/>
              </w:rPr>
              <w:lastRenderedPageBreak/>
              <w:t>με επιπλέον επίστρωση ή βαφή (</w:t>
            </w:r>
            <w:r w:rsidRPr="006A3033">
              <w:rPr>
                <w:rFonts w:eastAsia="Times New Roman" w:cstheme="minorHAnsi"/>
                <w:color w:val="000000"/>
                <w:sz w:val="20"/>
                <w:szCs w:val="20"/>
                <w:lang w:val="en-US" w:eastAsia="el-GR"/>
              </w:rPr>
              <w:t>PVC</w:t>
            </w:r>
            <w:r w:rsidRPr="006A3033">
              <w:rPr>
                <w:rFonts w:eastAsia="Times New Roman" w:cstheme="minorHAnsi"/>
                <w:color w:val="000000"/>
                <w:sz w:val="20"/>
                <w:szCs w:val="20"/>
                <w:lang w:eastAsia="el-GR"/>
              </w:rPr>
              <w:t xml:space="preserve"> ή άλλης ανθεκτικής στα  απολυμαντικά που να αποτρέπει τη δημιουργία βιοφίλμ), πάχους ≥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6445247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tcMar>
              <w:left w:w="57" w:type="dxa"/>
              <w:right w:w="57" w:type="dxa"/>
            </w:tcMar>
            <w:vAlign w:val="center"/>
          </w:tcPr>
          <w:p w14:paraId="4B93EBB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4C70EE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789ABA7" w14:textId="77777777" w:rsidTr="006A3033">
        <w:tc>
          <w:tcPr>
            <w:tcW w:w="440" w:type="pct"/>
            <w:tcMar>
              <w:left w:w="57" w:type="dxa"/>
              <w:right w:w="57" w:type="dxa"/>
            </w:tcMar>
            <w:vAlign w:val="center"/>
          </w:tcPr>
          <w:p w14:paraId="2194B43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3.γ</w:t>
            </w:r>
          </w:p>
        </w:tc>
        <w:tc>
          <w:tcPr>
            <w:tcW w:w="2125" w:type="pct"/>
            <w:tcMar>
              <w:left w:w="57" w:type="dxa"/>
              <w:right w:w="57" w:type="dxa"/>
            </w:tcMar>
          </w:tcPr>
          <w:p w14:paraId="60D1F3E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Μόνωση από διογκούμενο αφρό Πολυουρε-θάνης (</w:t>
            </w:r>
            <w:r w:rsidRPr="006A3033">
              <w:rPr>
                <w:rFonts w:eastAsia="Times New Roman" w:cstheme="minorHAnsi"/>
                <w:color w:val="000000"/>
                <w:sz w:val="20"/>
                <w:szCs w:val="20"/>
                <w:lang w:val="en-US" w:eastAsia="el-GR"/>
              </w:rPr>
              <w:t>PUR</w:t>
            </w:r>
            <w:r w:rsidRPr="006A3033">
              <w:rPr>
                <w:rFonts w:eastAsia="Times New Roman" w:cstheme="minorHAnsi"/>
                <w:color w:val="000000"/>
                <w:sz w:val="20"/>
                <w:szCs w:val="20"/>
                <w:lang w:eastAsia="el-GR"/>
              </w:rPr>
              <w:t xml:space="preserve">) πυκνότητας 40 ± 2 </w:t>
            </w:r>
            <w:r w:rsidRPr="006A3033">
              <w:rPr>
                <w:rFonts w:eastAsia="Times New Roman" w:cstheme="minorHAnsi"/>
                <w:color w:val="000000"/>
                <w:sz w:val="20"/>
                <w:szCs w:val="20"/>
                <w:lang w:val="en-US" w:eastAsia="el-GR"/>
              </w:rPr>
              <w:t>kg</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3</w:t>
            </w:r>
            <w:r w:rsidRPr="006A3033">
              <w:rPr>
                <w:rFonts w:eastAsia="Times New Roman" w:cstheme="minorHAnsi"/>
                <w:color w:val="000000"/>
                <w:sz w:val="20"/>
                <w:szCs w:val="20"/>
                <w:lang w:eastAsia="el-GR"/>
              </w:rPr>
              <w:t xml:space="preserve"> ή Πολυισοκυανουρίας</w:t>
            </w:r>
            <w:r w:rsidRPr="006A3033">
              <w:rPr>
                <w:rFonts w:eastAsia="Times New Roman" w:cstheme="minorHAnsi"/>
                <w:color w:val="000000"/>
                <w:sz w:val="20"/>
                <w:szCs w:val="20"/>
                <w:lang w:val="en-US" w:eastAsia="el-GR"/>
              </w:rPr>
              <w:t> </w:t>
            </w:r>
            <w:r w:rsidRPr="006A3033">
              <w:rPr>
                <w:rFonts w:eastAsia="Times New Roman" w:cstheme="minorHAnsi"/>
                <w:color w:val="000000"/>
                <w:sz w:val="20"/>
                <w:szCs w:val="20"/>
                <w:lang w:eastAsia="el-GR"/>
              </w:rPr>
              <w:t>(</w:t>
            </w:r>
            <w:r w:rsidRPr="006A3033">
              <w:rPr>
                <w:rFonts w:eastAsia="Times New Roman" w:cstheme="minorHAnsi"/>
                <w:bCs/>
                <w:color w:val="000000"/>
                <w:sz w:val="20"/>
                <w:szCs w:val="20"/>
                <w:lang w:val="en-US" w:eastAsia="el-GR"/>
              </w:rPr>
              <w:t>PIR</w:t>
            </w:r>
            <w:r w:rsidRPr="006A3033">
              <w:rPr>
                <w:rFonts w:eastAsia="Times New Roman" w:cstheme="minorHAnsi"/>
                <w:bCs/>
                <w:color w:val="000000"/>
                <w:sz w:val="20"/>
                <w:szCs w:val="20"/>
                <w:lang w:eastAsia="el-GR"/>
              </w:rPr>
              <w:t xml:space="preserve">), εντός κυψελών με χρήση εγκεκριμένου διογκωτικού μέσου χωρίς </w:t>
            </w:r>
            <w:r w:rsidRPr="006A3033">
              <w:rPr>
                <w:rFonts w:eastAsia="Times New Roman" w:cstheme="minorHAnsi"/>
                <w:bCs/>
                <w:color w:val="000000"/>
                <w:sz w:val="20"/>
                <w:szCs w:val="20"/>
                <w:lang w:val="en-US" w:eastAsia="el-GR"/>
              </w:rPr>
              <w:t>CFC</w:t>
            </w:r>
            <w:r w:rsidRPr="006A3033">
              <w:rPr>
                <w:rFonts w:eastAsia="Times New Roman" w:cstheme="minorHAnsi"/>
                <w:bCs/>
                <w:color w:val="000000"/>
                <w:sz w:val="20"/>
                <w:szCs w:val="20"/>
                <w:lang w:eastAsia="el-GR"/>
              </w:rPr>
              <w:t>-</w:t>
            </w:r>
            <w:r w:rsidRPr="006A3033">
              <w:rPr>
                <w:rFonts w:eastAsia="Times New Roman" w:cstheme="minorHAnsi"/>
                <w:bCs/>
                <w:color w:val="000000"/>
                <w:sz w:val="20"/>
                <w:szCs w:val="20"/>
                <w:lang w:val="en-US" w:eastAsia="el-GR"/>
              </w:rPr>
              <w:t>HCFC</w:t>
            </w:r>
            <w:r w:rsidRPr="006A3033">
              <w:rPr>
                <w:rFonts w:eastAsia="Times New Roman" w:cstheme="minorHAnsi"/>
                <w:bCs/>
                <w:color w:val="000000"/>
                <w:sz w:val="20"/>
                <w:szCs w:val="20"/>
                <w:lang w:eastAsia="el-GR"/>
              </w:rPr>
              <w:t xml:space="preserve"> (π.χ. πεντάνιο). Ποσοστό κλειστών κυψελών ≥ 95%.</w:t>
            </w:r>
          </w:p>
        </w:tc>
        <w:tc>
          <w:tcPr>
            <w:tcW w:w="811" w:type="pct"/>
            <w:tcMar>
              <w:left w:w="57" w:type="dxa"/>
              <w:right w:w="57" w:type="dxa"/>
            </w:tcMar>
            <w:vAlign w:val="center"/>
          </w:tcPr>
          <w:p w14:paraId="7186A38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53D791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25B66F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0548D67" w14:textId="77777777" w:rsidTr="006A3033">
        <w:tc>
          <w:tcPr>
            <w:tcW w:w="440" w:type="pct"/>
            <w:tcMar>
              <w:left w:w="57" w:type="dxa"/>
              <w:right w:w="57" w:type="dxa"/>
            </w:tcMar>
            <w:vAlign w:val="center"/>
          </w:tcPr>
          <w:p w14:paraId="778B200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3.δ</w:t>
            </w:r>
          </w:p>
        </w:tc>
        <w:tc>
          <w:tcPr>
            <w:tcW w:w="2125" w:type="pct"/>
            <w:tcMar>
              <w:left w:w="57" w:type="dxa"/>
              <w:right w:w="57" w:type="dxa"/>
            </w:tcMar>
          </w:tcPr>
          <w:p w14:paraId="2F5877D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Πλευρική αλουμινοταινία για την αποτροπή διαφυγής του διογκωτικού αερίου και την προστασία της αφρώδους μόνωσης.</w:t>
            </w:r>
          </w:p>
        </w:tc>
        <w:tc>
          <w:tcPr>
            <w:tcW w:w="811" w:type="pct"/>
            <w:tcMar>
              <w:left w:w="57" w:type="dxa"/>
              <w:right w:w="57" w:type="dxa"/>
            </w:tcMar>
            <w:vAlign w:val="center"/>
          </w:tcPr>
          <w:p w14:paraId="6FFA886F"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79510AE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51C0E1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1B88879" w14:textId="77777777" w:rsidTr="006A3033">
        <w:tc>
          <w:tcPr>
            <w:tcW w:w="440" w:type="pct"/>
            <w:tcMar>
              <w:left w:w="57" w:type="dxa"/>
              <w:right w:w="57" w:type="dxa"/>
            </w:tcMar>
            <w:vAlign w:val="center"/>
          </w:tcPr>
          <w:p w14:paraId="16C1592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3.ε</w:t>
            </w:r>
          </w:p>
        </w:tc>
        <w:tc>
          <w:tcPr>
            <w:tcW w:w="2125" w:type="pct"/>
            <w:tcMar>
              <w:left w:w="57" w:type="dxa"/>
              <w:right w:w="57" w:type="dxa"/>
            </w:tcMar>
          </w:tcPr>
          <w:p w14:paraId="1284D6A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Αρμοί και ελάσματα κατάλληλης διαμόρφωσης (θηλυκό - αρσενικό) που να εφαρμόζουν υδατοστεγώς, με ή χωρίς ενδιάμεσο στεγανωτικό (π.χ. αφρώδη ταινία πολυαιθυλενίου) και κατασκευασμένα ώστε να καλύπτονται οι κοχλίες στήριξης (κρυφή στήριξη). </w:t>
            </w:r>
          </w:p>
        </w:tc>
        <w:tc>
          <w:tcPr>
            <w:tcW w:w="811" w:type="pct"/>
            <w:tcMar>
              <w:left w:w="57" w:type="dxa"/>
              <w:right w:w="57" w:type="dxa"/>
            </w:tcMar>
            <w:vAlign w:val="center"/>
          </w:tcPr>
          <w:p w14:paraId="0D2B76B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776579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20A570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D20CC5C" w14:textId="77777777" w:rsidTr="006A3033">
        <w:tc>
          <w:tcPr>
            <w:tcW w:w="440" w:type="pct"/>
            <w:tcMar>
              <w:left w:w="57" w:type="dxa"/>
              <w:right w:w="57" w:type="dxa"/>
            </w:tcMar>
            <w:vAlign w:val="center"/>
          </w:tcPr>
          <w:p w14:paraId="6F584BF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3.στ</w:t>
            </w:r>
          </w:p>
        </w:tc>
        <w:tc>
          <w:tcPr>
            <w:tcW w:w="2125" w:type="pct"/>
            <w:tcMar>
              <w:left w:w="57" w:type="dxa"/>
              <w:right w:w="57" w:type="dxa"/>
            </w:tcMar>
          </w:tcPr>
          <w:p w14:paraId="296743E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 xml:space="preserve">Αντίδραση στη φωτιά </w:t>
            </w:r>
            <w:r w:rsidRPr="006A3033">
              <w:rPr>
                <w:rFonts w:eastAsia="Times New Roman" w:cstheme="minorHAnsi"/>
                <w:color w:val="000000"/>
                <w:sz w:val="20"/>
                <w:szCs w:val="20"/>
                <w:lang w:val="en-US" w:eastAsia="el-GR"/>
              </w:rPr>
              <w:t>F</w:t>
            </w:r>
          </w:p>
        </w:tc>
        <w:tc>
          <w:tcPr>
            <w:tcW w:w="811" w:type="pct"/>
            <w:tcMar>
              <w:left w:w="57" w:type="dxa"/>
              <w:right w:w="57" w:type="dxa"/>
            </w:tcMar>
            <w:vAlign w:val="center"/>
          </w:tcPr>
          <w:p w14:paraId="79A4FAD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936EE1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B59550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7297ACB" w14:textId="77777777" w:rsidTr="006A3033">
        <w:tc>
          <w:tcPr>
            <w:tcW w:w="440" w:type="pct"/>
            <w:tcMar>
              <w:left w:w="57" w:type="dxa"/>
              <w:right w:w="57" w:type="dxa"/>
            </w:tcMar>
            <w:vAlign w:val="center"/>
          </w:tcPr>
          <w:p w14:paraId="3E4CA9D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3.ζ</w:t>
            </w:r>
          </w:p>
        </w:tc>
        <w:tc>
          <w:tcPr>
            <w:tcW w:w="2125" w:type="pct"/>
            <w:tcMar>
              <w:left w:w="57" w:type="dxa"/>
              <w:right w:w="57" w:type="dxa"/>
            </w:tcMar>
          </w:tcPr>
          <w:p w14:paraId="1E1C240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Συμπεριφορά στη φωτιά, τουλάχιστον </w:t>
            </w:r>
            <w:r w:rsidRPr="006A3033">
              <w:rPr>
                <w:rFonts w:eastAsia="Times New Roman" w:cstheme="minorHAnsi"/>
                <w:color w:val="000000"/>
                <w:sz w:val="20"/>
                <w:szCs w:val="20"/>
                <w:lang w:val="en-US" w:eastAsia="el-GR"/>
              </w:rPr>
              <w:t>REI</w:t>
            </w:r>
            <w:r w:rsidRPr="006A3033">
              <w:rPr>
                <w:rFonts w:eastAsia="Times New Roman" w:cstheme="minorHAnsi"/>
                <w:color w:val="000000"/>
                <w:sz w:val="20"/>
                <w:szCs w:val="20"/>
                <w:lang w:eastAsia="el-GR"/>
              </w:rPr>
              <w:t xml:space="preserve">30 κατά την προδιαγραφή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color w:val="000000"/>
                <w:sz w:val="20"/>
                <w:szCs w:val="20"/>
                <w:lang w:eastAsia="el-GR"/>
              </w:rPr>
              <w:t xml:space="preserve"> αντίδραση στη φωτιά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1,</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ή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2,</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συμ-φωνα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 </w:t>
            </w:r>
            <w:r w:rsidRPr="006A3033">
              <w:rPr>
                <w:rFonts w:eastAsia="Times New Roman" w:cstheme="minorHAnsi"/>
                <w:color w:val="000000"/>
                <w:sz w:val="20"/>
                <w:szCs w:val="20"/>
                <w:lang w:eastAsia="el-GR"/>
              </w:rPr>
              <w:t xml:space="preserve">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13823:2010+</w:t>
            </w:r>
            <w:r w:rsidRPr="006A3033">
              <w:rPr>
                <w:rFonts w:eastAsia="Times New Roman" w:cstheme="minorHAnsi"/>
                <w:i/>
                <w:color w:val="0000FF"/>
                <w:sz w:val="20"/>
                <w:szCs w:val="20"/>
                <w:lang w:val="en-US" w:eastAsia="el-GR"/>
              </w:rPr>
              <w:t>A</w:t>
            </w:r>
            <w:r w:rsidRPr="006A3033">
              <w:rPr>
                <w:rFonts w:eastAsia="Times New Roman" w:cstheme="minorHAnsi"/>
                <w:i/>
                <w:color w:val="0000FF"/>
                <w:sz w:val="20"/>
                <w:szCs w:val="20"/>
                <w:lang w:eastAsia="el-GR"/>
              </w:rPr>
              <w:t>1:2014.</w:t>
            </w:r>
          </w:p>
        </w:tc>
        <w:tc>
          <w:tcPr>
            <w:tcW w:w="811" w:type="pct"/>
            <w:tcMar>
              <w:left w:w="57" w:type="dxa"/>
              <w:right w:w="57" w:type="dxa"/>
            </w:tcMar>
            <w:vAlign w:val="center"/>
          </w:tcPr>
          <w:p w14:paraId="389DE2C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C10B5E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81FCDD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5DDE84B" w14:textId="77777777" w:rsidTr="006A3033">
        <w:tc>
          <w:tcPr>
            <w:tcW w:w="440" w:type="pct"/>
            <w:tcMar>
              <w:left w:w="57" w:type="dxa"/>
              <w:right w:w="57" w:type="dxa"/>
            </w:tcMar>
            <w:vAlign w:val="center"/>
          </w:tcPr>
          <w:p w14:paraId="5D58799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3.η</w:t>
            </w:r>
          </w:p>
        </w:tc>
        <w:tc>
          <w:tcPr>
            <w:tcW w:w="2125" w:type="pct"/>
            <w:tcMar>
              <w:left w:w="57" w:type="dxa"/>
              <w:right w:w="57" w:type="dxa"/>
            </w:tcMar>
          </w:tcPr>
          <w:p w14:paraId="263E5AE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color w:val="000000"/>
                <w:sz w:val="20"/>
                <w:szCs w:val="20"/>
                <w:lang w:eastAsia="el-GR"/>
              </w:rPr>
              <w:t xml:space="preserve"> κατά το πρότυπο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p>
        </w:tc>
        <w:tc>
          <w:tcPr>
            <w:tcW w:w="811" w:type="pct"/>
            <w:tcMar>
              <w:left w:w="57" w:type="dxa"/>
              <w:right w:w="57" w:type="dxa"/>
            </w:tcMar>
            <w:vAlign w:val="center"/>
          </w:tcPr>
          <w:p w14:paraId="4131DB6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0BA106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D14E68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7F4F503" w14:textId="77777777" w:rsidTr="006A3033">
        <w:tc>
          <w:tcPr>
            <w:tcW w:w="440" w:type="pct"/>
            <w:shd w:val="clear" w:color="auto" w:fill="F2F2F2" w:themeFill="background1" w:themeFillShade="F2"/>
            <w:tcMar>
              <w:left w:w="57" w:type="dxa"/>
              <w:right w:w="57" w:type="dxa"/>
            </w:tcMar>
            <w:vAlign w:val="center"/>
          </w:tcPr>
          <w:p w14:paraId="3D257843"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4</w:t>
            </w:r>
          </w:p>
        </w:tc>
        <w:tc>
          <w:tcPr>
            <w:tcW w:w="2125" w:type="pct"/>
            <w:shd w:val="clear" w:color="auto" w:fill="F2F2F2" w:themeFill="background1" w:themeFillShade="F2"/>
            <w:tcMar>
              <w:left w:w="57" w:type="dxa"/>
              <w:right w:w="57" w:type="dxa"/>
            </w:tcMar>
            <w:vAlign w:val="center"/>
          </w:tcPr>
          <w:p w14:paraId="61837535" w14:textId="77777777" w:rsidR="006A3033" w:rsidRPr="006A3033" w:rsidRDefault="006A3033" w:rsidP="006A3033">
            <w:pPr>
              <w:suppressAutoHyphens/>
              <w:spacing w:after="0" w:line="240" w:lineRule="auto"/>
              <w:jc w:val="both"/>
              <w:rPr>
                <w:rFonts w:eastAsia="Times New Roman" w:cstheme="minorHAnsi"/>
                <w:b/>
                <w:sz w:val="20"/>
                <w:szCs w:val="20"/>
                <w:lang w:eastAsia="el-GR"/>
              </w:rPr>
            </w:pPr>
            <w:r w:rsidRPr="006A3033">
              <w:rPr>
                <w:rFonts w:eastAsia="Times New Roman" w:cstheme="minorHAnsi"/>
                <w:b/>
                <w:sz w:val="20"/>
                <w:szCs w:val="20"/>
                <w:lang w:eastAsia="zh-CN"/>
              </w:rPr>
              <w:t>Πάνελ</w:t>
            </w:r>
            <w:r w:rsidRPr="006A3033">
              <w:rPr>
                <w:rFonts w:eastAsia="Times New Roman" w:cstheme="minorHAnsi"/>
                <w:b/>
                <w:sz w:val="20"/>
                <w:szCs w:val="20"/>
                <w:lang w:eastAsia="el-GR"/>
              </w:rPr>
              <w:t xml:space="preserve"> τοιχωμάτων ψυγείου και θαλάμου ωρίμανσης</w:t>
            </w:r>
          </w:p>
        </w:tc>
        <w:tc>
          <w:tcPr>
            <w:tcW w:w="811" w:type="pct"/>
            <w:shd w:val="clear" w:color="auto" w:fill="F2F2F2" w:themeFill="background1" w:themeFillShade="F2"/>
            <w:tcMar>
              <w:left w:w="57" w:type="dxa"/>
              <w:right w:w="57" w:type="dxa"/>
            </w:tcMar>
            <w:vAlign w:val="center"/>
          </w:tcPr>
          <w:p w14:paraId="0B346E6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757C8B2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45F375A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87A9E7E" w14:textId="77777777" w:rsidTr="006A3033">
        <w:tc>
          <w:tcPr>
            <w:tcW w:w="440" w:type="pct"/>
            <w:tcMar>
              <w:left w:w="57" w:type="dxa"/>
              <w:right w:w="57" w:type="dxa"/>
            </w:tcMar>
            <w:vAlign w:val="center"/>
          </w:tcPr>
          <w:p w14:paraId="7B68452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4.α</w:t>
            </w:r>
          </w:p>
        </w:tc>
        <w:tc>
          <w:tcPr>
            <w:tcW w:w="2125" w:type="pct"/>
            <w:tcMar>
              <w:left w:w="57" w:type="dxa"/>
              <w:right w:w="57" w:type="dxa"/>
            </w:tcMar>
          </w:tcPr>
          <w:p w14:paraId="6A32244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Δομικά μονωμένα πάνελ κρυφής στήριξης,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r w:rsidRPr="006A3033">
              <w:rPr>
                <w:rFonts w:eastAsia="Times New Roman" w:cstheme="minorHAnsi"/>
                <w:color w:val="000000"/>
                <w:sz w:val="20"/>
                <w:szCs w:val="20"/>
                <w:lang w:eastAsia="el-GR"/>
              </w:rPr>
              <w:t xml:space="preserve">, με επικάλυψη χάλυβα ή άλλου υλικού, μόνωση αφρώδους διογκούμενου υλικού, πάχους ≥ 100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ωφέλιμου πλάτους ≥ 1000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και ύψους που να ελαχιστοποιεί το μήκος των ραφών. </w:t>
            </w:r>
          </w:p>
        </w:tc>
        <w:tc>
          <w:tcPr>
            <w:tcW w:w="811" w:type="pct"/>
            <w:tcMar>
              <w:left w:w="57" w:type="dxa"/>
              <w:right w:w="57" w:type="dxa"/>
            </w:tcMar>
            <w:vAlign w:val="center"/>
          </w:tcPr>
          <w:p w14:paraId="20A60D9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D64E96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35AABB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48C431B" w14:textId="77777777" w:rsidTr="006A3033">
        <w:tc>
          <w:tcPr>
            <w:tcW w:w="440" w:type="pct"/>
            <w:tcMar>
              <w:left w:w="57" w:type="dxa"/>
              <w:right w:w="57" w:type="dxa"/>
            </w:tcMar>
            <w:vAlign w:val="center"/>
          </w:tcPr>
          <w:p w14:paraId="631F09C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4.β.</w:t>
            </w:r>
          </w:p>
        </w:tc>
        <w:tc>
          <w:tcPr>
            <w:tcW w:w="2125" w:type="pct"/>
            <w:tcMar>
              <w:left w:w="57" w:type="dxa"/>
              <w:right w:w="57" w:type="dxa"/>
            </w:tcMar>
          </w:tcPr>
          <w:p w14:paraId="38C73ED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Εξωτερικό φύλλο: διαμορφωμένο (</w:t>
            </w:r>
            <w:r w:rsidRPr="006A3033">
              <w:rPr>
                <w:rFonts w:eastAsia="Times New Roman" w:cstheme="minorHAnsi"/>
                <w:color w:val="000000"/>
                <w:sz w:val="20"/>
                <w:szCs w:val="20"/>
                <w:lang w:val="en-US" w:eastAsia="el-GR"/>
              </w:rPr>
              <w:t>profiled</w:t>
            </w:r>
            <w:r w:rsidRPr="006A3033">
              <w:rPr>
                <w:rFonts w:eastAsia="Times New Roman" w:cstheme="minorHAnsi"/>
                <w:color w:val="000000"/>
                <w:sz w:val="20"/>
                <w:szCs w:val="20"/>
                <w:lang w:eastAsia="el-GR"/>
              </w:rPr>
              <w:t xml:space="preserve">) ή μη έλασμα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 xml:space="preserve">BS/DIN EN 10346:2015 </w:t>
            </w:r>
            <w:r w:rsidRPr="006A3033">
              <w:rPr>
                <w:rFonts w:eastAsia="Times New Roman" w:cstheme="minorHAnsi"/>
                <w:sz w:val="20"/>
                <w:szCs w:val="20"/>
                <w:lang w:eastAsia="el-GR"/>
              </w:rPr>
              <w:t>ή/και</w:t>
            </w:r>
            <w:r w:rsidRPr="006A3033">
              <w:rPr>
                <w:rFonts w:eastAsia="Times New Roman" w:cstheme="minorHAnsi"/>
                <w:color w:val="000000"/>
                <w:sz w:val="20"/>
                <w:szCs w:val="20"/>
                <w:lang w:eastAsia="el-GR"/>
              </w:rPr>
              <w:t xml:space="preserve">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10143:2006</w:t>
            </w:r>
            <w:r w:rsidRPr="006A3033">
              <w:rPr>
                <w:rFonts w:eastAsia="Times New Roman" w:cstheme="minorHAnsi"/>
                <w:color w:val="000000"/>
                <w:sz w:val="20"/>
                <w:szCs w:val="20"/>
                <w:lang w:eastAsia="el-GR"/>
              </w:rPr>
              <w:t>, με επιπλέον επίστρωση ή βαφή πάχους ≥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BS/DIN EN 10169:2010+A1:2012.</w:t>
            </w:r>
          </w:p>
        </w:tc>
        <w:tc>
          <w:tcPr>
            <w:tcW w:w="811" w:type="pct"/>
            <w:tcMar>
              <w:left w:w="57" w:type="dxa"/>
              <w:right w:w="57" w:type="dxa"/>
            </w:tcMar>
            <w:vAlign w:val="center"/>
          </w:tcPr>
          <w:p w14:paraId="4EC250E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FA6EB3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19963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24F0327" w14:textId="77777777" w:rsidTr="006A3033">
        <w:tc>
          <w:tcPr>
            <w:tcW w:w="440" w:type="pct"/>
            <w:tcMar>
              <w:left w:w="57" w:type="dxa"/>
              <w:right w:w="57" w:type="dxa"/>
            </w:tcMar>
            <w:vAlign w:val="center"/>
          </w:tcPr>
          <w:p w14:paraId="53F72F7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4.γ</w:t>
            </w:r>
          </w:p>
        </w:tc>
        <w:tc>
          <w:tcPr>
            <w:tcW w:w="2125" w:type="pct"/>
            <w:tcMar>
              <w:left w:w="57" w:type="dxa"/>
              <w:right w:w="57" w:type="dxa"/>
            </w:tcMar>
          </w:tcPr>
          <w:p w14:paraId="4CE494B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Εσωτερικό φύλλο: επίπεδο ή ελαφρώς δια-μορφωμένο έλασμα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BS/DIN EN 10346:2015</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10143:2006</w:t>
            </w:r>
            <w:r w:rsidRPr="006A3033">
              <w:rPr>
                <w:rFonts w:eastAsia="Times New Roman" w:cstheme="minorHAnsi"/>
                <w:color w:val="000000"/>
                <w:sz w:val="20"/>
                <w:szCs w:val="20"/>
                <w:lang w:eastAsia="el-GR"/>
              </w:rPr>
              <w:t xml:space="preserve"> ή άλλου κατάλληλου υλικού (π.χ. φύλλου πολυεστέρα ενισχυμένου με υαλονήματα) με επιπλέον επίστρωση ή βαφή (</w:t>
            </w:r>
            <w:r w:rsidRPr="006A3033">
              <w:rPr>
                <w:rFonts w:eastAsia="Times New Roman" w:cstheme="minorHAnsi"/>
                <w:color w:val="000000"/>
                <w:sz w:val="20"/>
                <w:szCs w:val="20"/>
                <w:lang w:val="en-US" w:eastAsia="el-GR"/>
              </w:rPr>
              <w:t>PVC</w:t>
            </w:r>
            <w:r w:rsidRPr="006A3033">
              <w:rPr>
                <w:rFonts w:eastAsia="Times New Roman" w:cstheme="minorHAnsi"/>
                <w:color w:val="000000"/>
                <w:sz w:val="20"/>
                <w:szCs w:val="20"/>
                <w:lang w:eastAsia="el-GR"/>
              </w:rPr>
              <w:t xml:space="preserve"> ή άλλης ανθεκτικής στα  απολυμαντικά που να αποτρέπει τη δημιουργία βιοφίλμ), πάχους ≥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 </w:t>
            </w:r>
            <w:r w:rsidRPr="006A3033">
              <w:rPr>
                <w:rFonts w:eastAsia="Times New Roman" w:cstheme="minorHAnsi"/>
                <w:color w:val="000000"/>
                <w:sz w:val="20"/>
                <w:szCs w:val="20"/>
                <w:lang w:eastAsia="el-GR"/>
              </w:rPr>
              <w:t xml:space="preserve">και </w:t>
            </w:r>
            <w:r w:rsidRPr="006A3033">
              <w:rPr>
                <w:rFonts w:eastAsia="Times New Roman" w:cstheme="minorHAnsi"/>
                <w:i/>
                <w:color w:val="0000FF"/>
                <w:sz w:val="20"/>
                <w:szCs w:val="20"/>
                <w:lang w:eastAsia="el-GR"/>
              </w:rPr>
              <w:t>BS/DIN EN 10169:2010+A1:2012.</w:t>
            </w:r>
          </w:p>
        </w:tc>
        <w:tc>
          <w:tcPr>
            <w:tcW w:w="811" w:type="pct"/>
            <w:tcMar>
              <w:left w:w="57" w:type="dxa"/>
              <w:right w:w="57" w:type="dxa"/>
            </w:tcMar>
            <w:vAlign w:val="center"/>
          </w:tcPr>
          <w:p w14:paraId="782AEC7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1BDF72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FBF8B4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F04A180" w14:textId="77777777" w:rsidTr="006A3033">
        <w:tc>
          <w:tcPr>
            <w:tcW w:w="440" w:type="pct"/>
            <w:tcMar>
              <w:left w:w="57" w:type="dxa"/>
              <w:right w:w="57" w:type="dxa"/>
            </w:tcMar>
            <w:vAlign w:val="center"/>
          </w:tcPr>
          <w:p w14:paraId="6C38B94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4.δ</w:t>
            </w:r>
          </w:p>
        </w:tc>
        <w:tc>
          <w:tcPr>
            <w:tcW w:w="2125" w:type="pct"/>
            <w:tcMar>
              <w:left w:w="57" w:type="dxa"/>
              <w:right w:w="57" w:type="dxa"/>
            </w:tcMar>
          </w:tcPr>
          <w:p w14:paraId="57287E8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Μόνωση από διογκούμενο αφρό Πολυουρε-θάνης (</w:t>
            </w:r>
            <w:r w:rsidRPr="006A3033">
              <w:rPr>
                <w:rFonts w:eastAsia="Times New Roman" w:cstheme="minorHAnsi"/>
                <w:color w:val="000000"/>
                <w:sz w:val="20"/>
                <w:szCs w:val="20"/>
                <w:lang w:val="en-US" w:eastAsia="el-GR"/>
              </w:rPr>
              <w:t>PUR</w:t>
            </w:r>
            <w:r w:rsidRPr="006A3033">
              <w:rPr>
                <w:rFonts w:eastAsia="Times New Roman" w:cstheme="minorHAnsi"/>
                <w:color w:val="000000"/>
                <w:sz w:val="20"/>
                <w:szCs w:val="20"/>
                <w:lang w:eastAsia="el-GR"/>
              </w:rPr>
              <w:t xml:space="preserve">) πυκνότητας 40 ± 2 </w:t>
            </w:r>
            <w:r w:rsidRPr="006A3033">
              <w:rPr>
                <w:rFonts w:eastAsia="Times New Roman" w:cstheme="minorHAnsi"/>
                <w:color w:val="000000"/>
                <w:sz w:val="20"/>
                <w:szCs w:val="20"/>
                <w:lang w:val="en-US" w:eastAsia="el-GR"/>
              </w:rPr>
              <w:t>kg</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3</w:t>
            </w:r>
            <w:r w:rsidRPr="006A3033">
              <w:rPr>
                <w:rFonts w:eastAsia="Times New Roman" w:cstheme="minorHAnsi"/>
                <w:color w:val="000000"/>
                <w:sz w:val="20"/>
                <w:szCs w:val="20"/>
                <w:lang w:eastAsia="el-GR"/>
              </w:rPr>
              <w:t xml:space="preserve"> ή Πολυισοκυανουρίας</w:t>
            </w:r>
            <w:r w:rsidRPr="006A3033">
              <w:rPr>
                <w:rFonts w:eastAsia="Times New Roman" w:cstheme="minorHAnsi"/>
                <w:color w:val="000000"/>
                <w:sz w:val="20"/>
                <w:szCs w:val="20"/>
                <w:lang w:val="en-US" w:eastAsia="el-GR"/>
              </w:rPr>
              <w:t> </w:t>
            </w:r>
            <w:r w:rsidRPr="006A3033">
              <w:rPr>
                <w:rFonts w:eastAsia="Times New Roman" w:cstheme="minorHAnsi"/>
                <w:color w:val="000000"/>
                <w:sz w:val="20"/>
                <w:szCs w:val="20"/>
                <w:lang w:eastAsia="el-GR"/>
              </w:rPr>
              <w:t>(</w:t>
            </w:r>
            <w:r w:rsidRPr="006A3033">
              <w:rPr>
                <w:rFonts w:eastAsia="Times New Roman" w:cstheme="minorHAnsi"/>
                <w:bCs/>
                <w:color w:val="000000"/>
                <w:sz w:val="20"/>
                <w:szCs w:val="20"/>
                <w:lang w:val="en-US" w:eastAsia="el-GR"/>
              </w:rPr>
              <w:t>PIR</w:t>
            </w:r>
            <w:r w:rsidRPr="006A3033">
              <w:rPr>
                <w:rFonts w:eastAsia="Times New Roman" w:cstheme="minorHAnsi"/>
                <w:bCs/>
                <w:color w:val="000000"/>
                <w:sz w:val="20"/>
                <w:szCs w:val="20"/>
                <w:lang w:eastAsia="el-GR"/>
              </w:rPr>
              <w:t xml:space="preserve">), εντός κυψελών με χρήση </w:t>
            </w:r>
            <w:r w:rsidRPr="006A3033">
              <w:rPr>
                <w:rFonts w:eastAsia="Times New Roman" w:cstheme="minorHAnsi"/>
                <w:bCs/>
                <w:color w:val="000000"/>
                <w:sz w:val="20"/>
                <w:szCs w:val="20"/>
                <w:lang w:eastAsia="el-GR"/>
              </w:rPr>
              <w:lastRenderedPageBreak/>
              <w:t xml:space="preserve">εγκεκριμένου διογκωτικού μέσου χωρίς </w:t>
            </w:r>
            <w:r w:rsidRPr="006A3033">
              <w:rPr>
                <w:rFonts w:eastAsia="Times New Roman" w:cstheme="minorHAnsi"/>
                <w:bCs/>
                <w:color w:val="000000"/>
                <w:sz w:val="20"/>
                <w:szCs w:val="20"/>
                <w:lang w:val="en-US" w:eastAsia="el-GR"/>
              </w:rPr>
              <w:t>CFC</w:t>
            </w:r>
            <w:r w:rsidRPr="006A3033">
              <w:rPr>
                <w:rFonts w:eastAsia="Times New Roman" w:cstheme="minorHAnsi"/>
                <w:bCs/>
                <w:color w:val="000000"/>
                <w:sz w:val="20"/>
                <w:szCs w:val="20"/>
                <w:lang w:eastAsia="el-GR"/>
              </w:rPr>
              <w:t>-</w:t>
            </w:r>
            <w:r w:rsidRPr="006A3033">
              <w:rPr>
                <w:rFonts w:eastAsia="Times New Roman" w:cstheme="minorHAnsi"/>
                <w:bCs/>
                <w:color w:val="000000"/>
                <w:sz w:val="20"/>
                <w:szCs w:val="20"/>
                <w:lang w:val="en-US" w:eastAsia="el-GR"/>
              </w:rPr>
              <w:t>HCFC</w:t>
            </w:r>
            <w:r w:rsidRPr="006A3033">
              <w:rPr>
                <w:rFonts w:eastAsia="Times New Roman" w:cstheme="minorHAnsi"/>
                <w:bCs/>
                <w:color w:val="000000"/>
                <w:sz w:val="20"/>
                <w:szCs w:val="20"/>
                <w:lang w:eastAsia="el-GR"/>
              </w:rPr>
              <w:t xml:space="preserve"> (π.χ. πεντάνιο). Ποσοστό κλειστών κυψελών ≥ 95%.</w:t>
            </w:r>
          </w:p>
        </w:tc>
        <w:tc>
          <w:tcPr>
            <w:tcW w:w="811" w:type="pct"/>
            <w:tcMar>
              <w:left w:w="57" w:type="dxa"/>
              <w:right w:w="57" w:type="dxa"/>
            </w:tcMar>
            <w:vAlign w:val="center"/>
          </w:tcPr>
          <w:p w14:paraId="478BFC6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tcMar>
              <w:left w:w="57" w:type="dxa"/>
              <w:right w:w="57" w:type="dxa"/>
            </w:tcMar>
            <w:vAlign w:val="center"/>
          </w:tcPr>
          <w:p w14:paraId="605EEE0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4DF8BD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5415BC" w14:textId="77777777" w:rsidTr="006A3033">
        <w:tc>
          <w:tcPr>
            <w:tcW w:w="440" w:type="pct"/>
            <w:tcMar>
              <w:left w:w="57" w:type="dxa"/>
              <w:right w:w="57" w:type="dxa"/>
            </w:tcMar>
            <w:vAlign w:val="center"/>
          </w:tcPr>
          <w:p w14:paraId="6FB4A90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4.ε</w:t>
            </w:r>
          </w:p>
        </w:tc>
        <w:tc>
          <w:tcPr>
            <w:tcW w:w="2125" w:type="pct"/>
            <w:tcMar>
              <w:left w:w="57" w:type="dxa"/>
              <w:right w:w="57" w:type="dxa"/>
            </w:tcMar>
          </w:tcPr>
          <w:p w14:paraId="00C46EC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Πλευρική αλουμινοταινία για αποτροπή δια-φυγής αερίου και προστασία της μόνωσης</w:t>
            </w:r>
          </w:p>
        </w:tc>
        <w:tc>
          <w:tcPr>
            <w:tcW w:w="811" w:type="pct"/>
            <w:tcMar>
              <w:left w:w="57" w:type="dxa"/>
              <w:right w:w="57" w:type="dxa"/>
            </w:tcMar>
            <w:vAlign w:val="center"/>
          </w:tcPr>
          <w:p w14:paraId="0ADB3D1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7C3389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75E64F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75C84AC" w14:textId="77777777" w:rsidTr="006A3033">
        <w:tc>
          <w:tcPr>
            <w:tcW w:w="440" w:type="pct"/>
            <w:tcMar>
              <w:left w:w="57" w:type="dxa"/>
              <w:right w:w="57" w:type="dxa"/>
            </w:tcMar>
            <w:vAlign w:val="center"/>
          </w:tcPr>
          <w:p w14:paraId="23D29FB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4.στ</w:t>
            </w:r>
          </w:p>
        </w:tc>
        <w:tc>
          <w:tcPr>
            <w:tcW w:w="2125" w:type="pct"/>
            <w:tcMar>
              <w:left w:w="57" w:type="dxa"/>
              <w:right w:w="57" w:type="dxa"/>
            </w:tcMar>
          </w:tcPr>
          <w:p w14:paraId="6246283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Μηδενικοί αρμοί κατάλληλης διαμόρφωσης (θηλυκό-αρσενικό), με αποσπώμενη ταινία ή όχι, που να εφαρμόζουν υδατοστεγώς, να εξασφαλίζουν ελάχιστη θερμοπερατότητα, να αντέχουν στα απολυμαντικά, τις διαφο-ρές θερμοκρασίας και τη μηχανική καταπό-νηση, με κρυφή στήριξη.  </w:t>
            </w:r>
          </w:p>
        </w:tc>
        <w:tc>
          <w:tcPr>
            <w:tcW w:w="811" w:type="pct"/>
            <w:tcMar>
              <w:left w:w="57" w:type="dxa"/>
              <w:right w:w="57" w:type="dxa"/>
            </w:tcMar>
            <w:vAlign w:val="center"/>
          </w:tcPr>
          <w:p w14:paraId="3880AB2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B33D33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E3A8DB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51BEC18" w14:textId="77777777" w:rsidTr="006A3033">
        <w:tc>
          <w:tcPr>
            <w:tcW w:w="440" w:type="pct"/>
            <w:tcMar>
              <w:left w:w="57" w:type="dxa"/>
              <w:right w:w="57" w:type="dxa"/>
            </w:tcMar>
            <w:vAlign w:val="center"/>
          </w:tcPr>
          <w:p w14:paraId="735A7B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4.ζ</w:t>
            </w:r>
          </w:p>
        </w:tc>
        <w:tc>
          <w:tcPr>
            <w:tcW w:w="2125" w:type="pct"/>
            <w:tcMar>
              <w:left w:w="57" w:type="dxa"/>
              <w:right w:w="57" w:type="dxa"/>
            </w:tcMar>
          </w:tcPr>
          <w:p w14:paraId="713BD0E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 xml:space="preserve">Αντίδραση στη φωτιά </w:t>
            </w:r>
            <w:r w:rsidRPr="006A3033">
              <w:rPr>
                <w:rFonts w:eastAsia="Times New Roman" w:cstheme="minorHAnsi"/>
                <w:color w:val="000000"/>
                <w:sz w:val="20"/>
                <w:szCs w:val="20"/>
                <w:lang w:val="en-US" w:eastAsia="el-GR"/>
              </w:rPr>
              <w:t>F</w:t>
            </w:r>
          </w:p>
        </w:tc>
        <w:tc>
          <w:tcPr>
            <w:tcW w:w="811" w:type="pct"/>
            <w:tcMar>
              <w:left w:w="57" w:type="dxa"/>
              <w:right w:w="57" w:type="dxa"/>
            </w:tcMar>
            <w:vAlign w:val="center"/>
          </w:tcPr>
          <w:p w14:paraId="1EC98B8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ΑΠΟΔΕΚΤΟ</w:t>
            </w:r>
          </w:p>
        </w:tc>
        <w:tc>
          <w:tcPr>
            <w:tcW w:w="811" w:type="pct"/>
            <w:tcMar>
              <w:left w:w="57" w:type="dxa"/>
              <w:right w:w="57" w:type="dxa"/>
            </w:tcMar>
            <w:vAlign w:val="center"/>
          </w:tcPr>
          <w:p w14:paraId="34FA85A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9E5EF5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F07E7F8" w14:textId="77777777" w:rsidTr="006A3033">
        <w:tc>
          <w:tcPr>
            <w:tcW w:w="440" w:type="pct"/>
            <w:tcMar>
              <w:left w:w="57" w:type="dxa"/>
              <w:right w:w="57" w:type="dxa"/>
            </w:tcMar>
            <w:vAlign w:val="center"/>
          </w:tcPr>
          <w:p w14:paraId="2B3D287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4.η</w:t>
            </w:r>
          </w:p>
        </w:tc>
        <w:tc>
          <w:tcPr>
            <w:tcW w:w="2125" w:type="pct"/>
            <w:tcMar>
              <w:left w:w="57" w:type="dxa"/>
              <w:right w:w="57" w:type="dxa"/>
            </w:tcMar>
          </w:tcPr>
          <w:p w14:paraId="6447201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Συμπεριφορά στη φωτιά, τουλάχιστον </w:t>
            </w:r>
            <w:r w:rsidRPr="006A3033">
              <w:rPr>
                <w:rFonts w:eastAsia="Times New Roman" w:cstheme="minorHAnsi"/>
                <w:color w:val="000000"/>
                <w:sz w:val="20"/>
                <w:szCs w:val="20"/>
                <w:lang w:val="en-US" w:eastAsia="el-GR"/>
              </w:rPr>
              <w:t>REI</w:t>
            </w:r>
            <w:r w:rsidRPr="006A3033">
              <w:rPr>
                <w:rFonts w:eastAsia="Times New Roman" w:cstheme="minorHAnsi"/>
                <w:color w:val="000000"/>
                <w:sz w:val="20"/>
                <w:szCs w:val="20"/>
                <w:lang w:eastAsia="el-GR"/>
              </w:rPr>
              <w:t xml:space="preserve">30 κατά την προδιαγραφή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color w:val="000000"/>
                <w:sz w:val="20"/>
                <w:szCs w:val="20"/>
                <w:lang w:eastAsia="el-GR"/>
              </w:rPr>
              <w:t xml:space="preserve"> αντίδραση στη φωτιά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1,</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ή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2,</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συμ-φωνα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 </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13823:2010+</w:t>
            </w:r>
            <w:r w:rsidRPr="006A3033">
              <w:rPr>
                <w:rFonts w:eastAsia="Times New Roman" w:cstheme="minorHAnsi"/>
                <w:i/>
                <w:color w:val="0000FF"/>
                <w:sz w:val="20"/>
                <w:szCs w:val="20"/>
                <w:lang w:val="en-US" w:eastAsia="el-GR"/>
              </w:rPr>
              <w:t>A</w:t>
            </w:r>
            <w:r w:rsidRPr="006A3033">
              <w:rPr>
                <w:rFonts w:eastAsia="Times New Roman" w:cstheme="minorHAnsi"/>
                <w:i/>
                <w:color w:val="0000FF"/>
                <w:sz w:val="20"/>
                <w:szCs w:val="20"/>
                <w:lang w:eastAsia="el-GR"/>
              </w:rPr>
              <w:t>1:2014</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17A72D0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3767BF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37EB58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69D42F8" w14:textId="77777777" w:rsidTr="006A3033">
        <w:tc>
          <w:tcPr>
            <w:tcW w:w="440" w:type="pct"/>
            <w:tcMar>
              <w:left w:w="57" w:type="dxa"/>
              <w:right w:w="57" w:type="dxa"/>
            </w:tcMar>
            <w:vAlign w:val="center"/>
          </w:tcPr>
          <w:p w14:paraId="4D5AF7C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4.θ</w:t>
            </w:r>
          </w:p>
        </w:tc>
        <w:tc>
          <w:tcPr>
            <w:tcW w:w="2125" w:type="pct"/>
            <w:tcMar>
              <w:left w:w="57" w:type="dxa"/>
              <w:right w:w="57" w:type="dxa"/>
            </w:tcMar>
          </w:tcPr>
          <w:p w14:paraId="35E0493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color w:val="000000"/>
                <w:sz w:val="20"/>
                <w:szCs w:val="20"/>
                <w:lang w:eastAsia="el-GR"/>
              </w:rPr>
              <w:t xml:space="preserve"> κατά το πρότυπο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p>
        </w:tc>
        <w:tc>
          <w:tcPr>
            <w:tcW w:w="811" w:type="pct"/>
            <w:tcMar>
              <w:left w:w="57" w:type="dxa"/>
              <w:right w:w="57" w:type="dxa"/>
            </w:tcMar>
            <w:vAlign w:val="center"/>
          </w:tcPr>
          <w:p w14:paraId="7866689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BC896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936CE8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EDA7E2D" w14:textId="77777777" w:rsidTr="006A3033">
        <w:tc>
          <w:tcPr>
            <w:tcW w:w="440" w:type="pct"/>
            <w:shd w:val="clear" w:color="auto" w:fill="F2F2F2" w:themeFill="background1" w:themeFillShade="F2"/>
            <w:tcMar>
              <w:left w:w="57" w:type="dxa"/>
              <w:right w:w="57" w:type="dxa"/>
            </w:tcMar>
            <w:vAlign w:val="center"/>
          </w:tcPr>
          <w:p w14:paraId="4A1EF398"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5</w:t>
            </w:r>
          </w:p>
        </w:tc>
        <w:tc>
          <w:tcPr>
            <w:tcW w:w="2125" w:type="pct"/>
            <w:shd w:val="clear" w:color="auto" w:fill="F2F2F2" w:themeFill="background1" w:themeFillShade="F2"/>
            <w:tcMar>
              <w:left w:w="57" w:type="dxa"/>
              <w:right w:w="57" w:type="dxa"/>
            </w:tcMar>
            <w:vAlign w:val="center"/>
          </w:tcPr>
          <w:p w14:paraId="2073DD58" w14:textId="77777777" w:rsidR="006A3033" w:rsidRPr="006A3033" w:rsidRDefault="006A3033" w:rsidP="006A3033">
            <w:pPr>
              <w:suppressAutoHyphens/>
              <w:spacing w:after="0" w:line="240" w:lineRule="auto"/>
              <w:rPr>
                <w:rFonts w:eastAsia="Times New Roman" w:cstheme="minorHAnsi"/>
                <w:b/>
                <w:sz w:val="20"/>
                <w:szCs w:val="20"/>
                <w:lang w:eastAsia="el-GR"/>
              </w:rPr>
            </w:pPr>
            <w:r w:rsidRPr="006A3033">
              <w:rPr>
                <w:rFonts w:eastAsia="Times New Roman" w:cstheme="minorHAnsi"/>
                <w:b/>
                <w:sz w:val="20"/>
                <w:szCs w:val="20"/>
                <w:lang w:eastAsia="zh-CN"/>
              </w:rPr>
              <w:t>Πάνελ</w:t>
            </w:r>
            <w:r w:rsidRPr="006A3033">
              <w:rPr>
                <w:rFonts w:eastAsia="Times New Roman" w:cstheme="minorHAnsi"/>
                <w:b/>
                <w:sz w:val="20"/>
                <w:szCs w:val="20"/>
                <w:lang w:eastAsia="el-GR"/>
              </w:rPr>
              <w:t xml:space="preserve"> οροφής </w:t>
            </w:r>
          </w:p>
        </w:tc>
        <w:tc>
          <w:tcPr>
            <w:tcW w:w="811" w:type="pct"/>
            <w:shd w:val="clear" w:color="auto" w:fill="F2F2F2" w:themeFill="background1" w:themeFillShade="F2"/>
            <w:tcMar>
              <w:left w:w="57" w:type="dxa"/>
              <w:right w:w="57" w:type="dxa"/>
            </w:tcMar>
            <w:vAlign w:val="center"/>
          </w:tcPr>
          <w:p w14:paraId="17FF4B9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3804AD4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2678AEE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44DD57B" w14:textId="77777777" w:rsidTr="006A3033">
        <w:tc>
          <w:tcPr>
            <w:tcW w:w="440" w:type="pct"/>
            <w:tcMar>
              <w:left w:w="57" w:type="dxa"/>
              <w:right w:w="57" w:type="dxa"/>
            </w:tcMar>
            <w:vAlign w:val="center"/>
          </w:tcPr>
          <w:p w14:paraId="1F276F4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5.α</w:t>
            </w:r>
          </w:p>
        </w:tc>
        <w:tc>
          <w:tcPr>
            <w:tcW w:w="2125" w:type="pct"/>
            <w:tcMar>
              <w:left w:w="57" w:type="dxa"/>
              <w:right w:w="57" w:type="dxa"/>
            </w:tcMar>
          </w:tcPr>
          <w:p w14:paraId="46E48BB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Δομικά μονωμένα πάνελ,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r w:rsidRPr="006A3033">
              <w:rPr>
                <w:rFonts w:eastAsia="Times New Roman" w:cstheme="minorHAnsi"/>
                <w:color w:val="000000"/>
                <w:sz w:val="20"/>
                <w:szCs w:val="20"/>
                <w:lang w:eastAsia="el-GR"/>
              </w:rPr>
              <w:t xml:space="preserve">, με επικάλυψη χάλυβα ή άλλου υλικού, μόνωση αφρώδους διογκούμενου υλικού, πάχους </w:t>
            </w:r>
            <w:r w:rsidRPr="006A3033">
              <w:rPr>
                <w:rFonts w:eastAsia="Times New Roman" w:cstheme="minorHAnsi"/>
                <w:sz w:val="20"/>
                <w:szCs w:val="20"/>
                <w:lang w:eastAsia="el-GR"/>
              </w:rPr>
              <w:t xml:space="preserve">≥ 50 </w:t>
            </w:r>
            <w:r w:rsidRPr="006A3033">
              <w:rPr>
                <w:rFonts w:eastAsia="Times New Roman" w:cstheme="minorHAnsi"/>
                <w:sz w:val="20"/>
                <w:szCs w:val="20"/>
                <w:lang w:val="en-US" w:eastAsia="el-GR"/>
              </w:rPr>
              <w:t>mm</w:t>
            </w:r>
            <w:r w:rsidRPr="006A3033">
              <w:rPr>
                <w:rFonts w:eastAsia="Times New Roman" w:cstheme="minorHAnsi"/>
                <w:color w:val="000000"/>
                <w:sz w:val="20"/>
                <w:szCs w:val="20"/>
                <w:lang w:eastAsia="el-GR"/>
              </w:rPr>
              <w:t xml:space="preserve">, ωφέλιμου πλάτους ≥ 1000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και ύψους που να ελαχιστοποιεί το μήκος των ραφών. </w:t>
            </w:r>
          </w:p>
        </w:tc>
        <w:tc>
          <w:tcPr>
            <w:tcW w:w="811" w:type="pct"/>
            <w:tcMar>
              <w:left w:w="57" w:type="dxa"/>
              <w:right w:w="57" w:type="dxa"/>
            </w:tcMar>
            <w:vAlign w:val="center"/>
          </w:tcPr>
          <w:p w14:paraId="48D01F8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3556AA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EE9A43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60A4E1" w14:textId="77777777" w:rsidTr="006A3033">
        <w:tc>
          <w:tcPr>
            <w:tcW w:w="440" w:type="pct"/>
            <w:tcMar>
              <w:left w:w="57" w:type="dxa"/>
              <w:right w:w="57" w:type="dxa"/>
            </w:tcMar>
            <w:vAlign w:val="center"/>
          </w:tcPr>
          <w:p w14:paraId="4903A10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5.β.</w:t>
            </w:r>
          </w:p>
        </w:tc>
        <w:tc>
          <w:tcPr>
            <w:tcW w:w="2125" w:type="pct"/>
            <w:tcMar>
              <w:left w:w="57" w:type="dxa"/>
              <w:right w:w="57" w:type="dxa"/>
            </w:tcMar>
          </w:tcPr>
          <w:p w14:paraId="2B4679F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Εξωτερικό φύλλο: διαμορφωμένο (</w:t>
            </w:r>
            <w:r w:rsidRPr="006A3033">
              <w:rPr>
                <w:rFonts w:eastAsia="Times New Roman" w:cstheme="minorHAnsi"/>
                <w:color w:val="000000"/>
                <w:sz w:val="20"/>
                <w:szCs w:val="20"/>
                <w:lang w:val="en-US" w:eastAsia="el-GR"/>
              </w:rPr>
              <w:t>profiled</w:t>
            </w:r>
            <w:r w:rsidRPr="006A3033">
              <w:rPr>
                <w:rFonts w:eastAsia="Times New Roman" w:cstheme="minorHAnsi"/>
                <w:color w:val="000000"/>
                <w:sz w:val="20"/>
                <w:szCs w:val="20"/>
                <w:lang w:eastAsia="el-GR"/>
              </w:rPr>
              <w:t xml:space="preserve">) ή μη έλασμα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 xml:space="preserve">BS/DIN EN 10346:2015 </w:t>
            </w:r>
            <w:r w:rsidRPr="006A3033">
              <w:rPr>
                <w:rFonts w:eastAsia="Times New Roman" w:cstheme="minorHAnsi"/>
                <w:sz w:val="20"/>
                <w:szCs w:val="20"/>
                <w:lang w:eastAsia="el-GR"/>
              </w:rPr>
              <w:t>ή/και</w:t>
            </w:r>
            <w:r w:rsidRPr="006A3033">
              <w:rPr>
                <w:rFonts w:eastAsia="Times New Roman" w:cstheme="minorHAnsi"/>
                <w:color w:val="000000"/>
                <w:sz w:val="20"/>
                <w:szCs w:val="20"/>
                <w:lang w:eastAsia="el-GR"/>
              </w:rPr>
              <w:t xml:space="preserve">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10143:2006</w:t>
            </w:r>
            <w:r w:rsidRPr="006A3033">
              <w:rPr>
                <w:rFonts w:eastAsia="Times New Roman" w:cstheme="minorHAnsi"/>
                <w:color w:val="000000"/>
                <w:sz w:val="20"/>
                <w:szCs w:val="20"/>
                <w:lang w:eastAsia="el-GR"/>
              </w:rPr>
              <w:t xml:space="preserve">, με επιπλέον επίστρωση ή βαφή πάχους </w:t>
            </w:r>
          </w:p>
          <w:p w14:paraId="49C1D77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2C72D44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C478E6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02EC5A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0BCD831" w14:textId="77777777" w:rsidTr="006A3033">
        <w:tc>
          <w:tcPr>
            <w:tcW w:w="440" w:type="pct"/>
            <w:tcMar>
              <w:left w:w="57" w:type="dxa"/>
              <w:right w:w="57" w:type="dxa"/>
            </w:tcMar>
            <w:vAlign w:val="center"/>
          </w:tcPr>
          <w:p w14:paraId="0FA21B1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5.γ</w:t>
            </w:r>
          </w:p>
        </w:tc>
        <w:tc>
          <w:tcPr>
            <w:tcW w:w="2125" w:type="pct"/>
            <w:tcMar>
              <w:left w:w="57" w:type="dxa"/>
              <w:right w:w="57" w:type="dxa"/>
            </w:tcMar>
          </w:tcPr>
          <w:p w14:paraId="58F6028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Εσωτερικό φύλλο: επίπεδο ή ελαφρώς δια-μορφωμένο έλασμα χάλυβα πάχους ≥ 0,4 </w:t>
            </w:r>
            <w:r w:rsidRPr="006A3033">
              <w:rPr>
                <w:rFonts w:eastAsia="Times New Roman" w:cstheme="minorHAnsi"/>
                <w:color w:val="000000"/>
                <w:sz w:val="20"/>
                <w:szCs w:val="20"/>
                <w:lang w:val="en-US" w:eastAsia="el-GR"/>
              </w:rPr>
              <w:t>mm</w:t>
            </w:r>
            <w:r w:rsidRPr="006A3033">
              <w:rPr>
                <w:rFonts w:eastAsia="Times New Roman" w:cstheme="minorHAnsi"/>
                <w:color w:val="000000"/>
                <w:sz w:val="20"/>
                <w:szCs w:val="20"/>
                <w:lang w:eastAsia="el-GR"/>
              </w:rPr>
              <w:t xml:space="preserve">, με επίστρωση ψευδαργύρου (γαλβανι-ζέ) πυκνότητας ≥ 100 </w:t>
            </w:r>
            <w:r w:rsidRPr="006A3033">
              <w:rPr>
                <w:rFonts w:eastAsia="Times New Roman" w:cstheme="minorHAnsi"/>
                <w:color w:val="000000"/>
                <w:sz w:val="20"/>
                <w:szCs w:val="20"/>
                <w:lang w:val="en-US" w:eastAsia="el-GR"/>
              </w:rPr>
              <w:t>gr</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κατά </w:t>
            </w:r>
            <w:r w:rsidRPr="006A3033">
              <w:rPr>
                <w:rFonts w:eastAsia="Times New Roman" w:cstheme="minorHAnsi"/>
                <w:i/>
                <w:color w:val="0000FF"/>
                <w:sz w:val="20"/>
                <w:szCs w:val="20"/>
                <w:lang w:eastAsia="el-GR"/>
              </w:rPr>
              <w:t>BS/DIN EN 10346:2015</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10143:2006</w:t>
            </w:r>
            <w:r w:rsidRPr="006A3033">
              <w:rPr>
                <w:rFonts w:eastAsia="Times New Roman" w:cstheme="minorHAnsi"/>
                <w:color w:val="000000"/>
                <w:sz w:val="20"/>
                <w:szCs w:val="20"/>
                <w:lang w:eastAsia="el-GR"/>
              </w:rPr>
              <w:t xml:space="preserve"> ή άλλου κατάλληλου υλικού (π.χ. φύλλου πολυεστέρα ενισχυμένου με υαλονήματα) με επιπλέον επίστρωση ή βαφή (</w:t>
            </w:r>
            <w:r w:rsidRPr="006A3033">
              <w:rPr>
                <w:rFonts w:eastAsia="Times New Roman" w:cstheme="minorHAnsi"/>
                <w:color w:val="000000"/>
                <w:sz w:val="20"/>
                <w:szCs w:val="20"/>
                <w:lang w:val="en-US" w:eastAsia="el-GR"/>
              </w:rPr>
              <w:t>PVC</w:t>
            </w:r>
            <w:r w:rsidRPr="006A3033">
              <w:rPr>
                <w:rFonts w:eastAsia="Times New Roman" w:cstheme="minorHAnsi"/>
                <w:color w:val="000000"/>
                <w:sz w:val="20"/>
                <w:szCs w:val="20"/>
                <w:lang w:eastAsia="el-GR"/>
              </w:rPr>
              <w:t xml:space="preserve"> ή άλλης ανθεκτικής στα  απολυμαντικά που να αποτρέπει τη δημιουργία βιοφίλμ), πάχους ≥ 20 μ</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70CC696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CF3BB1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D5DC0D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06DF438" w14:textId="77777777" w:rsidTr="006A3033">
        <w:tc>
          <w:tcPr>
            <w:tcW w:w="440" w:type="pct"/>
            <w:tcMar>
              <w:left w:w="57" w:type="dxa"/>
              <w:right w:w="57" w:type="dxa"/>
            </w:tcMar>
            <w:vAlign w:val="center"/>
          </w:tcPr>
          <w:p w14:paraId="17BEBDF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5.δ</w:t>
            </w:r>
          </w:p>
        </w:tc>
        <w:tc>
          <w:tcPr>
            <w:tcW w:w="2125" w:type="pct"/>
            <w:tcMar>
              <w:left w:w="57" w:type="dxa"/>
              <w:right w:w="57" w:type="dxa"/>
            </w:tcMar>
          </w:tcPr>
          <w:p w14:paraId="0B89C75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Μόνωση από διογκούμενο αφρό Πολυουρε-θάνης (</w:t>
            </w:r>
            <w:r w:rsidRPr="006A3033">
              <w:rPr>
                <w:rFonts w:eastAsia="Times New Roman" w:cstheme="minorHAnsi"/>
                <w:color w:val="000000"/>
                <w:sz w:val="20"/>
                <w:szCs w:val="20"/>
                <w:lang w:val="en-US" w:eastAsia="el-GR"/>
              </w:rPr>
              <w:t>PUR</w:t>
            </w:r>
            <w:r w:rsidRPr="006A3033">
              <w:rPr>
                <w:rFonts w:eastAsia="Times New Roman" w:cstheme="minorHAnsi"/>
                <w:color w:val="000000"/>
                <w:sz w:val="20"/>
                <w:szCs w:val="20"/>
                <w:lang w:eastAsia="el-GR"/>
              </w:rPr>
              <w:t xml:space="preserve">) πυκνότητας 40 ± 2 </w:t>
            </w:r>
            <w:r w:rsidRPr="006A3033">
              <w:rPr>
                <w:rFonts w:eastAsia="Times New Roman" w:cstheme="minorHAnsi"/>
                <w:color w:val="000000"/>
                <w:sz w:val="20"/>
                <w:szCs w:val="20"/>
                <w:lang w:val="en-US" w:eastAsia="el-GR"/>
              </w:rPr>
              <w:t>kg</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3</w:t>
            </w:r>
            <w:r w:rsidRPr="006A3033">
              <w:rPr>
                <w:rFonts w:eastAsia="Times New Roman" w:cstheme="minorHAnsi"/>
                <w:color w:val="000000"/>
                <w:sz w:val="20"/>
                <w:szCs w:val="20"/>
                <w:lang w:eastAsia="el-GR"/>
              </w:rPr>
              <w:t xml:space="preserve"> ή Πολυισοκυανουρίας</w:t>
            </w:r>
            <w:r w:rsidRPr="006A3033">
              <w:rPr>
                <w:rFonts w:eastAsia="Times New Roman" w:cstheme="minorHAnsi"/>
                <w:color w:val="000000"/>
                <w:sz w:val="20"/>
                <w:szCs w:val="20"/>
                <w:lang w:val="en-US" w:eastAsia="el-GR"/>
              </w:rPr>
              <w:t> </w:t>
            </w:r>
            <w:r w:rsidRPr="006A3033">
              <w:rPr>
                <w:rFonts w:eastAsia="Times New Roman" w:cstheme="minorHAnsi"/>
                <w:color w:val="000000"/>
                <w:sz w:val="20"/>
                <w:szCs w:val="20"/>
                <w:lang w:eastAsia="el-GR"/>
              </w:rPr>
              <w:t>(</w:t>
            </w:r>
            <w:r w:rsidRPr="006A3033">
              <w:rPr>
                <w:rFonts w:eastAsia="Times New Roman" w:cstheme="minorHAnsi"/>
                <w:bCs/>
                <w:color w:val="000000"/>
                <w:sz w:val="20"/>
                <w:szCs w:val="20"/>
                <w:lang w:val="en-US" w:eastAsia="el-GR"/>
              </w:rPr>
              <w:t>PIR</w:t>
            </w:r>
            <w:r w:rsidRPr="006A3033">
              <w:rPr>
                <w:rFonts w:eastAsia="Times New Roman" w:cstheme="minorHAnsi"/>
                <w:bCs/>
                <w:color w:val="000000"/>
                <w:sz w:val="20"/>
                <w:szCs w:val="20"/>
                <w:lang w:eastAsia="el-GR"/>
              </w:rPr>
              <w:t xml:space="preserve">), εντός κυψελών με χρήση εγκεκριμένου διογκωτικού μέσου χωρίς </w:t>
            </w:r>
            <w:r w:rsidRPr="006A3033">
              <w:rPr>
                <w:rFonts w:eastAsia="Times New Roman" w:cstheme="minorHAnsi"/>
                <w:bCs/>
                <w:color w:val="000000"/>
                <w:sz w:val="20"/>
                <w:szCs w:val="20"/>
                <w:lang w:val="en-US" w:eastAsia="el-GR"/>
              </w:rPr>
              <w:t>CFC</w:t>
            </w:r>
            <w:r w:rsidRPr="006A3033">
              <w:rPr>
                <w:rFonts w:eastAsia="Times New Roman" w:cstheme="minorHAnsi"/>
                <w:bCs/>
                <w:color w:val="000000"/>
                <w:sz w:val="20"/>
                <w:szCs w:val="20"/>
                <w:lang w:eastAsia="el-GR"/>
              </w:rPr>
              <w:t>-</w:t>
            </w:r>
            <w:r w:rsidRPr="006A3033">
              <w:rPr>
                <w:rFonts w:eastAsia="Times New Roman" w:cstheme="minorHAnsi"/>
                <w:bCs/>
                <w:color w:val="000000"/>
                <w:sz w:val="20"/>
                <w:szCs w:val="20"/>
                <w:lang w:val="en-US" w:eastAsia="el-GR"/>
              </w:rPr>
              <w:t>HCFC</w:t>
            </w:r>
            <w:r w:rsidRPr="006A3033">
              <w:rPr>
                <w:rFonts w:eastAsia="Times New Roman" w:cstheme="minorHAnsi"/>
                <w:bCs/>
                <w:color w:val="000000"/>
                <w:sz w:val="20"/>
                <w:szCs w:val="20"/>
                <w:lang w:eastAsia="el-GR"/>
              </w:rPr>
              <w:t xml:space="preserve"> (π.χ. πεντάνιο). Ποσοστό κλειστών κυψελών ≥ 95%.</w:t>
            </w:r>
          </w:p>
        </w:tc>
        <w:tc>
          <w:tcPr>
            <w:tcW w:w="811" w:type="pct"/>
            <w:tcMar>
              <w:left w:w="57" w:type="dxa"/>
              <w:right w:w="57" w:type="dxa"/>
            </w:tcMar>
            <w:vAlign w:val="center"/>
          </w:tcPr>
          <w:p w14:paraId="3FB1AAC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DF066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A9A66F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4831FA" w14:textId="77777777" w:rsidTr="006A3033">
        <w:tc>
          <w:tcPr>
            <w:tcW w:w="440" w:type="pct"/>
            <w:tcMar>
              <w:left w:w="57" w:type="dxa"/>
              <w:right w:w="57" w:type="dxa"/>
            </w:tcMar>
            <w:vAlign w:val="center"/>
          </w:tcPr>
          <w:p w14:paraId="153EC8E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5.ε</w:t>
            </w:r>
          </w:p>
        </w:tc>
        <w:tc>
          <w:tcPr>
            <w:tcW w:w="2125" w:type="pct"/>
            <w:tcMar>
              <w:left w:w="57" w:type="dxa"/>
              <w:right w:w="57" w:type="dxa"/>
            </w:tcMar>
          </w:tcPr>
          <w:p w14:paraId="24AF425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Πλευρική αλουμινοταινία για αποτροπή διαφυγής αερίου και προστασία της μόνωσης.</w:t>
            </w:r>
          </w:p>
        </w:tc>
        <w:tc>
          <w:tcPr>
            <w:tcW w:w="811" w:type="pct"/>
            <w:tcMar>
              <w:left w:w="57" w:type="dxa"/>
              <w:right w:w="57" w:type="dxa"/>
            </w:tcMar>
            <w:vAlign w:val="center"/>
          </w:tcPr>
          <w:p w14:paraId="72907D1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C1D065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088DB0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C65AD58" w14:textId="77777777" w:rsidTr="006A3033">
        <w:tc>
          <w:tcPr>
            <w:tcW w:w="440" w:type="pct"/>
            <w:tcMar>
              <w:left w:w="57" w:type="dxa"/>
              <w:right w:w="57" w:type="dxa"/>
            </w:tcMar>
            <w:vAlign w:val="center"/>
          </w:tcPr>
          <w:p w14:paraId="65B21CC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5.στ</w:t>
            </w:r>
          </w:p>
        </w:tc>
        <w:tc>
          <w:tcPr>
            <w:tcW w:w="2125" w:type="pct"/>
            <w:tcMar>
              <w:left w:w="57" w:type="dxa"/>
              <w:right w:w="57" w:type="dxa"/>
            </w:tcMar>
          </w:tcPr>
          <w:p w14:paraId="7D062F9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Αρμοί και ελάσματα κατάλληλης διαμόρφωσης (θηλυκό - αρσενικό) που να εφαρμόζουν υδατοστεγώς, να αντέχουν στις καιρικές συν-θήκες, την έντονη βροχόπτωση και τη μηχανική καταπόνηση, με ή χωρίς ενδιάμεσο στεγανωτικό (π.χ. αφρώδη ταινία πολυαιθυλενίου).</w:t>
            </w:r>
          </w:p>
        </w:tc>
        <w:tc>
          <w:tcPr>
            <w:tcW w:w="811" w:type="pct"/>
            <w:tcMar>
              <w:left w:w="57" w:type="dxa"/>
              <w:right w:w="57" w:type="dxa"/>
            </w:tcMar>
            <w:vAlign w:val="center"/>
          </w:tcPr>
          <w:p w14:paraId="715DA4E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08B15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2C64C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BEB20F" w14:textId="77777777" w:rsidTr="006A3033">
        <w:tc>
          <w:tcPr>
            <w:tcW w:w="440" w:type="pct"/>
            <w:tcMar>
              <w:left w:w="57" w:type="dxa"/>
              <w:right w:w="57" w:type="dxa"/>
            </w:tcMar>
            <w:vAlign w:val="center"/>
          </w:tcPr>
          <w:p w14:paraId="13B7F5F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5.ζ</w:t>
            </w:r>
          </w:p>
        </w:tc>
        <w:tc>
          <w:tcPr>
            <w:tcW w:w="2125" w:type="pct"/>
            <w:tcMar>
              <w:left w:w="57" w:type="dxa"/>
              <w:right w:w="57" w:type="dxa"/>
            </w:tcMar>
          </w:tcPr>
          <w:p w14:paraId="1364CFD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Αντίδραση στη φωτιά </w:t>
            </w:r>
            <w:r w:rsidRPr="006A3033">
              <w:rPr>
                <w:rFonts w:eastAsia="Times New Roman" w:cstheme="minorHAnsi"/>
                <w:color w:val="000000"/>
                <w:sz w:val="20"/>
                <w:szCs w:val="20"/>
                <w:lang w:val="en-US" w:eastAsia="el-GR"/>
              </w:rPr>
              <w:t>F</w:t>
            </w:r>
            <w:r w:rsidRPr="006A3033">
              <w:rPr>
                <w:rFonts w:eastAsia="Times New Roman" w:cstheme="minorHAnsi"/>
                <w:color w:val="000000"/>
                <w:sz w:val="20"/>
                <w:szCs w:val="20"/>
                <w:vertAlign w:val="subscript"/>
                <w:lang w:val="en-US" w:eastAsia="el-GR"/>
              </w:rPr>
              <w:t>ROOF</w:t>
            </w:r>
            <w:r w:rsidRPr="006A3033">
              <w:rPr>
                <w:rFonts w:eastAsia="Times New Roman" w:cstheme="minorHAnsi"/>
                <w:color w:val="000000"/>
                <w:sz w:val="20"/>
                <w:szCs w:val="20"/>
                <w:vertAlign w:val="subscript"/>
                <w:lang w:eastAsia="el-GR"/>
              </w:rPr>
              <w:t>.</w:t>
            </w:r>
          </w:p>
        </w:tc>
        <w:tc>
          <w:tcPr>
            <w:tcW w:w="811" w:type="pct"/>
            <w:tcMar>
              <w:left w:w="57" w:type="dxa"/>
              <w:right w:w="57" w:type="dxa"/>
            </w:tcMar>
            <w:vAlign w:val="center"/>
          </w:tcPr>
          <w:p w14:paraId="1D86384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129FF7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339715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64BF8C7" w14:textId="77777777" w:rsidTr="006A3033">
        <w:tc>
          <w:tcPr>
            <w:tcW w:w="440" w:type="pct"/>
            <w:tcMar>
              <w:left w:w="57" w:type="dxa"/>
              <w:right w:w="57" w:type="dxa"/>
            </w:tcMar>
            <w:vAlign w:val="center"/>
          </w:tcPr>
          <w:p w14:paraId="27C1C8E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5.η</w:t>
            </w:r>
          </w:p>
        </w:tc>
        <w:tc>
          <w:tcPr>
            <w:tcW w:w="2125" w:type="pct"/>
            <w:tcMar>
              <w:left w:w="57" w:type="dxa"/>
              <w:right w:w="57" w:type="dxa"/>
            </w:tcMar>
          </w:tcPr>
          <w:p w14:paraId="50456CD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Συμπεριφορά στη φωτιά, τουλάχιστον </w:t>
            </w:r>
            <w:r w:rsidRPr="006A3033">
              <w:rPr>
                <w:rFonts w:eastAsia="Times New Roman" w:cstheme="minorHAnsi"/>
                <w:color w:val="000000"/>
                <w:sz w:val="20"/>
                <w:szCs w:val="20"/>
                <w:lang w:val="en-US" w:eastAsia="el-GR"/>
              </w:rPr>
              <w:t>REI</w:t>
            </w:r>
            <w:r w:rsidRPr="006A3033">
              <w:rPr>
                <w:rFonts w:eastAsia="Times New Roman" w:cstheme="minorHAnsi"/>
                <w:color w:val="000000"/>
                <w:sz w:val="20"/>
                <w:szCs w:val="20"/>
                <w:lang w:eastAsia="el-GR"/>
              </w:rPr>
              <w:t xml:space="preserve">30 κατά την προδιαγραφή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color w:val="000000"/>
                <w:sz w:val="20"/>
                <w:szCs w:val="20"/>
                <w:lang w:eastAsia="el-GR"/>
              </w:rPr>
              <w:t xml:space="preserve"> αντίδραση στη φωτιά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1,</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ή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2,</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συμ-φωνα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13501-5:2016 </w:t>
            </w:r>
            <w:r w:rsidRPr="006A3033">
              <w:rPr>
                <w:rFonts w:eastAsia="Times New Roman" w:cstheme="minorHAnsi"/>
                <w:color w:val="000000"/>
                <w:sz w:val="20"/>
                <w:szCs w:val="20"/>
                <w:lang w:eastAsia="el-GR"/>
              </w:rPr>
              <w:t xml:space="preserve">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13823:2010+</w:t>
            </w:r>
            <w:r w:rsidRPr="006A3033">
              <w:rPr>
                <w:rFonts w:eastAsia="Times New Roman" w:cstheme="minorHAnsi"/>
                <w:i/>
                <w:color w:val="0000FF"/>
                <w:sz w:val="20"/>
                <w:szCs w:val="20"/>
                <w:lang w:val="en-US" w:eastAsia="el-GR"/>
              </w:rPr>
              <w:t>A</w:t>
            </w:r>
            <w:r w:rsidRPr="006A3033">
              <w:rPr>
                <w:rFonts w:eastAsia="Times New Roman" w:cstheme="minorHAnsi"/>
                <w:i/>
                <w:color w:val="0000FF"/>
                <w:sz w:val="20"/>
                <w:szCs w:val="20"/>
                <w:lang w:eastAsia="el-GR"/>
              </w:rPr>
              <w:t>1:2014</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126E021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15257B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EFACB0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F00847C" w14:textId="77777777" w:rsidTr="006A3033">
        <w:tc>
          <w:tcPr>
            <w:tcW w:w="440" w:type="pct"/>
            <w:tcMar>
              <w:left w:w="57" w:type="dxa"/>
              <w:right w:w="57" w:type="dxa"/>
            </w:tcMar>
            <w:vAlign w:val="center"/>
          </w:tcPr>
          <w:p w14:paraId="4B93C25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5.θ</w:t>
            </w:r>
          </w:p>
        </w:tc>
        <w:tc>
          <w:tcPr>
            <w:tcW w:w="2125" w:type="pct"/>
            <w:tcMar>
              <w:left w:w="57" w:type="dxa"/>
              <w:right w:w="57" w:type="dxa"/>
            </w:tcMar>
          </w:tcPr>
          <w:p w14:paraId="7E932120" w14:textId="77777777" w:rsidR="006A3033" w:rsidRPr="006A3033" w:rsidRDefault="006A3033" w:rsidP="006A3033">
            <w:pPr>
              <w:autoSpaceDE w:val="0"/>
              <w:autoSpaceDN w:val="0"/>
              <w:adjustRightInd w:val="0"/>
              <w:spacing w:after="0" w:line="240" w:lineRule="auto"/>
              <w:jc w:val="both"/>
              <w:rPr>
                <w:rFonts w:eastAsia="Times New Roman" w:cstheme="minorHAnsi"/>
                <w:i/>
                <w:color w:val="0000FF"/>
                <w:sz w:val="20"/>
                <w:szCs w:val="20"/>
                <w:lang w:eastAsia="el-GR"/>
              </w:rPr>
            </w:pPr>
            <w:r w:rsidRPr="006A3033">
              <w:rPr>
                <w:rFonts w:eastAsia="Times New Roman" w:cstheme="minorHAnsi"/>
                <w:color w:val="000000"/>
                <w:sz w:val="20"/>
                <w:szCs w:val="20"/>
                <w:lang w:eastAsia="el-GR"/>
              </w:rPr>
              <w:t xml:space="preserve">Κλάση πυραντοχής μονωτικού </w:t>
            </w:r>
            <w:r w:rsidRPr="006A3033">
              <w:rPr>
                <w:rFonts w:eastAsia="Times New Roman" w:cstheme="minorHAnsi"/>
                <w:i/>
                <w:sz w:val="20"/>
                <w:szCs w:val="20"/>
                <w:lang w:val="en-US" w:eastAsia="el-GR"/>
              </w:rPr>
              <w:t>B</w:t>
            </w:r>
            <w:r w:rsidRPr="006A3033">
              <w:rPr>
                <w:rFonts w:eastAsia="Times New Roman" w:cstheme="minorHAnsi"/>
                <w:i/>
                <w:sz w:val="20"/>
                <w:szCs w:val="20"/>
                <w:lang w:eastAsia="el-GR"/>
              </w:rPr>
              <w:t xml:space="preserve">2 ή </w:t>
            </w:r>
            <w:r w:rsidRPr="006A3033">
              <w:rPr>
                <w:rFonts w:eastAsia="Times New Roman" w:cstheme="minorHAnsi"/>
                <w:i/>
                <w:sz w:val="20"/>
                <w:szCs w:val="20"/>
                <w:lang w:val="en-US" w:eastAsia="el-GR"/>
              </w:rPr>
              <w:t>B</w:t>
            </w:r>
            <w:r w:rsidRPr="006A3033">
              <w:rPr>
                <w:rFonts w:eastAsia="Times New Roman" w:cstheme="minorHAnsi"/>
                <w:i/>
                <w:sz w:val="20"/>
                <w:szCs w:val="20"/>
                <w:lang w:eastAsia="el-GR"/>
              </w:rPr>
              <w:t>3</w:t>
            </w:r>
            <w:r w:rsidRPr="006A3033">
              <w:rPr>
                <w:rFonts w:eastAsia="Times New Roman" w:cstheme="minorHAnsi"/>
                <w:color w:val="000000"/>
                <w:sz w:val="20"/>
                <w:szCs w:val="20"/>
                <w:lang w:eastAsia="el-GR"/>
              </w:rPr>
              <w:t xml:space="preserve"> κατά </w:t>
            </w:r>
            <w:r w:rsidRPr="006A3033">
              <w:rPr>
                <w:rFonts w:eastAsia="Times New Roman" w:cstheme="minorHAnsi"/>
                <w:i/>
                <w:iCs/>
                <w:color w:val="0000FF"/>
                <w:sz w:val="20"/>
                <w:szCs w:val="20"/>
                <w:lang w:val="en-US" w:eastAsia="zh-CN"/>
              </w:rPr>
              <w:t>DIN</w:t>
            </w:r>
            <w:r w:rsidRPr="006A3033">
              <w:rPr>
                <w:rFonts w:eastAsia="Times New Roman" w:cstheme="minorHAnsi"/>
                <w:i/>
                <w:iCs/>
                <w:color w:val="0000FF"/>
                <w:sz w:val="20"/>
                <w:szCs w:val="20"/>
                <w:lang w:eastAsia="zh-CN"/>
              </w:rPr>
              <w:t xml:space="preserve"> 4102-1:1998</w:t>
            </w:r>
            <w:r w:rsidRPr="006A3033">
              <w:rPr>
                <w:rFonts w:eastAsia="Times New Roman" w:cstheme="minorHAnsi"/>
                <w:i/>
                <w:color w:val="0000FF"/>
                <w:sz w:val="20"/>
                <w:szCs w:val="20"/>
                <w:lang w:eastAsia="el-GR"/>
              </w:rPr>
              <w:t xml:space="preserve"> </w:t>
            </w:r>
            <w:r w:rsidRPr="006A3033">
              <w:rPr>
                <w:rFonts w:eastAsia="Times New Roman" w:cstheme="minorHAnsi"/>
                <w:sz w:val="20"/>
                <w:szCs w:val="20"/>
                <w:lang w:eastAsia="el-GR"/>
              </w:rPr>
              <w:t>ή / και</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w:t>
            </w:r>
          </w:p>
        </w:tc>
        <w:tc>
          <w:tcPr>
            <w:tcW w:w="811" w:type="pct"/>
            <w:tcMar>
              <w:left w:w="57" w:type="dxa"/>
              <w:right w:w="57" w:type="dxa"/>
            </w:tcMar>
            <w:vAlign w:val="center"/>
          </w:tcPr>
          <w:p w14:paraId="6D6AB83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2291B7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E0FCB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67F592D" w14:textId="77777777" w:rsidTr="006A3033">
        <w:tc>
          <w:tcPr>
            <w:tcW w:w="440" w:type="pct"/>
            <w:tcMar>
              <w:left w:w="57" w:type="dxa"/>
              <w:right w:w="57" w:type="dxa"/>
            </w:tcMar>
            <w:vAlign w:val="center"/>
          </w:tcPr>
          <w:p w14:paraId="01E785F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5.ι</w:t>
            </w:r>
          </w:p>
        </w:tc>
        <w:tc>
          <w:tcPr>
            <w:tcW w:w="2125" w:type="pct"/>
            <w:tcMar>
              <w:left w:w="57" w:type="dxa"/>
              <w:right w:w="57" w:type="dxa"/>
            </w:tcMar>
          </w:tcPr>
          <w:p w14:paraId="2A0AB3B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Κλάση πυραντοχής μονωτικού </w:t>
            </w:r>
            <w:r w:rsidRPr="006A3033">
              <w:rPr>
                <w:rFonts w:eastAsia="Times New Roman" w:cstheme="minorHAnsi"/>
                <w:i/>
                <w:sz w:val="20"/>
                <w:szCs w:val="20"/>
                <w:lang w:val="en-US" w:eastAsia="el-GR"/>
              </w:rPr>
              <w:t>B</w:t>
            </w:r>
            <w:r w:rsidRPr="006A3033">
              <w:rPr>
                <w:rFonts w:eastAsia="Times New Roman" w:cstheme="minorHAnsi"/>
                <w:i/>
                <w:sz w:val="20"/>
                <w:szCs w:val="20"/>
                <w:lang w:eastAsia="el-GR"/>
              </w:rPr>
              <w:t>1</w:t>
            </w:r>
            <w:r w:rsidRPr="006A3033">
              <w:rPr>
                <w:rFonts w:eastAsia="Times New Roman" w:cstheme="minorHAnsi"/>
                <w:color w:val="000000"/>
                <w:sz w:val="20"/>
                <w:szCs w:val="20"/>
                <w:lang w:eastAsia="el-GR"/>
              </w:rPr>
              <w:t xml:space="preserve"> κατά </w:t>
            </w:r>
            <w:r w:rsidRPr="006A3033">
              <w:rPr>
                <w:rFonts w:eastAsia="Times New Roman" w:cstheme="minorHAnsi"/>
                <w:i/>
                <w:iCs/>
                <w:color w:val="0000FF"/>
                <w:sz w:val="20"/>
                <w:szCs w:val="20"/>
                <w:lang w:val="en-US" w:eastAsia="zh-CN"/>
              </w:rPr>
              <w:t>DIN</w:t>
            </w:r>
            <w:r w:rsidRPr="006A3033">
              <w:rPr>
                <w:rFonts w:eastAsia="Times New Roman" w:cstheme="minorHAnsi"/>
                <w:i/>
                <w:iCs/>
                <w:color w:val="0000FF"/>
                <w:sz w:val="20"/>
                <w:szCs w:val="20"/>
                <w:lang w:eastAsia="zh-CN"/>
              </w:rPr>
              <w:t xml:space="preserve"> 4102-1:1998</w:t>
            </w:r>
            <w:r w:rsidRPr="006A3033">
              <w:rPr>
                <w:rFonts w:eastAsia="Times New Roman" w:cstheme="minorHAnsi"/>
                <w:i/>
                <w:color w:val="0000FF"/>
                <w:sz w:val="20"/>
                <w:szCs w:val="20"/>
                <w:lang w:eastAsia="el-GR"/>
              </w:rPr>
              <w:t xml:space="preserve"> </w:t>
            </w:r>
            <w:r w:rsidRPr="006A3033">
              <w:rPr>
                <w:rFonts w:eastAsia="Times New Roman" w:cstheme="minorHAnsi"/>
                <w:sz w:val="20"/>
                <w:szCs w:val="20"/>
                <w:lang w:eastAsia="el-GR"/>
              </w:rPr>
              <w:t>ή / και</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w:t>
            </w:r>
          </w:p>
        </w:tc>
        <w:tc>
          <w:tcPr>
            <w:tcW w:w="811" w:type="pct"/>
            <w:tcMar>
              <w:left w:w="57" w:type="dxa"/>
              <w:right w:w="57" w:type="dxa"/>
            </w:tcMar>
            <w:vAlign w:val="center"/>
          </w:tcPr>
          <w:p w14:paraId="779C3CC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FD5A1D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1ADE03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464E9DD" w14:textId="77777777" w:rsidTr="006A3033">
        <w:tc>
          <w:tcPr>
            <w:tcW w:w="440" w:type="pct"/>
            <w:tcMar>
              <w:left w:w="57" w:type="dxa"/>
              <w:right w:w="57" w:type="dxa"/>
            </w:tcMar>
            <w:vAlign w:val="center"/>
          </w:tcPr>
          <w:p w14:paraId="5E8CD9D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5.ια</w:t>
            </w:r>
          </w:p>
        </w:tc>
        <w:tc>
          <w:tcPr>
            <w:tcW w:w="2125" w:type="pct"/>
            <w:tcMar>
              <w:left w:w="57" w:type="dxa"/>
              <w:right w:w="57" w:type="dxa"/>
            </w:tcMar>
          </w:tcPr>
          <w:p w14:paraId="5C8E947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Θερμική αγωγιμότητα/ </w:t>
            </w:r>
            <w:r w:rsidRPr="006A3033">
              <w:rPr>
                <w:rFonts w:eastAsia="Times New Roman" w:cstheme="minorHAnsi"/>
                <w:color w:val="000000"/>
                <w:sz w:val="20"/>
                <w:szCs w:val="20"/>
                <w:lang w:val="en-US" w:eastAsia="el-GR"/>
              </w:rPr>
              <w:t>Thermal</w:t>
            </w:r>
            <w:r w:rsidRPr="006A3033">
              <w:rPr>
                <w:rFonts w:eastAsia="Times New Roman" w:cstheme="minorHAnsi"/>
                <w:color w:val="000000"/>
                <w:sz w:val="20"/>
                <w:szCs w:val="20"/>
                <w:lang w:eastAsia="el-GR"/>
              </w:rPr>
              <w:t xml:space="preserve"> </w:t>
            </w:r>
            <w:r w:rsidRPr="006A3033">
              <w:rPr>
                <w:rFonts w:eastAsia="Times New Roman" w:cstheme="minorHAnsi"/>
                <w:color w:val="000000"/>
                <w:sz w:val="20"/>
                <w:szCs w:val="20"/>
                <w:lang w:val="en-US" w:eastAsia="el-GR"/>
              </w:rPr>
              <w:t>conductivity</w:t>
            </w:r>
            <w:r w:rsidRPr="006A3033">
              <w:rPr>
                <w:rFonts w:eastAsia="Times New Roman" w:cstheme="minorHAnsi"/>
                <w:color w:val="000000"/>
                <w:sz w:val="20"/>
                <w:szCs w:val="20"/>
                <w:lang w:eastAsia="el-GR"/>
              </w:rPr>
              <w:t xml:space="preserve"> λ</w:t>
            </w:r>
            <w:r w:rsidRPr="006A3033">
              <w:rPr>
                <w:rFonts w:eastAsia="Times New Roman" w:cstheme="minorHAnsi"/>
                <w:color w:val="000000"/>
                <w:sz w:val="20"/>
                <w:szCs w:val="20"/>
                <w:vertAlign w:val="subscript"/>
                <w:lang w:val="en-US" w:eastAsia="el-GR"/>
              </w:rPr>
              <w:t>Declared</w:t>
            </w:r>
            <w:r w:rsidRPr="006A3033">
              <w:rPr>
                <w:rFonts w:eastAsia="Times New Roman" w:cstheme="minorHAnsi"/>
                <w:color w:val="000000"/>
                <w:sz w:val="20"/>
                <w:szCs w:val="20"/>
                <w:lang w:eastAsia="el-GR"/>
              </w:rPr>
              <w:t xml:space="preserve">≤0,045 </w:t>
            </w:r>
            <w:r w:rsidRPr="006A3033">
              <w:rPr>
                <w:rFonts w:eastAsia="Times New Roman" w:cstheme="minorHAnsi"/>
                <w:color w:val="000000"/>
                <w:sz w:val="20"/>
                <w:szCs w:val="20"/>
                <w:lang w:val="en-US" w:eastAsia="el-GR"/>
              </w:rPr>
              <w:t>W</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K</w:t>
            </w:r>
            <w:r w:rsidRPr="006A3033">
              <w:rPr>
                <w:rFonts w:eastAsia="Times New Roman" w:cstheme="minorHAnsi"/>
                <w:color w:val="000000"/>
                <w:sz w:val="20"/>
                <w:szCs w:val="20"/>
                <w:lang w:eastAsia="el-GR"/>
              </w:rPr>
              <w:t xml:space="preserve"> (Θερμοδιαπερατότητα/ </w:t>
            </w:r>
            <w:r w:rsidRPr="006A3033">
              <w:rPr>
                <w:rFonts w:eastAsia="Times New Roman" w:cstheme="minorHAnsi"/>
                <w:color w:val="000000"/>
                <w:sz w:val="20"/>
                <w:szCs w:val="20"/>
                <w:lang w:val="en-US" w:eastAsia="el-GR"/>
              </w:rPr>
              <w:t>Thermal</w:t>
            </w:r>
            <w:r w:rsidRPr="006A3033">
              <w:rPr>
                <w:rFonts w:eastAsia="Times New Roman" w:cstheme="minorHAnsi"/>
                <w:color w:val="000000"/>
                <w:sz w:val="20"/>
                <w:szCs w:val="20"/>
                <w:lang w:eastAsia="el-GR"/>
              </w:rPr>
              <w:t xml:space="preserve"> </w:t>
            </w:r>
            <w:r w:rsidRPr="006A3033">
              <w:rPr>
                <w:rFonts w:eastAsia="Times New Roman" w:cstheme="minorHAnsi"/>
                <w:color w:val="000000"/>
                <w:sz w:val="20"/>
                <w:szCs w:val="20"/>
                <w:lang w:val="en-US" w:eastAsia="el-GR"/>
              </w:rPr>
              <w:t>transmittance</w:t>
            </w:r>
            <w:r w:rsidRPr="006A3033">
              <w:rPr>
                <w:rFonts w:eastAsia="Times New Roman" w:cstheme="minorHAnsi"/>
                <w:color w:val="000000"/>
                <w:sz w:val="20"/>
                <w:szCs w:val="20"/>
                <w:lang w:eastAsia="el-GR"/>
              </w:rPr>
              <w:t xml:space="preserve"> λ;</w:t>
            </w:r>
            <w:r w:rsidRPr="006A3033">
              <w:rPr>
                <w:rFonts w:eastAsia="Times New Roman" w:cstheme="minorHAnsi"/>
                <w:color w:val="000000"/>
                <w:sz w:val="20"/>
                <w:szCs w:val="20"/>
                <w:lang w:val="en-US" w:eastAsia="el-GR"/>
              </w:rPr>
              <w:t>U</w:t>
            </w:r>
            <w:r w:rsidRPr="006A3033">
              <w:rPr>
                <w:rFonts w:eastAsia="Times New Roman" w:cstheme="minorHAnsi"/>
                <w:color w:val="000000"/>
                <w:sz w:val="20"/>
                <w:szCs w:val="20"/>
                <w:lang w:eastAsia="el-GR"/>
              </w:rPr>
              <w:t xml:space="preserve">≤0,045 </w:t>
            </w:r>
            <w:r w:rsidRPr="006A3033">
              <w:rPr>
                <w:rFonts w:eastAsia="Times New Roman" w:cstheme="minorHAnsi"/>
                <w:color w:val="000000"/>
                <w:sz w:val="20"/>
                <w:szCs w:val="20"/>
                <w:lang w:val="en-US" w:eastAsia="el-GR"/>
              </w:rPr>
              <w:t>W</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K</w:t>
            </w:r>
            <w:r w:rsidRPr="006A3033">
              <w:rPr>
                <w:rFonts w:eastAsia="Times New Roman" w:cstheme="minorHAnsi"/>
                <w:color w:val="000000"/>
                <w:sz w:val="20"/>
                <w:szCs w:val="20"/>
                <w:lang w:eastAsia="el-GR"/>
              </w:rPr>
              <w:t xml:space="preserve">) υπολογισμένη σύμφωνα με το </w:t>
            </w:r>
            <w:r w:rsidRPr="006A3033">
              <w:rPr>
                <w:rFonts w:eastAsia="Times New Roman" w:cstheme="minorHAnsi"/>
                <w:i/>
                <w:color w:val="0000FF"/>
                <w:sz w:val="20"/>
                <w:szCs w:val="20"/>
                <w:lang w:eastAsia="el-GR"/>
              </w:rPr>
              <w:t>BS/DIN EN 13165:2012+A2:2016.</w:t>
            </w:r>
          </w:p>
        </w:tc>
        <w:tc>
          <w:tcPr>
            <w:tcW w:w="811" w:type="pct"/>
            <w:tcMar>
              <w:left w:w="57" w:type="dxa"/>
              <w:right w:w="57" w:type="dxa"/>
            </w:tcMar>
            <w:vAlign w:val="center"/>
          </w:tcPr>
          <w:p w14:paraId="64E29C0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489A47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F77723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230CB40" w14:textId="77777777" w:rsidTr="006A3033">
        <w:tc>
          <w:tcPr>
            <w:tcW w:w="440" w:type="pct"/>
            <w:tcMar>
              <w:left w:w="57" w:type="dxa"/>
              <w:right w:w="57" w:type="dxa"/>
            </w:tcMar>
            <w:vAlign w:val="center"/>
          </w:tcPr>
          <w:p w14:paraId="5E6CAD3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5.ιβ</w:t>
            </w:r>
          </w:p>
        </w:tc>
        <w:tc>
          <w:tcPr>
            <w:tcW w:w="2125" w:type="pct"/>
            <w:tcMar>
              <w:left w:w="57" w:type="dxa"/>
              <w:right w:w="57" w:type="dxa"/>
            </w:tcMar>
          </w:tcPr>
          <w:p w14:paraId="0A3EAAA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color w:val="000000"/>
                <w:sz w:val="20"/>
                <w:szCs w:val="20"/>
                <w:lang w:eastAsia="el-GR"/>
              </w:rPr>
              <w:t xml:space="preserve"> κατά το πρότυπο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14509:2013.</w:t>
            </w:r>
          </w:p>
        </w:tc>
        <w:tc>
          <w:tcPr>
            <w:tcW w:w="811" w:type="pct"/>
            <w:tcMar>
              <w:left w:w="57" w:type="dxa"/>
              <w:right w:w="57" w:type="dxa"/>
            </w:tcMar>
            <w:vAlign w:val="center"/>
          </w:tcPr>
          <w:p w14:paraId="2125393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C117C9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5E5F69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7C0B1AA" w14:textId="77777777" w:rsidTr="006A3033">
        <w:tc>
          <w:tcPr>
            <w:tcW w:w="440" w:type="pct"/>
            <w:shd w:val="clear" w:color="auto" w:fill="F2F2F2" w:themeFill="background1" w:themeFillShade="F2"/>
            <w:tcMar>
              <w:left w:w="57" w:type="dxa"/>
              <w:right w:w="57" w:type="dxa"/>
            </w:tcMar>
            <w:vAlign w:val="center"/>
          </w:tcPr>
          <w:p w14:paraId="34F24765"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6</w:t>
            </w:r>
          </w:p>
        </w:tc>
        <w:tc>
          <w:tcPr>
            <w:tcW w:w="2125" w:type="pct"/>
            <w:shd w:val="clear" w:color="auto" w:fill="F2F2F2" w:themeFill="background1" w:themeFillShade="F2"/>
            <w:tcMar>
              <w:left w:w="57" w:type="dxa"/>
              <w:right w:w="57" w:type="dxa"/>
            </w:tcMar>
            <w:vAlign w:val="center"/>
          </w:tcPr>
          <w:p w14:paraId="4DA9ABCE" w14:textId="77777777" w:rsidR="006A3033" w:rsidRPr="006A3033" w:rsidRDefault="006A3033" w:rsidP="006A3033">
            <w:pPr>
              <w:suppressAutoHyphens/>
              <w:spacing w:after="0" w:line="240" w:lineRule="auto"/>
              <w:jc w:val="both"/>
              <w:rPr>
                <w:rFonts w:eastAsia="Times New Roman" w:cstheme="minorHAnsi"/>
                <w:b/>
                <w:sz w:val="20"/>
                <w:szCs w:val="20"/>
                <w:lang w:eastAsia="el-GR"/>
              </w:rPr>
            </w:pPr>
            <w:r w:rsidRPr="006A3033">
              <w:rPr>
                <w:rFonts w:eastAsia="Times New Roman" w:cstheme="minorHAnsi"/>
                <w:b/>
                <w:sz w:val="20"/>
                <w:szCs w:val="20"/>
                <w:lang w:eastAsia="zh-CN"/>
              </w:rPr>
              <w:t>Παρελκόμενα Πάνελ (κορφίες, υδροροές, μετώπες, γωνίες, ενώσεις, απολήξεις, συναρμογές, αρμοί, καλύπτρες, μηκίδες, τεγίδες κ.α.)</w:t>
            </w:r>
            <w:r w:rsidRPr="006A3033">
              <w:rPr>
                <w:rFonts w:eastAsia="Times New Roman" w:cstheme="minorHAnsi"/>
                <w:b/>
                <w:sz w:val="20"/>
                <w:szCs w:val="20"/>
                <w:lang w:eastAsia="el-GR"/>
              </w:rPr>
              <w:t xml:space="preserve"> </w:t>
            </w:r>
          </w:p>
        </w:tc>
        <w:tc>
          <w:tcPr>
            <w:tcW w:w="811" w:type="pct"/>
            <w:shd w:val="clear" w:color="auto" w:fill="F2F2F2" w:themeFill="background1" w:themeFillShade="F2"/>
            <w:tcMar>
              <w:left w:w="57" w:type="dxa"/>
              <w:right w:w="57" w:type="dxa"/>
            </w:tcMar>
            <w:vAlign w:val="center"/>
          </w:tcPr>
          <w:p w14:paraId="0130EDE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4D24931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F2C763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79C6CF9" w14:textId="77777777" w:rsidTr="006A3033">
        <w:tc>
          <w:tcPr>
            <w:tcW w:w="440" w:type="pct"/>
            <w:tcMar>
              <w:left w:w="57" w:type="dxa"/>
              <w:right w:w="57" w:type="dxa"/>
            </w:tcMar>
            <w:vAlign w:val="center"/>
          </w:tcPr>
          <w:p w14:paraId="766CA6B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6.α</w:t>
            </w:r>
          </w:p>
        </w:tc>
        <w:tc>
          <w:tcPr>
            <w:tcW w:w="2125" w:type="pct"/>
            <w:tcMar>
              <w:left w:w="57" w:type="dxa"/>
              <w:right w:w="57" w:type="dxa"/>
            </w:tcMar>
          </w:tcPr>
          <w:p w14:paraId="414594A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Υλικό: Διαμορφωμένο (</w:t>
            </w:r>
            <w:r w:rsidRPr="006A3033">
              <w:rPr>
                <w:rFonts w:eastAsia="Times New Roman" w:cstheme="minorHAnsi"/>
                <w:color w:val="000000"/>
                <w:sz w:val="20"/>
                <w:szCs w:val="20"/>
                <w:lang w:val="en-US" w:eastAsia="el-GR"/>
              </w:rPr>
              <w:t>profiled</w:t>
            </w:r>
            <w:r w:rsidRPr="006A3033">
              <w:rPr>
                <w:rFonts w:eastAsia="Times New Roman" w:cstheme="minorHAnsi"/>
                <w:color w:val="000000"/>
                <w:sz w:val="20"/>
                <w:szCs w:val="20"/>
                <w:lang w:eastAsia="el-GR"/>
              </w:rPr>
              <w:t xml:space="preserve">) έλασμα χάλυβα με επίστρωση ψευδαργύρου (γαλβανιζέ) σύμφωνα με τις προδιαγραφές </w:t>
            </w:r>
            <w:r w:rsidRPr="006A3033">
              <w:rPr>
                <w:rFonts w:eastAsia="Times New Roman" w:cstheme="minorHAnsi"/>
                <w:sz w:val="20"/>
                <w:szCs w:val="20"/>
                <w:lang w:eastAsia="el-GR"/>
              </w:rPr>
              <w:t>του εργοστασίου παραγωγής ή του προμηθευτή</w:t>
            </w:r>
          </w:p>
        </w:tc>
        <w:tc>
          <w:tcPr>
            <w:tcW w:w="811" w:type="pct"/>
            <w:tcMar>
              <w:left w:w="57" w:type="dxa"/>
              <w:right w:w="57" w:type="dxa"/>
            </w:tcMar>
            <w:vAlign w:val="center"/>
          </w:tcPr>
          <w:p w14:paraId="2564850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C50973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AC5F6D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5980BA2" w14:textId="77777777" w:rsidTr="006A3033">
        <w:tc>
          <w:tcPr>
            <w:tcW w:w="440" w:type="pct"/>
            <w:tcMar>
              <w:left w:w="57" w:type="dxa"/>
              <w:right w:w="57" w:type="dxa"/>
            </w:tcMar>
            <w:vAlign w:val="center"/>
          </w:tcPr>
          <w:p w14:paraId="470D93D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6.β</w:t>
            </w:r>
          </w:p>
        </w:tc>
        <w:tc>
          <w:tcPr>
            <w:tcW w:w="2125" w:type="pct"/>
            <w:tcMar>
              <w:left w:w="57" w:type="dxa"/>
              <w:right w:w="57" w:type="dxa"/>
            </w:tcMar>
          </w:tcPr>
          <w:p w14:paraId="6EEDF4B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Αρμοί και ελάσματα κατάλληλης διαμόρφωσης που να εφαρμόζουν υδατοστεγώς, να αντέχουν στις καιρικές συνθήκες, την έντονη βροχόπτωση και τη μηχανική καταπόνηση, με ή χωρίς ενδιάμεσο στεγανωτικό.</w:t>
            </w:r>
          </w:p>
        </w:tc>
        <w:tc>
          <w:tcPr>
            <w:tcW w:w="811" w:type="pct"/>
            <w:tcMar>
              <w:left w:w="57" w:type="dxa"/>
              <w:right w:w="57" w:type="dxa"/>
            </w:tcMar>
            <w:vAlign w:val="center"/>
          </w:tcPr>
          <w:p w14:paraId="39D257F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584806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73EF70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828999F" w14:textId="77777777" w:rsidTr="006A3033">
        <w:tc>
          <w:tcPr>
            <w:tcW w:w="440" w:type="pct"/>
            <w:tcMar>
              <w:left w:w="57" w:type="dxa"/>
              <w:right w:w="57" w:type="dxa"/>
            </w:tcMar>
            <w:vAlign w:val="center"/>
          </w:tcPr>
          <w:p w14:paraId="550306E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6.γ</w:t>
            </w:r>
          </w:p>
        </w:tc>
        <w:tc>
          <w:tcPr>
            <w:tcW w:w="2125" w:type="pct"/>
            <w:tcMar>
              <w:left w:w="57" w:type="dxa"/>
              <w:right w:w="57" w:type="dxa"/>
            </w:tcMar>
          </w:tcPr>
          <w:p w14:paraId="702C25C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8B2320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7366F1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E50ADC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C2B364B" w14:textId="77777777" w:rsidTr="006A3033">
        <w:tc>
          <w:tcPr>
            <w:tcW w:w="440" w:type="pct"/>
            <w:shd w:val="clear" w:color="auto" w:fill="F2F2F2" w:themeFill="background1" w:themeFillShade="F2"/>
            <w:tcMar>
              <w:left w:w="57" w:type="dxa"/>
              <w:right w:w="57" w:type="dxa"/>
            </w:tcMar>
            <w:vAlign w:val="center"/>
          </w:tcPr>
          <w:p w14:paraId="689A1DCF"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7</w:t>
            </w:r>
          </w:p>
        </w:tc>
        <w:tc>
          <w:tcPr>
            <w:tcW w:w="2125" w:type="pct"/>
            <w:shd w:val="clear" w:color="auto" w:fill="F2F2F2" w:themeFill="background1" w:themeFillShade="F2"/>
            <w:tcMar>
              <w:left w:w="57" w:type="dxa"/>
              <w:right w:w="57" w:type="dxa"/>
            </w:tcMar>
            <w:vAlign w:val="center"/>
          </w:tcPr>
          <w:p w14:paraId="7B767F1D" w14:textId="77777777" w:rsidR="006A3033" w:rsidRPr="006A3033" w:rsidRDefault="006A3033" w:rsidP="006A3033">
            <w:pPr>
              <w:suppressAutoHyphens/>
              <w:spacing w:after="0" w:line="240" w:lineRule="auto"/>
              <w:rPr>
                <w:rFonts w:eastAsia="Times New Roman" w:cstheme="minorHAnsi"/>
                <w:b/>
                <w:sz w:val="20"/>
                <w:szCs w:val="20"/>
                <w:lang w:eastAsia="el-GR"/>
              </w:rPr>
            </w:pPr>
            <w:r w:rsidRPr="006A3033">
              <w:rPr>
                <w:rFonts w:eastAsia="Times New Roman" w:cstheme="minorHAnsi"/>
                <w:b/>
                <w:sz w:val="20"/>
                <w:szCs w:val="20"/>
                <w:lang w:eastAsia="zh-CN"/>
              </w:rPr>
              <w:t>Υλικά στερέωσης πάνελ</w:t>
            </w:r>
          </w:p>
        </w:tc>
        <w:tc>
          <w:tcPr>
            <w:tcW w:w="811" w:type="pct"/>
            <w:shd w:val="clear" w:color="auto" w:fill="F2F2F2" w:themeFill="background1" w:themeFillShade="F2"/>
            <w:tcMar>
              <w:left w:w="57" w:type="dxa"/>
              <w:right w:w="57" w:type="dxa"/>
            </w:tcMar>
            <w:vAlign w:val="center"/>
          </w:tcPr>
          <w:p w14:paraId="0BF7717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EC905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70D951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306877D" w14:textId="77777777" w:rsidTr="006A3033">
        <w:tc>
          <w:tcPr>
            <w:tcW w:w="440" w:type="pct"/>
            <w:tcMar>
              <w:left w:w="57" w:type="dxa"/>
              <w:right w:w="57" w:type="dxa"/>
            </w:tcMar>
            <w:vAlign w:val="center"/>
          </w:tcPr>
          <w:p w14:paraId="00CEBDE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7.α</w:t>
            </w:r>
          </w:p>
        </w:tc>
        <w:tc>
          <w:tcPr>
            <w:tcW w:w="2125" w:type="pct"/>
            <w:tcMar>
              <w:left w:w="57" w:type="dxa"/>
              <w:right w:w="57" w:type="dxa"/>
            </w:tcMar>
          </w:tcPr>
          <w:p w14:paraId="16590F6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Σύνδεση με τη σιδηροκατασκευή με απλά συστήματα κοχλιών, περικοχλίων και ροδε-λών σύμφωνα με τις προδιαγραφές </w:t>
            </w:r>
            <w:r w:rsidRPr="006A3033">
              <w:rPr>
                <w:rFonts w:eastAsia="Times New Roman" w:cstheme="minorHAnsi"/>
                <w:sz w:val="20"/>
                <w:szCs w:val="20"/>
                <w:lang w:eastAsia="el-GR"/>
              </w:rPr>
              <w:t>του εργοστασίου παραγωγής ή του προμηθευτή</w:t>
            </w:r>
            <w:r w:rsidRPr="006A3033">
              <w:rPr>
                <w:rFonts w:eastAsia="Times New Roman" w:cstheme="minorHAnsi"/>
                <w:color w:val="000000"/>
                <w:sz w:val="20"/>
                <w:szCs w:val="20"/>
                <w:lang w:eastAsia="el-GR"/>
              </w:rPr>
              <w:t>.</w:t>
            </w:r>
          </w:p>
        </w:tc>
        <w:tc>
          <w:tcPr>
            <w:tcW w:w="811" w:type="pct"/>
            <w:tcMar>
              <w:left w:w="57" w:type="dxa"/>
              <w:right w:w="57" w:type="dxa"/>
            </w:tcMar>
            <w:vAlign w:val="center"/>
          </w:tcPr>
          <w:p w14:paraId="71B0C83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5FEF87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18E816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CBB7DCE" w14:textId="77777777" w:rsidTr="006A3033">
        <w:tc>
          <w:tcPr>
            <w:tcW w:w="440" w:type="pct"/>
            <w:tcMar>
              <w:left w:w="57" w:type="dxa"/>
              <w:right w:w="57" w:type="dxa"/>
            </w:tcMar>
            <w:vAlign w:val="center"/>
          </w:tcPr>
          <w:p w14:paraId="7C8875B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7.β</w:t>
            </w:r>
          </w:p>
        </w:tc>
        <w:tc>
          <w:tcPr>
            <w:tcW w:w="2125" w:type="pct"/>
            <w:tcMar>
              <w:left w:w="57" w:type="dxa"/>
              <w:right w:w="57" w:type="dxa"/>
            </w:tcMar>
          </w:tcPr>
          <w:p w14:paraId="1A17D26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Συνδέσεις μεταξύ των πάνελ και των λοιπών στοιχείων (πλην της σιδηροκατασκευής) με αυτοδιάτρητους κοχλίες (εξάγωνη κεφαλή με ενσωματωμένη ροδέλα) με τις προδιαγραφές </w:t>
            </w:r>
            <w:r w:rsidRPr="006A3033">
              <w:rPr>
                <w:rFonts w:eastAsia="Times New Roman" w:cstheme="minorHAnsi"/>
                <w:sz w:val="20"/>
                <w:szCs w:val="20"/>
                <w:lang w:eastAsia="el-GR"/>
              </w:rPr>
              <w:t>του εργοστασίου παραγωγής ή του προμηθευτή</w:t>
            </w:r>
          </w:p>
        </w:tc>
        <w:tc>
          <w:tcPr>
            <w:tcW w:w="811" w:type="pct"/>
            <w:tcMar>
              <w:left w:w="57" w:type="dxa"/>
              <w:right w:w="57" w:type="dxa"/>
            </w:tcMar>
            <w:vAlign w:val="center"/>
          </w:tcPr>
          <w:p w14:paraId="1EEEAD6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57E296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407DD2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1B7E96B" w14:textId="77777777" w:rsidTr="006A3033">
        <w:tc>
          <w:tcPr>
            <w:tcW w:w="440" w:type="pct"/>
            <w:tcMar>
              <w:left w:w="57" w:type="dxa"/>
              <w:right w:w="57" w:type="dxa"/>
            </w:tcMar>
            <w:vAlign w:val="center"/>
          </w:tcPr>
          <w:p w14:paraId="0FD6058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7.γ</w:t>
            </w:r>
          </w:p>
        </w:tc>
        <w:tc>
          <w:tcPr>
            <w:tcW w:w="2125" w:type="pct"/>
            <w:tcMar>
              <w:left w:w="57" w:type="dxa"/>
              <w:right w:w="57" w:type="dxa"/>
            </w:tcMar>
          </w:tcPr>
          <w:p w14:paraId="209DEC2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color w:val="000000"/>
                <w:sz w:val="20"/>
                <w:szCs w:val="20"/>
                <w:lang w:eastAsia="el-GR"/>
              </w:rPr>
              <w:t>.</w:t>
            </w:r>
          </w:p>
        </w:tc>
        <w:tc>
          <w:tcPr>
            <w:tcW w:w="811" w:type="pct"/>
            <w:tcMar>
              <w:left w:w="57" w:type="dxa"/>
              <w:right w:w="57" w:type="dxa"/>
            </w:tcMar>
            <w:vAlign w:val="center"/>
          </w:tcPr>
          <w:p w14:paraId="65792FD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752C3FB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D96153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9C6E916" w14:textId="77777777" w:rsidTr="006A3033">
        <w:tc>
          <w:tcPr>
            <w:tcW w:w="440" w:type="pct"/>
            <w:shd w:val="clear" w:color="auto" w:fill="F2F2F2" w:themeFill="background1" w:themeFillShade="F2"/>
            <w:tcMar>
              <w:left w:w="57" w:type="dxa"/>
              <w:right w:w="57" w:type="dxa"/>
            </w:tcMar>
            <w:vAlign w:val="center"/>
          </w:tcPr>
          <w:p w14:paraId="478287EF"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8</w:t>
            </w:r>
          </w:p>
        </w:tc>
        <w:tc>
          <w:tcPr>
            <w:tcW w:w="2125" w:type="pct"/>
            <w:shd w:val="clear" w:color="auto" w:fill="F2F2F2" w:themeFill="background1" w:themeFillShade="F2"/>
            <w:tcMar>
              <w:left w:w="57" w:type="dxa"/>
              <w:right w:w="57" w:type="dxa"/>
            </w:tcMar>
            <w:vAlign w:val="center"/>
          </w:tcPr>
          <w:p w14:paraId="75A5C266" w14:textId="77777777" w:rsidR="006A3033" w:rsidRPr="006A3033" w:rsidRDefault="006A3033" w:rsidP="006A3033">
            <w:pPr>
              <w:suppressAutoHyphens/>
              <w:spacing w:after="0" w:line="240" w:lineRule="auto"/>
              <w:jc w:val="both"/>
              <w:rPr>
                <w:rFonts w:eastAsia="Times New Roman" w:cstheme="minorHAnsi"/>
                <w:b/>
                <w:sz w:val="20"/>
                <w:szCs w:val="20"/>
                <w:lang w:eastAsia="el-GR"/>
              </w:rPr>
            </w:pPr>
            <w:r w:rsidRPr="006A3033">
              <w:rPr>
                <w:rFonts w:eastAsia="Times New Roman" w:cstheme="minorHAnsi"/>
                <w:b/>
                <w:sz w:val="20"/>
                <w:szCs w:val="20"/>
                <w:lang w:eastAsia="zh-CN"/>
              </w:rPr>
              <w:t>Σύμμικτο δάπεδο</w:t>
            </w:r>
          </w:p>
        </w:tc>
        <w:tc>
          <w:tcPr>
            <w:tcW w:w="811" w:type="pct"/>
            <w:shd w:val="clear" w:color="auto" w:fill="F2F2F2" w:themeFill="background1" w:themeFillShade="F2"/>
            <w:tcMar>
              <w:left w:w="57" w:type="dxa"/>
              <w:right w:w="57" w:type="dxa"/>
            </w:tcMar>
            <w:vAlign w:val="center"/>
          </w:tcPr>
          <w:p w14:paraId="731FB67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2A702C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7C21DA7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FF0796B" w14:textId="77777777" w:rsidTr="006A3033">
        <w:tc>
          <w:tcPr>
            <w:tcW w:w="440" w:type="pct"/>
            <w:tcMar>
              <w:left w:w="57" w:type="dxa"/>
              <w:right w:w="57" w:type="dxa"/>
            </w:tcMar>
            <w:vAlign w:val="center"/>
          </w:tcPr>
          <w:p w14:paraId="1EE8D38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8.α</w:t>
            </w:r>
          </w:p>
        </w:tc>
        <w:tc>
          <w:tcPr>
            <w:tcW w:w="2125" w:type="pct"/>
            <w:tcMar>
              <w:left w:w="57" w:type="dxa"/>
              <w:right w:w="57" w:type="dxa"/>
            </w:tcMar>
          </w:tcPr>
          <w:p w14:paraId="6507900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Σύμμικτο δάπεδο από διαμορφωμένο έλασμα χάλυβα, χαλύβδινο οπλισμό ή πλέγμα, με ή χωρίς άλλη ενίσχυση και μπετόν ανθεκτικό στις καταπονήσεις τις μεταφοράς και ικανό να φέρει ωφέλιμο φορτίο ≥ 5 </w:t>
            </w:r>
            <w:r w:rsidRPr="006A3033">
              <w:rPr>
                <w:rFonts w:eastAsia="Times New Roman" w:cstheme="minorHAnsi"/>
                <w:color w:val="000000"/>
                <w:sz w:val="20"/>
                <w:szCs w:val="20"/>
                <w:lang w:val="en-US" w:eastAsia="el-GR"/>
              </w:rPr>
              <w:t>k</w:t>
            </w:r>
            <w:r w:rsidRPr="006A3033">
              <w:rPr>
                <w:rFonts w:eastAsia="Times New Roman" w:cstheme="minorHAnsi"/>
                <w:color w:val="000000"/>
                <w:sz w:val="20"/>
                <w:szCs w:val="20"/>
                <w:lang w:eastAsia="el-GR"/>
              </w:rPr>
              <w:t>Ν/</w:t>
            </w:r>
            <w:r w:rsidRPr="006A3033">
              <w:rPr>
                <w:rFonts w:eastAsia="Times New Roman" w:cstheme="minorHAnsi"/>
                <w:color w:val="000000"/>
                <w:sz w:val="20"/>
                <w:szCs w:val="20"/>
                <w:lang w:val="en-US" w:eastAsia="el-GR"/>
              </w:rPr>
              <w:t>m</w:t>
            </w:r>
            <w:r w:rsidRPr="006A3033">
              <w:rPr>
                <w:rFonts w:eastAsia="Times New Roman" w:cstheme="minorHAnsi"/>
                <w:color w:val="000000"/>
                <w:sz w:val="20"/>
                <w:szCs w:val="20"/>
                <w:vertAlign w:val="superscript"/>
                <w:lang w:eastAsia="el-GR"/>
              </w:rPr>
              <w:t>2</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6E2E0A6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752F14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3FF306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4AF3B55" w14:textId="77777777" w:rsidTr="006A3033">
        <w:tc>
          <w:tcPr>
            <w:tcW w:w="440" w:type="pct"/>
            <w:tcMar>
              <w:left w:w="57" w:type="dxa"/>
              <w:right w:w="57" w:type="dxa"/>
            </w:tcMar>
            <w:vAlign w:val="center"/>
          </w:tcPr>
          <w:p w14:paraId="376ED8D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8.β</w:t>
            </w:r>
          </w:p>
        </w:tc>
        <w:tc>
          <w:tcPr>
            <w:tcW w:w="2125" w:type="pct"/>
            <w:tcMar>
              <w:left w:w="57" w:type="dxa"/>
              <w:right w:w="57" w:type="dxa"/>
            </w:tcMar>
          </w:tcPr>
          <w:p w14:paraId="328150D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Χαλύβδινος οπλισμός. Πλέγμα και ενδεχομένως ράβδοι σύμφωνα με το</w:t>
            </w:r>
          </w:p>
          <w:p w14:paraId="26077D2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πρότυπο </w:t>
            </w:r>
            <w:r w:rsidRPr="006A3033">
              <w:rPr>
                <w:rFonts w:eastAsia="Times New Roman" w:cstheme="minorHAnsi"/>
                <w:i/>
                <w:color w:val="0000FF"/>
                <w:sz w:val="20"/>
                <w:szCs w:val="20"/>
                <w:lang w:eastAsia="zh-CN" w:bidi="hi-IN"/>
              </w:rPr>
              <w:t>BS/DIN EN 10080:2005</w:t>
            </w:r>
            <w:r w:rsidRPr="006A3033">
              <w:rPr>
                <w:rFonts w:eastAsia="Times New Roman" w:cstheme="minorHAnsi"/>
                <w:sz w:val="20"/>
                <w:szCs w:val="20"/>
                <w:lang w:eastAsia="zh-CN" w:bidi="hi-IN"/>
              </w:rPr>
              <w:t xml:space="preserve">. </w:t>
            </w:r>
          </w:p>
        </w:tc>
        <w:tc>
          <w:tcPr>
            <w:tcW w:w="811" w:type="pct"/>
            <w:tcMar>
              <w:left w:w="57" w:type="dxa"/>
              <w:right w:w="57" w:type="dxa"/>
            </w:tcMar>
            <w:vAlign w:val="center"/>
          </w:tcPr>
          <w:p w14:paraId="0858553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FC942D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7153C1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A492E36" w14:textId="77777777" w:rsidTr="006A3033">
        <w:tc>
          <w:tcPr>
            <w:tcW w:w="440" w:type="pct"/>
            <w:tcMar>
              <w:left w:w="57" w:type="dxa"/>
              <w:right w:w="57" w:type="dxa"/>
            </w:tcMar>
            <w:vAlign w:val="center"/>
          </w:tcPr>
          <w:p w14:paraId="01842B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8.γ</w:t>
            </w:r>
          </w:p>
        </w:tc>
        <w:tc>
          <w:tcPr>
            <w:tcW w:w="2125" w:type="pct"/>
            <w:tcMar>
              <w:left w:w="57" w:type="dxa"/>
              <w:right w:w="57" w:type="dxa"/>
            </w:tcMar>
          </w:tcPr>
          <w:p w14:paraId="467974ED" w14:textId="77777777" w:rsidR="006A3033" w:rsidRPr="006A3033" w:rsidRDefault="006A3033" w:rsidP="006A3033">
            <w:pPr>
              <w:suppressAutoHyphens/>
              <w:spacing w:after="0" w:line="240" w:lineRule="auto"/>
              <w:jc w:val="both"/>
              <w:rPr>
                <w:rFonts w:eastAsia="Calibri" w:cstheme="minorHAnsi"/>
                <w:i/>
                <w:color w:val="0000FF"/>
                <w:sz w:val="20"/>
                <w:szCs w:val="20"/>
              </w:rPr>
            </w:pPr>
            <w:r w:rsidRPr="006A3033">
              <w:rPr>
                <w:rFonts w:eastAsia="Times New Roman" w:cstheme="minorHAnsi"/>
                <w:sz w:val="20"/>
                <w:szCs w:val="20"/>
                <w:lang w:eastAsia="zh-CN" w:bidi="hi-IN"/>
              </w:rPr>
              <w:t xml:space="preserve">Έτοιμο βιομηχανικά παραγώμενο σκυρόδεμα αντοχής 20/25 τουλάχιστον, σύμφωνα με τα πρότυπα </w:t>
            </w:r>
            <w:r w:rsidRPr="006A3033">
              <w:rPr>
                <w:rFonts w:eastAsia="Calibri" w:cstheme="minorHAnsi"/>
                <w:i/>
                <w:color w:val="0000FF"/>
                <w:sz w:val="20"/>
                <w:szCs w:val="20"/>
                <w:lang w:val="en-US"/>
              </w:rPr>
              <w:t>BS</w:t>
            </w:r>
            <w:r w:rsidRPr="006A3033">
              <w:rPr>
                <w:rFonts w:eastAsia="Calibri" w:cstheme="minorHAnsi"/>
                <w:i/>
                <w:color w:val="0000FF"/>
                <w:sz w:val="20"/>
                <w:szCs w:val="20"/>
              </w:rPr>
              <w:t>/</w:t>
            </w:r>
            <w:r w:rsidRPr="006A3033">
              <w:rPr>
                <w:rFonts w:eastAsia="Calibri" w:cstheme="minorHAnsi"/>
                <w:i/>
                <w:color w:val="0000FF"/>
                <w:sz w:val="20"/>
                <w:szCs w:val="20"/>
                <w:lang w:val="en-US"/>
              </w:rPr>
              <w:t>DIN</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EN</w:t>
            </w:r>
            <w:r w:rsidRPr="006A3033">
              <w:rPr>
                <w:rFonts w:eastAsia="Calibri" w:cstheme="minorHAnsi"/>
                <w:i/>
                <w:color w:val="0000FF"/>
                <w:sz w:val="20"/>
                <w:szCs w:val="20"/>
              </w:rPr>
              <w:t xml:space="preserve"> 206:2013+</w:t>
            </w:r>
            <w:r w:rsidRPr="006A3033">
              <w:rPr>
                <w:rFonts w:eastAsia="Calibri" w:cstheme="minorHAnsi"/>
                <w:i/>
                <w:color w:val="0000FF"/>
                <w:sz w:val="20"/>
                <w:szCs w:val="20"/>
                <w:lang w:val="en-US"/>
              </w:rPr>
              <w:t>A</w:t>
            </w:r>
            <w:r w:rsidRPr="006A3033">
              <w:rPr>
                <w:rFonts w:eastAsia="Calibri" w:cstheme="minorHAnsi"/>
                <w:i/>
                <w:color w:val="0000FF"/>
                <w:sz w:val="20"/>
                <w:szCs w:val="20"/>
              </w:rPr>
              <w:t xml:space="preserve">1:2016, </w:t>
            </w:r>
            <w:r w:rsidRPr="006A3033">
              <w:rPr>
                <w:rFonts w:eastAsia="Calibri" w:cstheme="minorHAnsi"/>
                <w:i/>
                <w:sz w:val="20"/>
                <w:szCs w:val="20"/>
              </w:rPr>
              <w:t>(σκυρόδεμα)</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BS</w:t>
            </w:r>
            <w:r w:rsidRPr="006A3033">
              <w:rPr>
                <w:rFonts w:eastAsia="Calibri" w:cstheme="minorHAnsi"/>
                <w:i/>
                <w:color w:val="0000FF"/>
                <w:sz w:val="20"/>
                <w:szCs w:val="20"/>
              </w:rPr>
              <w:t>/</w:t>
            </w:r>
            <w:r w:rsidRPr="006A3033">
              <w:rPr>
                <w:rFonts w:eastAsia="Calibri" w:cstheme="minorHAnsi"/>
                <w:i/>
                <w:color w:val="0000FF"/>
                <w:sz w:val="20"/>
                <w:szCs w:val="20"/>
                <w:lang w:val="en-US"/>
              </w:rPr>
              <w:t>DIN</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EN</w:t>
            </w:r>
            <w:r w:rsidRPr="006A3033">
              <w:rPr>
                <w:rFonts w:eastAsia="Calibri" w:cstheme="minorHAnsi"/>
                <w:i/>
                <w:color w:val="0000FF"/>
                <w:sz w:val="20"/>
                <w:szCs w:val="20"/>
              </w:rPr>
              <w:t xml:space="preserve"> 197-1:2011 και </w:t>
            </w:r>
            <w:r w:rsidRPr="006A3033">
              <w:rPr>
                <w:rFonts w:eastAsia="Calibri" w:cstheme="minorHAnsi"/>
                <w:i/>
                <w:color w:val="0000FF"/>
                <w:sz w:val="20"/>
                <w:szCs w:val="20"/>
                <w:lang w:val="en-US"/>
              </w:rPr>
              <w:t>BS</w:t>
            </w:r>
            <w:r w:rsidRPr="006A3033">
              <w:rPr>
                <w:rFonts w:eastAsia="Calibri" w:cstheme="minorHAnsi"/>
                <w:i/>
                <w:color w:val="0000FF"/>
                <w:sz w:val="20"/>
                <w:szCs w:val="20"/>
              </w:rPr>
              <w:t>/</w:t>
            </w:r>
            <w:r w:rsidRPr="006A3033">
              <w:rPr>
                <w:rFonts w:eastAsia="Calibri" w:cstheme="minorHAnsi"/>
                <w:i/>
                <w:color w:val="0000FF"/>
                <w:sz w:val="20"/>
                <w:szCs w:val="20"/>
                <w:lang w:val="en-US"/>
              </w:rPr>
              <w:t>DIN</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EN</w:t>
            </w:r>
            <w:r w:rsidRPr="006A3033">
              <w:rPr>
                <w:rFonts w:eastAsia="Calibri" w:cstheme="minorHAnsi"/>
                <w:i/>
                <w:color w:val="0000FF"/>
                <w:sz w:val="20"/>
                <w:szCs w:val="20"/>
              </w:rPr>
              <w:t xml:space="preserve"> 197-2:2020 </w:t>
            </w:r>
            <w:r w:rsidRPr="006A3033">
              <w:rPr>
                <w:rFonts w:eastAsia="Calibri" w:cstheme="minorHAnsi"/>
                <w:i/>
                <w:sz w:val="20"/>
                <w:szCs w:val="20"/>
              </w:rPr>
              <w:t>(τσιμέντο)</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BS</w:t>
            </w:r>
            <w:r w:rsidRPr="006A3033">
              <w:rPr>
                <w:rFonts w:eastAsia="Calibri" w:cstheme="minorHAnsi"/>
                <w:i/>
                <w:color w:val="0000FF"/>
                <w:sz w:val="20"/>
                <w:szCs w:val="20"/>
              </w:rPr>
              <w:t>/</w:t>
            </w:r>
            <w:r w:rsidRPr="006A3033">
              <w:rPr>
                <w:rFonts w:eastAsia="Calibri" w:cstheme="minorHAnsi"/>
                <w:i/>
                <w:color w:val="0000FF"/>
                <w:sz w:val="20"/>
                <w:szCs w:val="20"/>
                <w:lang w:val="en-US"/>
              </w:rPr>
              <w:t>DIN</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EN</w:t>
            </w:r>
            <w:r w:rsidRPr="006A3033">
              <w:rPr>
                <w:rFonts w:eastAsia="Calibri" w:cstheme="minorHAnsi"/>
                <w:i/>
                <w:color w:val="0000FF"/>
                <w:sz w:val="20"/>
                <w:szCs w:val="20"/>
              </w:rPr>
              <w:t xml:space="preserve"> 12620:2002+</w:t>
            </w:r>
            <w:r w:rsidRPr="006A3033">
              <w:rPr>
                <w:rFonts w:eastAsia="Calibri" w:cstheme="minorHAnsi"/>
                <w:i/>
                <w:color w:val="0000FF"/>
                <w:sz w:val="20"/>
                <w:szCs w:val="20"/>
                <w:lang w:val="en-US"/>
              </w:rPr>
              <w:t>A</w:t>
            </w:r>
            <w:r w:rsidRPr="006A3033">
              <w:rPr>
                <w:rFonts w:eastAsia="Calibri" w:cstheme="minorHAnsi"/>
                <w:i/>
                <w:color w:val="0000FF"/>
                <w:sz w:val="20"/>
                <w:szCs w:val="20"/>
              </w:rPr>
              <w:t xml:space="preserve">1:2008 </w:t>
            </w:r>
            <w:r w:rsidRPr="006A3033">
              <w:rPr>
                <w:rFonts w:eastAsia="Calibri" w:cstheme="minorHAnsi"/>
                <w:i/>
                <w:sz w:val="20"/>
                <w:szCs w:val="20"/>
              </w:rPr>
              <w:t>(αδρανή)</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BS</w:t>
            </w:r>
            <w:r w:rsidRPr="006A3033">
              <w:rPr>
                <w:rFonts w:eastAsia="Calibri" w:cstheme="minorHAnsi"/>
                <w:i/>
                <w:color w:val="0000FF"/>
                <w:sz w:val="20"/>
                <w:szCs w:val="20"/>
              </w:rPr>
              <w:t>/</w:t>
            </w:r>
            <w:r w:rsidRPr="006A3033">
              <w:rPr>
                <w:rFonts w:eastAsia="Calibri" w:cstheme="minorHAnsi"/>
                <w:i/>
                <w:color w:val="0000FF"/>
                <w:sz w:val="20"/>
                <w:szCs w:val="20"/>
                <w:lang w:val="en-US"/>
              </w:rPr>
              <w:t>DIN</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EN</w:t>
            </w:r>
            <w:r w:rsidRPr="006A3033">
              <w:rPr>
                <w:rFonts w:eastAsia="Calibri" w:cstheme="minorHAnsi"/>
                <w:i/>
                <w:color w:val="0000FF"/>
                <w:sz w:val="20"/>
                <w:szCs w:val="20"/>
              </w:rPr>
              <w:t xml:space="preserve"> 934-1:2008 και </w:t>
            </w:r>
            <w:r w:rsidRPr="006A3033">
              <w:rPr>
                <w:rFonts w:eastAsia="Calibri" w:cstheme="minorHAnsi"/>
                <w:i/>
                <w:color w:val="0000FF"/>
                <w:sz w:val="20"/>
                <w:szCs w:val="20"/>
                <w:lang w:val="en-US"/>
              </w:rPr>
              <w:t>BS</w:t>
            </w:r>
            <w:r w:rsidRPr="006A3033">
              <w:rPr>
                <w:rFonts w:eastAsia="Calibri" w:cstheme="minorHAnsi"/>
                <w:i/>
                <w:color w:val="0000FF"/>
                <w:sz w:val="20"/>
                <w:szCs w:val="20"/>
              </w:rPr>
              <w:t>/</w:t>
            </w:r>
            <w:r w:rsidRPr="006A3033">
              <w:rPr>
                <w:rFonts w:eastAsia="Calibri" w:cstheme="minorHAnsi"/>
                <w:i/>
                <w:color w:val="0000FF"/>
                <w:sz w:val="20"/>
                <w:szCs w:val="20"/>
                <w:lang w:val="en-US"/>
              </w:rPr>
              <w:t>DIN</w:t>
            </w:r>
            <w:r w:rsidRPr="006A3033">
              <w:rPr>
                <w:rFonts w:eastAsia="Calibri" w:cstheme="minorHAnsi"/>
                <w:i/>
                <w:color w:val="0000FF"/>
                <w:sz w:val="20"/>
                <w:szCs w:val="20"/>
              </w:rPr>
              <w:t xml:space="preserve"> </w:t>
            </w:r>
            <w:r w:rsidRPr="006A3033">
              <w:rPr>
                <w:rFonts w:eastAsia="Calibri" w:cstheme="minorHAnsi"/>
                <w:i/>
                <w:color w:val="0000FF"/>
                <w:sz w:val="20"/>
                <w:szCs w:val="20"/>
                <w:lang w:val="en-US"/>
              </w:rPr>
              <w:t>EN</w:t>
            </w:r>
            <w:r w:rsidRPr="006A3033">
              <w:rPr>
                <w:rFonts w:eastAsia="Calibri" w:cstheme="minorHAnsi"/>
                <w:i/>
                <w:color w:val="0000FF"/>
                <w:sz w:val="20"/>
                <w:szCs w:val="20"/>
              </w:rPr>
              <w:t xml:space="preserve"> 934-2:2009+</w:t>
            </w:r>
            <w:r w:rsidRPr="006A3033">
              <w:rPr>
                <w:rFonts w:eastAsia="Calibri" w:cstheme="minorHAnsi"/>
                <w:i/>
                <w:color w:val="0000FF"/>
                <w:sz w:val="20"/>
                <w:szCs w:val="20"/>
                <w:lang w:val="en-US"/>
              </w:rPr>
              <w:t>A</w:t>
            </w:r>
            <w:r w:rsidRPr="006A3033">
              <w:rPr>
                <w:rFonts w:eastAsia="Calibri" w:cstheme="minorHAnsi"/>
                <w:i/>
                <w:color w:val="0000FF"/>
                <w:sz w:val="20"/>
                <w:szCs w:val="20"/>
              </w:rPr>
              <w:t xml:space="preserve">1:2012 </w:t>
            </w:r>
            <w:r w:rsidRPr="006A3033">
              <w:rPr>
                <w:rFonts w:eastAsia="Calibri" w:cstheme="minorHAnsi"/>
                <w:i/>
                <w:sz w:val="20"/>
                <w:szCs w:val="20"/>
              </w:rPr>
              <w:t>(πρόσθετα)</w:t>
            </w:r>
            <w:r w:rsidRPr="006A3033">
              <w:rPr>
                <w:rFonts w:eastAsia="Calibri" w:cstheme="minorHAnsi"/>
                <w:i/>
                <w:color w:val="0000FF"/>
                <w:sz w:val="20"/>
                <w:szCs w:val="20"/>
              </w:rPr>
              <w:t xml:space="preserve">,  BS/DIN EN 1008:2002 </w:t>
            </w:r>
            <w:r w:rsidRPr="006A3033">
              <w:rPr>
                <w:rFonts w:eastAsia="Calibri" w:cstheme="minorHAnsi"/>
                <w:i/>
                <w:sz w:val="20"/>
                <w:szCs w:val="20"/>
              </w:rPr>
              <w:t>(νερό)</w:t>
            </w:r>
            <w:r w:rsidRPr="006A3033">
              <w:rPr>
                <w:rFonts w:eastAsia="Calibri" w:cstheme="minorHAnsi"/>
                <w:i/>
                <w:color w:val="0000FF"/>
                <w:sz w:val="20"/>
                <w:szCs w:val="20"/>
              </w:rPr>
              <w:t xml:space="preserve">, BS/DIN EN 13670:2009 </w:t>
            </w:r>
            <w:r w:rsidRPr="006A3033">
              <w:rPr>
                <w:rFonts w:eastAsia="Calibri" w:cstheme="minorHAnsi"/>
                <w:i/>
                <w:sz w:val="20"/>
                <w:szCs w:val="20"/>
              </w:rPr>
              <w:t>(εκτέλεση).</w:t>
            </w:r>
          </w:p>
        </w:tc>
        <w:tc>
          <w:tcPr>
            <w:tcW w:w="811" w:type="pct"/>
            <w:tcMar>
              <w:left w:w="57" w:type="dxa"/>
              <w:right w:w="57" w:type="dxa"/>
            </w:tcMar>
            <w:vAlign w:val="center"/>
          </w:tcPr>
          <w:p w14:paraId="3C87938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83432E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592C2D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50951A8" w14:textId="77777777" w:rsidTr="006A3033">
        <w:tc>
          <w:tcPr>
            <w:tcW w:w="440" w:type="pct"/>
            <w:tcMar>
              <w:left w:w="57" w:type="dxa"/>
              <w:right w:w="57" w:type="dxa"/>
            </w:tcMar>
            <w:vAlign w:val="center"/>
          </w:tcPr>
          <w:p w14:paraId="547E96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8.δ</w:t>
            </w:r>
          </w:p>
        </w:tc>
        <w:tc>
          <w:tcPr>
            <w:tcW w:w="2125" w:type="pct"/>
            <w:tcMar>
              <w:left w:w="57" w:type="dxa"/>
              <w:right w:w="57" w:type="dxa"/>
            </w:tcMar>
          </w:tcPr>
          <w:p w14:paraId="175BA2A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color w:val="000000"/>
                <w:sz w:val="20"/>
                <w:szCs w:val="20"/>
                <w:lang w:eastAsia="el-GR"/>
              </w:rPr>
              <w:t xml:space="preserve"> </w:t>
            </w:r>
          </w:p>
        </w:tc>
        <w:tc>
          <w:tcPr>
            <w:tcW w:w="811" w:type="pct"/>
            <w:tcMar>
              <w:left w:w="57" w:type="dxa"/>
              <w:right w:w="57" w:type="dxa"/>
            </w:tcMar>
            <w:vAlign w:val="center"/>
          </w:tcPr>
          <w:p w14:paraId="317C19A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0F17AA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AFB481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074B0B5" w14:textId="77777777" w:rsidTr="006A3033">
        <w:tc>
          <w:tcPr>
            <w:tcW w:w="440" w:type="pct"/>
            <w:shd w:val="clear" w:color="auto" w:fill="F2F2F2" w:themeFill="background1" w:themeFillShade="F2"/>
            <w:tcMar>
              <w:left w:w="57" w:type="dxa"/>
              <w:right w:w="57" w:type="dxa"/>
            </w:tcMar>
            <w:vAlign w:val="center"/>
          </w:tcPr>
          <w:p w14:paraId="718E5AEB"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9</w:t>
            </w:r>
          </w:p>
        </w:tc>
        <w:tc>
          <w:tcPr>
            <w:tcW w:w="2125" w:type="pct"/>
            <w:shd w:val="clear" w:color="auto" w:fill="F2F2F2" w:themeFill="background1" w:themeFillShade="F2"/>
            <w:tcMar>
              <w:left w:w="57" w:type="dxa"/>
              <w:right w:w="57" w:type="dxa"/>
            </w:tcMar>
            <w:vAlign w:val="center"/>
          </w:tcPr>
          <w:p w14:paraId="7D42CEBF" w14:textId="77777777" w:rsidR="006A3033" w:rsidRPr="006A3033" w:rsidRDefault="006A3033" w:rsidP="006A3033">
            <w:pPr>
              <w:suppressAutoHyphens/>
              <w:spacing w:after="0" w:line="240" w:lineRule="auto"/>
              <w:jc w:val="both"/>
              <w:rPr>
                <w:rFonts w:eastAsia="Times New Roman" w:cstheme="minorHAnsi"/>
                <w:b/>
                <w:sz w:val="20"/>
                <w:szCs w:val="20"/>
                <w:lang w:eastAsia="el-GR"/>
              </w:rPr>
            </w:pPr>
            <w:r w:rsidRPr="006A3033">
              <w:rPr>
                <w:rFonts w:eastAsia="Times New Roman" w:cstheme="minorHAnsi"/>
                <w:b/>
                <w:sz w:val="20"/>
                <w:szCs w:val="20"/>
                <w:lang w:eastAsia="zh-CN"/>
              </w:rPr>
              <w:t>Βιομηχανικά πλακίδια &amp; υγειονομικές γωνίες/ σοβατεπί με αρμούς κονιάματος και ελαστικούς</w:t>
            </w:r>
          </w:p>
        </w:tc>
        <w:tc>
          <w:tcPr>
            <w:tcW w:w="811" w:type="pct"/>
            <w:shd w:val="clear" w:color="auto" w:fill="F2F2F2" w:themeFill="background1" w:themeFillShade="F2"/>
            <w:tcMar>
              <w:left w:w="57" w:type="dxa"/>
              <w:right w:w="57" w:type="dxa"/>
            </w:tcMar>
            <w:vAlign w:val="center"/>
          </w:tcPr>
          <w:p w14:paraId="07026C7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0307436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48B0C4A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0668160" w14:textId="77777777" w:rsidTr="006A3033">
        <w:tc>
          <w:tcPr>
            <w:tcW w:w="440" w:type="pct"/>
            <w:tcMar>
              <w:left w:w="57" w:type="dxa"/>
              <w:right w:w="57" w:type="dxa"/>
            </w:tcMar>
            <w:vAlign w:val="center"/>
          </w:tcPr>
          <w:p w14:paraId="57ABD42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9.α</w:t>
            </w:r>
          </w:p>
        </w:tc>
        <w:tc>
          <w:tcPr>
            <w:tcW w:w="2125" w:type="pct"/>
            <w:tcMar>
              <w:left w:w="57" w:type="dxa"/>
              <w:right w:w="57" w:type="dxa"/>
            </w:tcMar>
          </w:tcPr>
          <w:p w14:paraId="75F722E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val="en-US" w:eastAsia="zh-CN" w:bidi="hi-IN"/>
              </w:rPr>
              <w:t>E</w:t>
            </w:r>
            <w:r w:rsidRPr="006A3033">
              <w:rPr>
                <w:rFonts w:eastAsia="Times New Roman" w:cstheme="minorHAnsi"/>
                <w:sz w:val="20"/>
                <w:szCs w:val="20"/>
                <w:lang w:eastAsia="zh-CN" w:bidi="hi-IN"/>
              </w:rPr>
              <w:t>φυαλωμένα (</w:t>
            </w:r>
            <w:r w:rsidRPr="006A3033">
              <w:rPr>
                <w:rFonts w:eastAsia="Times New Roman" w:cstheme="minorHAnsi"/>
                <w:sz w:val="20"/>
                <w:szCs w:val="20"/>
                <w:lang w:val="en-US" w:eastAsia="zh-CN" w:bidi="hi-IN"/>
              </w:rPr>
              <w:t>GL</w:t>
            </w:r>
            <w:r w:rsidRPr="006A3033">
              <w:rPr>
                <w:rFonts w:eastAsia="Times New Roman" w:cstheme="minorHAnsi"/>
                <w:sz w:val="20"/>
                <w:szCs w:val="20"/>
                <w:lang w:eastAsia="zh-CN" w:bidi="hi-IN"/>
              </w:rPr>
              <w:t xml:space="preserve">) πλακίδια και υγειονομικές γωνίες / σοβατεπί κατηγορίας </w:t>
            </w:r>
            <w:r w:rsidRPr="006A3033">
              <w:rPr>
                <w:rFonts w:eastAsia="Times New Roman" w:cstheme="minorHAnsi"/>
                <w:sz w:val="20"/>
                <w:szCs w:val="20"/>
                <w:lang w:val="en-US" w:eastAsia="zh-CN" w:bidi="hi-IN"/>
              </w:rPr>
              <w:t>AIa</w:t>
            </w:r>
            <w:r w:rsidRPr="006A3033">
              <w:rPr>
                <w:rFonts w:eastAsia="Times New Roman" w:cstheme="minorHAnsi"/>
                <w:sz w:val="20"/>
                <w:szCs w:val="20"/>
                <w:lang w:eastAsia="zh-CN" w:bidi="hi-IN"/>
              </w:rPr>
              <w:t xml:space="preserve"> ή </w:t>
            </w:r>
            <w:r w:rsidRPr="006A3033">
              <w:rPr>
                <w:rFonts w:eastAsia="Times New Roman" w:cstheme="minorHAnsi"/>
                <w:sz w:val="20"/>
                <w:szCs w:val="20"/>
                <w:lang w:val="en-US" w:eastAsia="zh-CN" w:bidi="hi-IN"/>
              </w:rPr>
              <w:t>BIa</w:t>
            </w:r>
            <w:r w:rsidRPr="006A3033">
              <w:rPr>
                <w:rFonts w:eastAsia="Times New Roman" w:cstheme="minorHAnsi"/>
                <w:sz w:val="20"/>
                <w:szCs w:val="20"/>
                <w:lang w:eastAsia="zh-CN" w:bidi="hi-IN"/>
              </w:rPr>
              <w:t xml:space="preserve"> κατά </w:t>
            </w:r>
            <w:r w:rsidRPr="006A3033">
              <w:rPr>
                <w:rFonts w:eastAsia="Times New Roman" w:cstheme="minorHAnsi"/>
                <w:i/>
                <w:color w:val="0000FF"/>
                <w:sz w:val="20"/>
                <w:szCs w:val="20"/>
                <w:lang w:eastAsia="zh-CN" w:bidi="hi-IN"/>
              </w:rPr>
              <w:t>BS/DIN EN 14411:2016</w:t>
            </w:r>
            <w:r w:rsidRPr="006A3033">
              <w:rPr>
                <w:rFonts w:eastAsia="Times New Roman" w:cstheme="minorHAnsi"/>
                <w:sz w:val="20"/>
                <w:szCs w:val="20"/>
                <w:lang w:eastAsia="zh-CN" w:bidi="hi-IN"/>
              </w:rPr>
              <w:t xml:space="preserve">   ή/και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ISO</w:t>
            </w:r>
            <w:r w:rsidRPr="006A3033">
              <w:rPr>
                <w:rFonts w:eastAsia="Times New Roman" w:cstheme="minorHAnsi"/>
                <w:i/>
                <w:color w:val="0000FF"/>
                <w:sz w:val="20"/>
                <w:szCs w:val="20"/>
                <w:lang w:eastAsia="zh-CN" w:bidi="hi-IN"/>
              </w:rPr>
              <w:t xml:space="preserve"> 13006:2018</w:t>
            </w:r>
            <w:r w:rsidRPr="006A3033">
              <w:rPr>
                <w:rFonts w:eastAsia="Times New Roman" w:cstheme="minorHAnsi"/>
                <w:sz w:val="20"/>
                <w:szCs w:val="20"/>
                <w:lang w:eastAsia="zh-CN" w:bidi="hi-IN"/>
              </w:rPr>
              <w:t xml:space="preserve">, πάχους ≥ 7,5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2501E07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40DF1A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5FC702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394EB62" w14:textId="77777777" w:rsidTr="006A3033">
        <w:tc>
          <w:tcPr>
            <w:tcW w:w="440" w:type="pct"/>
            <w:tcMar>
              <w:left w:w="57" w:type="dxa"/>
              <w:right w:w="57" w:type="dxa"/>
            </w:tcMar>
            <w:vAlign w:val="center"/>
          </w:tcPr>
          <w:p w14:paraId="677DFC1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9.β</w:t>
            </w:r>
          </w:p>
        </w:tc>
        <w:tc>
          <w:tcPr>
            <w:tcW w:w="2125" w:type="pct"/>
            <w:tcMar>
              <w:left w:w="57" w:type="dxa"/>
              <w:right w:w="57" w:type="dxa"/>
            </w:tcMar>
          </w:tcPr>
          <w:p w14:paraId="673DE63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Επιφάνεια, σχήμα και διαστάσεις πλακιδίων (συμπεριλαμβανομένων των υγειονομικών γωνιών / σοβατεπί) εντός των ορίων της αντίστοιχης κατηγορίας (δοκιμή κατά </w:t>
            </w:r>
            <w:r w:rsidRPr="006A3033">
              <w:rPr>
                <w:rFonts w:eastAsia="Times New Roman" w:cstheme="minorHAnsi"/>
                <w:i/>
                <w:color w:val="0000FF"/>
                <w:sz w:val="20"/>
                <w:szCs w:val="20"/>
                <w:lang w:eastAsia="zh-CN" w:bidi="hi-IN"/>
              </w:rPr>
              <w:t>BS/DIN EN ISO 10545-1:2014, BS/DIN EN ISO 10545-2:2018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4CB675B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ECFF41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AD39F5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ED733A8" w14:textId="77777777" w:rsidTr="006A3033">
        <w:tc>
          <w:tcPr>
            <w:tcW w:w="440" w:type="pct"/>
            <w:tcMar>
              <w:left w:w="57" w:type="dxa"/>
              <w:right w:w="57" w:type="dxa"/>
            </w:tcMar>
            <w:vAlign w:val="center"/>
          </w:tcPr>
          <w:p w14:paraId="0316BE1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9.γ</w:t>
            </w:r>
          </w:p>
        </w:tc>
        <w:tc>
          <w:tcPr>
            <w:tcW w:w="2125" w:type="pct"/>
            <w:tcMar>
              <w:left w:w="57" w:type="dxa"/>
              <w:right w:w="57" w:type="dxa"/>
            </w:tcMar>
          </w:tcPr>
          <w:p w14:paraId="1A87F1C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Απορρόφηση νερού, πορώδες και πυκνότητα πλακιδίων εντός των ορίων της αντίστοιχης κατηγορίας (δοκιμή κατά </w:t>
            </w:r>
            <w:r w:rsidRPr="006A3033">
              <w:rPr>
                <w:rFonts w:eastAsia="Times New Roman" w:cstheme="minorHAnsi"/>
                <w:i/>
                <w:color w:val="0000FF"/>
                <w:sz w:val="20"/>
                <w:szCs w:val="20"/>
                <w:lang w:eastAsia="zh-CN" w:bidi="hi-IN"/>
              </w:rPr>
              <w:t>BS/DIN EN ISO 10545-3:2018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C53C65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4EE223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EA4AEE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39AF435" w14:textId="77777777" w:rsidTr="006A3033">
        <w:tc>
          <w:tcPr>
            <w:tcW w:w="440" w:type="pct"/>
            <w:tcMar>
              <w:left w:w="57" w:type="dxa"/>
              <w:right w:w="57" w:type="dxa"/>
            </w:tcMar>
            <w:vAlign w:val="center"/>
          </w:tcPr>
          <w:p w14:paraId="10E5760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9.δ</w:t>
            </w:r>
          </w:p>
        </w:tc>
        <w:tc>
          <w:tcPr>
            <w:tcW w:w="2125" w:type="pct"/>
            <w:tcMar>
              <w:left w:w="57" w:type="dxa"/>
              <w:right w:w="57" w:type="dxa"/>
            </w:tcMar>
            <w:vAlign w:val="center"/>
          </w:tcPr>
          <w:p w14:paraId="4DEE5ECF" w14:textId="77777777" w:rsidR="006A3033" w:rsidRPr="006A3033" w:rsidRDefault="006A3033" w:rsidP="006A3033">
            <w:pPr>
              <w:suppressAutoHyphens/>
              <w:spacing w:after="0" w:line="240" w:lineRule="auto"/>
              <w:jc w:val="both"/>
              <w:rPr>
                <w:rFonts w:eastAsia="Times New Roman" w:cstheme="minorHAnsi"/>
                <w:sz w:val="20"/>
                <w:szCs w:val="20"/>
                <w:lang w:eastAsia="el-GR"/>
              </w:rPr>
            </w:pPr>
            <w:r w:rsidRPr="006A3033">
              <w:rPr>
                <w:rFonts w:eastAsia="Times New Roman" w:cstheme="minorHAnsi"/>
                <w:sz w:val="20"/>
                <w:szCs w:val="20"/>
                <w:lang w:eastAsia="el-GR"/>
              </w:rPr>
              <w:t>Αντοχή στη θραύση και συντελεστής ρήξης</w:t>
            </w:r>
            <w:r w:rsidRPr="006A3033">
              <w:rPr>
                <w:rFonts w:eastAsia="Times New Roman" w:cstheme="minorHAnsi"/>
                <w:sz w:val="20"/>
                <w:szCs w:val="20"/>
                <w:lang w:eastAsia="zh-CN" w:bidi="hi-IN"/>
              </w:rPr>
              <w:t xml:space="preserve"> εντός των ορίων της αντίστοιχης κατηγορίας (δοκιμές κατά </w:t>
            </w:r>
            <w:r w:rsidRPr="006A3033">
              <w:rPr>
                <w:rFonts w:eastAsia="Times New Roman" w:cstheme="minorHAnsi"/>
                <w:i/>
                <w:color w:val="0000FF"/>
                <w:sz w:val="20"/>
                <w:szCs w:val="20"/>
                <w:lang w:eastAsia="zh-CN" w:bidi="hi-IN"/>
              </w:rPr>
              <w:t xml:space="preserve">BS/DIN EN ISO 10545-4:2019 &amp; </w:t>
            </w:r>
            <w:r w:rsidRPr="006A3033">
              <w:rPr>
                <w:rFonts w:eastAsia="Times New Roman" w:cstheme="minorHAnsi"/>
                <w:sz w:val="20"/>
                <w:szCs w:val="20"/>
                <w:lang w:eastAsia="zh-CN"/>
              </w:rPr>
              <w:t xml:space="preserve"> </w:t>
            </w:r>
            <w:r w:rsidRPr="006A3033">
              <w:rPr>
                <w:rFonts w:eastAsia="Times New Roman" w:cstheme="minorHAnsi"/>
                <w:i/>
                <w:color w:val="0000FF"/>
                <w:sz w:val="20"/>
                <w:szCs w:val="20"/>
                <w:lang w:eastAsia="zh-CN" w:bidi="hi-IN"/>
              </w:rPr>
              <w:t>BS/DIN EN ISO 10545-5:1998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4CB80AB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B80987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F66536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36BD895" w14:textId="77777777" w:rsidTr="006A3033">
        <w:tc>
          <w:tcPr>
            <w:tcW w:w="440" w:type="pct"/>
            <w:tcMar>
              <w:left w:w="57" w:type="dxa"/>
              <w:right w:w="57" w:type="dxa"/>
            </w:tcMar>
            <w:vAlign w:val="center"/>
          </w:tcPr>
          <w:p w14:paraId="5A9761E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9.ε</w:t>
            </w:r>
          </w:p>
        </w:tc>
        <w:tc>
          <w:tcPr>
            <w:tcW w:w="2125" w:type="pct"/>
            <w:tcMar>
              <w:left w:w="57" w:type="dxa"/>
              <w:right w:w="57" w:type="dxa"/>
            </w:tcMar>
          </w:tcPr>
          <w:p w14:paraId="7C93D426"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Αντοχή στην εκτριβή (γδάρσιμο) κατηγορίας 3 ή μεγαλύτερης (δοκιμές κατά </w:t>
            </w:r>
            <w:r w:rsidRPr="006A3033">
              <w:rPr>
                <w:rFonts w:eastAsia="Times New Roman" w:cstheme="minorHAnsi"/>
                <w:i/>
                <w:color w:val="0000FF"/>
                <w:sz w:val="20"/>
                <w:szCs w:val="20"/>
                <w:lang w:eastAsia="zh-CN" w:bidi="hi-IN"/>
              </w:rPr>
              <w:t>BS/DIN EN ISO 10545-6:2012 &amp; BS/DIN EN ISO 10545-7:1999</w:t>
            </w:r>
            <w:r w:rsidRPr="006A3033">
              <w:rPr>
                <w:rFonts w:eastAsia="Times New Roman" w:cstheme="minorHAnsi"/>
                <w:sz w:val="20"/>
                <w:szCs w:val="20"/>
                <w:lang w:eastAsia="zh-CN" w:bidi="hi-IN"/>
              </w:rPr>
              <w:t>).</w:t>
            </w:r>
          </w:p>
        </w:tc>
        <w:tc>
          <w:tcPr>
            <w:tcW w:w="811" w:type="pct"/>
            <w:tcMar>
              <w:left w:w="57" w:type="dxa"/>
              <w:right w:w="57" w:type="dxa"/>
            </w:tcMar>
            <w:vAlign w:val="center"/>
          </w:tcPr>
          <w:p w14:paraId="4E3EB1F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63E037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417783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C6427C7" w14:textId="77777777" w:rsidTr="006A3033">
        <w:tc>
          <w:tcPr>
            <w:tcW w:w="440" w:type="pct"/>
            <w:tcMar>
              <w:left w:w="57" w:type="dxa"/>
              <w:right w:w="57" w:type="dxa"/>
            </w:tcMar>
            <w:vAlign w:val="center"/>
          </w:tcPr>
          <w:p w14:paraId="4B60969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9.στ</w:t>
            </w:r>
          </w:p>
        </w:tc>
        <w:tc>
          <w:tcPr>
            <w:tcW w:w="2125" w:type="pct"/>
            <w:tcMar>
              <w:left w:w="57" w:type="dxa"/>
              <w:right w:w="57" w:type="dxa"/>
            </w:tcMar>
          </w:tcPr>
          <w:p w14:paraId="537EA74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Συντελεστής γραμμικής θερμικής διαστολής υπολογισμένος κατά </w:t>
            </w:r>
            <w:r w:rsidRPr="006A3033">
              <w:rPr>
                <w:rFonts w:eastAsia="Times New Roman" w:cstheme="minorHAnsi"/>
                <w:i/>
                <w:color w:val="0000FF"/>
                <w:sz w:val="20"/>
                <w:szCs w:val="20"/>
                <w:lang w:eastAsia="zh-CN" w:bidi="hi-IN"/>
              </w:rPr>
              <w:t>BS/DIN EN ISO 10545-8:2014.</w:t>
            </w:r>
          </w:p>
        </w:tc>
        <w:tc>
          <w:tcPr>
            <w:tcW w:w="811" w:type="pct"/>
            <w:tcMar>
              <w:left w:w="57" w:type="dxa"/>
              <w:right w:w="57" w:type="dxa"/>
            </w:tcMar>
            <w:vAlign w:val="center"/>
          </w:tcPr>
          <w:p w14:paraId="3CE4290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805FFE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9361F8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F42E16" w14:textId="77777777" w:rsidTr="006A3033">
        <w:tc>
          <w:tcPr>
            <w:tcW w:w="440" w:type="pct"/>
            <w:tcMar>
              <w:left w:w="57" w:type="dxa"/>
              <w:right w:w="57" w:type="dxa"/>
            </w:tcMar>
            <w:vAlign w:val="center"/>
          </w:tcPr>
          <w:p w14:paraId="5956DDC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9.ζ</w:t>
            </w:r>
          </w:p>
        </w:tc>
        <w:tc>
          <w:tcPr>
            <w:tcW w:w="2125" w:type="pct"/>
            <w:tcMar>
              <w:left w:w="57" w:type="dxa"/>
              <w:right w:w="57" w:type="dxa"/>
            </w:tcMar>
          </w:tcPr>
          <w:p w14:paraId="7487D98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Αντοχή στο θερμικό σοκ υπολογισμένη κατά </w:t>
            </w:r>
            <w:r w:rsidRPr="006A3033">
              <w:rPr>
                <w:rFonts w:eastAsia="Times New Roman" w:cstheme="minorHAnsi"/>
                <w:i/>
                <w:color w:val="0000FF"/>
                <w:sz w:val="20"/>
                <w:szCs w:val="20"/>
                <w:lang w:eastAsia="zh-CN" w:bidi="hi-IN"/>
              </w:rPr>
              <w:t>BS/DIN EN ISO 10545-9:2013</w:t>
            </w:r>
            <w:r w:rsidRPr="006A3033">
              <w:rPr>
                <w:rFonts w:eastAsia="Times New Roman" w:cstheme="minorHAnsi"/>
                <w:sz w:val="20"/>
                <w:szCs w:val="20"/>
                <w:lang w:eastAsia="zh-CN" w:bidi="hi-IN"/>
              </w:rPr>
              <w:t>.</w:t>
            </w:r>
          </w:p>
        </w:tc>
        <w:tc>
          <w:tcPr>
            <w:tcW w:w="811" w:type="pct"/>
            <w:tcMar>
              <w:left w:w="57" w:type="dxa"/>
              <w:right w:w="57" w:type="dxa"/>
            </w:tcMar>
            <w:vAlign w:val="center"/>
          </w:tcPr>
          <w:p w14:paraId="1AB060D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7B7FE17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3F93F0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5C8CF34" w14:textId="77777777" w:rsidTr="006A3033">
        <w:tc>
          <w:tcPr>
            <w:tcW w:w="440" w:type="pct"/>
            <w:tcMar>
              <w:left w:w="57" w:type="dxa"/>
              <w:right w:w="57" w:type="dxa"/>
            </w:tcMar>
            <w:vAlign w:val="center"/>
          </w:tcPr>
          <w:p w14:paraId="2198D8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9.η</w:t>
            </w:r>
          </w:p>
        </w:tc>
        <w:tc>
          <w:tcPr>
            <w:tcW w:w="2125" w:type="pct"/>
            <w:tcMar>
              <w:left w:w="57" w:type="dxa"/>
              <w:right w:w="57" w:type="dxa"/>
            </w:tcMar>
          </w:tcPr>
          <w:p w14:paraId="7FB7D1B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Αντοχή στη ρηγμάτωση κατά </w:t>
            </w:r>
            <w:r w:rsidRPr="006A3033">
              <w:rPr>
                <w:rFonts w:eastAsia="Times New Roman" w:cstheme="minorHAnsi"/>
                <w:i/>
                <w:color w:val="0000FF"/>
                <w:sz w:val="20"/>
                <w:szCs w:val="20"/>
                <w:lang w:eastAsia="zh-CN" w:bidi="hi-IN"/>
              </w:rPr>
              <w:t>BS/DIN EN ISO 10545-11:1996</w:t>
            </w:r>
          </w:p>
        </w:tc>
        <w:tc>
          <w:tcPr>
            <w:tcW w:w="811" w:type="pct"/>
            <w:tcMar>
              <w:left w:w="57" w:type="dxa"/>
              <w:right w:w="57" w:type="dxa"/>
            </w:tcMar>
            <w:vAlign w:val="center"/>
          </w:tcPr>
          <w:p w14:paraId="49F634E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55925E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810563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11ABE11" w14:textId="77777777" w:rsidTr="006A3033">
        <w:tc>
          <w:tcPr>
            <w:tcW w:w="440" w:type="pct"/>
            <w:tcMar>
              <w:left w:w="57" w:type="dxa"/>
              <w:right w:w="57" w:type="dxa"/>
            </w:tcMar>
            <w:vAlign w:val="center"/>
          </w:tcPr>
          <w:p w14:paraId="73C1D97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9.θ</w:t>
            </w:r>
          </w:p>
        </w:tc>
        <w:tc>
          <w:tcPr>
            <w:tcW w:w="2125" w:type="pct"/>
            <w:tcMar>
              <w:left w:w="57" w:type="dxa"/>
              <w:right w:w="57" w:type="dxa"/>
            </w:tcMar>
          </w:tcPr>
          <w:p w14:paraId="6EC00FA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Αντοχή στον παγετό κατά </w:t>
            </w:r>
            <w:r w:rsidRPr="006A3033">
              <w:rPr>
                <w:rFonts w:eastAsia="Times New Roman" w:cstheme="minorHAnsi"/>
                <w:i/>
                <w:color w:val="0000FF"/>
                <w:sz w:val="20"/>
                <w:szCs w:val="20"/>
                <w:lang w:eastAsia="zh-CN" w:bidi="hi-IN"/>
              </w:rPr>
              <w:t>BS/DIN EN ISO 10545-12:1997.</w:t>
            </w:r>
          </w:p>
        </w:tc>
        <w:tc>
          <w:tcPr>
            <w:tcW w:w="811" w:type="pct"/>
            <w:tcMar>
              <w:left w:w="57" w:type="dxa"/>
              <w:right w:w="57" w:type="dxa"/>
            </w:tcMar>
            <w:vAlign w:val="center"/>
          </w:tcPr>
          <w:p w14:paraId="5924814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87F9ED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2FE4E9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FB0109A" w14:textId="77777777" w:rsidTr="006A3033">
        <w:tc>
          <w:tcPr>
            <w:tcW w:w="440" w:type="pct"/>
            <w:tcMar>
              <w:left w:w="57" w:type="dxa"/>
              <w:right w:w="57" w:type="dxa"/>
            </w:tcMar>
            <w:vAlign w:val="center"/>
          </w:tcPr>
          <w:p w14:paraId="29FA74A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w:t>
            </w:r>
          </w:p>
        </w:tc>
        <w:tc>
          <w:tcPr>
            <w:tcW w:w="2125" w:type="pct"/>
            <w:tcMar>
              <w:left w:w="57" w:type="dxa"/>
              <w:right w:w="57" w:type="dxa"/>
            </w:tcMar>
          </w:tcPr>
          <w:p w14:paraId="08594F56"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Συντελεστής τριβής κατάλληλος για χρήση σε χώρους με κίνδυνο ολίσθησης </w:t>
            </w:r>
            <w:r w:rsidRPr="006A3033">
              <w:rPr>
                <w:rFonts w:eastAsia="Times New Roman" w:cstheme="minorHAnsi"/>
                <w:sz w:val="20"/>
                <w:szCs w:val="20"/>
                <w:lang w:val="en-US" w:eastAsia="zh-CN" w:bidi="hi-IN"/>
              </w:rPr>
              <w:t>R</w:t>
            </w:r>
            <w:r w:rsidRPr="006A3033">
              <w:rPr>
                <w:rFonts w:eastAsia="Times New Roman" w:cstheme="minorHAnsi"/>
                <w:sz w:val="20"/>
                <w:szCs w:val="20"/>
                <w:lang w:eastAsia="zh-CN" w:bidi="hi-IN"/>
              </w:rPr>
              <w:t>11-</w:t>
            </w:r>
            <w:r w:rsidRPr="006A3033">
              <w:rPr>
                <w:rFonts w:eastAsia="Times New Roman" w:cstheme="minorHAnsi"/>
                <w:sz w:val="20"/>
                <w:szCs w:val="20"/>
                <w:lang w:val="en-US" w:eastAsia="zh-CN" w:bidi="hi-IN"/>
              </w:rPr>
              <w:t>R</w:t>
            </w:r>
            <w:r w:rsidRPr="006A3033">
              <w:rPr>
                <w:rFonts w:eastAsia="Times New Roman" w:cstheme="minorHAnsi"/>
                <w:sz w:val="20"/>
                <w:szCs w:val="20"/>
                <w:lang w:eastAsia="zh-CN" w:bidi="hi-IN"/>
              </w:rPr>
              <w:t>12 (αναφορά στην εφαρμοζόμενη δοκιμή).</w:t>
            </w:r>
          </w:p>
        </w:tc>
        <w:tc>
          <w:tcPr>
            <w:tcW w:w="811" w:type="pct"/>
            <w:tcMar>
              <w:left w:w="57" w:type="dxa"/>
              <w:right w:w="57" w:type="dxa"/>
            </w:tcMar>
            <w:vAlign w:val="center"/>
          </w:tcPr>
          <w:p w14:paraId="6545399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BBFE55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BCD57D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C6E1C36" w14:textId="77777777" w:rsidTr="006A3033">
        <w:tc>
          <w:tcPr>
            <w:tcW w:w="440" w:type="pct"/>
            <w:tcMar>
              <w:left w:w="57" w:type="dxa"/>
              <w:right w:w="57" w:type="dxa"/>
            </w:tcMar>
            <w:vAlign w:val="center"/>
          </w:tcPr>
          <w:p w14:paraId="7079A5A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9.ια</w:t>
            </w:r>
          </w:p>
        </w:tc>
        <w:tc>
          <w:tcPr>
            <w:tcW w:w="2125" w:type="pct"/>
            <w:tcMar>
              <w:left w:w="57" w:type="dxa"/>
              <w:right w:w="57" w:type="dxa"/>
            </w:tcMar>
          </w:tcPr>
          <w:p w14:paraId="05D5035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Διαστολή υγρασίας υπολογισμένη κατά </w:t>
            </w:r>
            <w:r w:rsidRPr="006A3033">
              <w:rPr>
                <w:rFonts w:eastAsia="Times New Roman" w:cstheme="minorHAnsi"/>
                <w:i/>
                <w:color w:val="0000FF"/>
                <w:sz w:val="20"/>
                <w:szCs w:val="20"/>
                <w:lang w:eastAsia="zh-CN" w:bidi="hi-IN"/>
              </w:rPr>
              <w:t>BS/DIN EN ISO 10545-10:1997.</w:t>
            </w:r>
          </w:p>
        </w:tc>
        <w:tc>
          <w:tcPr>
            <w:tcW w:w="811" w:type="pct"/>
            <w:tcMar>
              <w:left w:w="57" w:type="dxa"/>
              <w:right w:w="57" w:type="dxa"/>
            </w:tcMar>
            <w:vAlign w:val="center"/>
          </w:tcPr>
          <w:p w14:paraId="57EDC3E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781173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E6539F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B5DD43D" w14:textId="77777777" w:rsidTr="006A3033">
        <w:tc>
          <w:tcPr>
            <w:tcW w:w="440" w:type="pct"/>
            <w:tcMar>
              <w:left w:w="57" w:type="dxa"/>
              <w:right w:w="57" w:type="dxa"/>
            </w:tcMar>
            <w:vAlign w:val="center"/>
          </w:tcPr>
          <w:p w14:paraId="073D2F2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9.ιβ</w:t>
            </w:r>
          </w:p>
        </w:tc>
        <w:tc>
          <w:tcPr>
            <w:tcW w:w="2125" w:type="pct"/>
            <w:tcMar>
              <w:left w:w="57" w:type="dxa"/>
              <w:right w:w="57" w:type="dxa"/>
            </w:tcMar>
          </w:tcPr>
          <w:p w14:paraId="514644A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Αντοχή στους (χημικούς) λεκέδες τουλάχιστον Κλάσης 3 κατά </w:t>
            </w:r>
            <w:r w:rsidRPr="006A3033">
              <w:rPr>
                <w:rFonts w:eastAsia="Times New Roman" w:cstheme="minorHAnsi"/>
                <w:i/>
                <w:color w:val="0000FF"/>
                <w:sz w:val="20"/>
                <w:szCs w:val="20"/>
                <w:lang w:eastAsia="zh-CN" w:bidi="hi-IN"/>
              </w:rPr>
              <w:t>BS/DIN EN ISO 10545-14:2015.</w:t>
            </w:r>
          </w:p>
        </w:tc>
        <w:tc>
          <w:tcPr>
            <w:tcW w:w="811" w:type="pct"/>
            <w:tcMar>
              <w:left w:w="57" w:type="dxa"/>
              <w:right w:w="57" w:type="dxa"/>
            </w:tcMar>
            <w:vAlign w:val="center"/>
          </w:tcPr>
          <w:p w14:paraId="0FC4ACF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72B26B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D79F94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EE54280" w14:textId="77777777" w:rsidTr="006A3033">
        <w:tc>
          <w:tcPr>
            <w:tcW w:w="440" w:type="pct"/>
            <w:tcMar>
              <w:left w:w="57" w:type="dxa"/>
              <w:right w:w="57" w:type="dxa"/>
            </w:tcMar>
            <w:vAlign w:val="center"/>
          </w:tcPr>
          <w:p w14:paraId="09A41D2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9.ιγ</w:t>
            </w:r>
          </w:p>
        </w:tc>
        <w:tc>
          <w:tcPr>
            <w:tcW w:w="2125" w:type="pct"/>
            <w:tcMar>
              <w:left w:w="57" w:type="dxa"/>
              <w:right w:w="57" w:type="dxa"/>
            </w:tcMar>
          </w:tcPr>
          <w:p w14:paraId="77FE1CE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Χημική αντοχή (καθαριστικά και απολυμα-ντικά: αλκάλεα, οξέα και σκευάσματα που περιέχουν χλώριο) υπολογισμένη κατά </w:t>
            </w:r>
            <w:r w:rsidRPr="006A3033">
              <w:rPr>
                <w:rFonts w:eastAsia="Times New Roman" w:cstheme="minorHAnsi"/>
                <w:i/>
                <w:color w:val="0000FF"/>
                <w:sz w:val="20"/>
                <w:szCs w:val="20"/>
                <w:lang w:eastAsia="zh-CN" w:bidi="hi-IN"/>
              </w:rPr>
              <w:t>BS/DIN EN ISO 10545-13:2016.</w:t>
            </w:r>
          </w:p>
        </w:tc>
        <w:tc>
          <w:tcPr>
            <w:tcW w:w="811" w:type="pct"/>
            <w:tcMar>
              <w:left w:w="57" w:type="dxa"/>
              <w:right w:w="57" w:type="dxa"/>
            </w:tcMar>
            <w:vAlign w:val="center"/>
          </w:tcPr>
          <w:p w14:paraId="6AA8BB2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62118E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EC4CC7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CB7F336" w14:textId="77777777" w:rsidTr="006A3033">
        <w:tc>
          <w:tcPr>
            <w:tcW w:w="440" w:type="pct"/>
            <w:tcMar>
              <w:left w:w="57" w:type="dxa"/>
              <w:right w:w="57" w:type="dxa"/>
            </w:tcMar>
            <w:vAlign w:val="center"/>
          </w:tcPr>
          <w:p w14:paraId="3C35351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9.ιδ</w:t>
            </w:r>
          </w:p>
        </w:tc>
        <w:tc>
          <w:tcPr>
            <w:tcW w:w="2125" w:type="pct"/>
            <w:tcMar>
              <w:left w:w="57" w:type="dxa"/>
              <w:right w:w="57" w:type="dxa"/>
            </w:tcMar>
          </w:tcPr>
          <w:p w14:paraId="60419DB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Μεταναστευτικότητα </w:t>
            </w:r>
            <w:r w:rsidRPr="006A3033">
              <w:rPr>
                <w:rFonts w:eastAsia="Times New Roman" w:cstheme="minorHAnsi"/>
                <w:sz w:val="20"/>
                <w:szCs w:val="20"/>
                <w:lang w:val="en-US" w:eastAsia="zh-CN" w:bidi="hi-IN"/>
              </w:rPr>
              <w:t>Pb</w:t>
            </w:r>
            <w:r w:rsidRPr="006A3033">
              <w:rPr>
                <w:rFonts w:eastAsia="Times New Roman" w:cstheme="minorHAnsi"/>
                <w:sz w:val="20"/>
                <w:szCs w:val="20"/>
                <w:lang w:eastAsia="zh-CN" w:bidi="hi-IN"/>
              </w:rPr>
              <w:t xml:space="preserve"> και </w:t>
            </w:r>
            <w:r w:rsidRPr="006A3033">
              <w:rPr>
                <w:rFonts w:eastAsia="Times New Roman" w:cstheme="minorHAnsi"/>
                <w:sz w:val="20"/>
                <w:szCs w:val="20"/>
                <w:lang w:val="en-US" w:eastAsia="zh-CN" w:bidi="hi-IN"/>
              </w:rPr>
              <w:t>Cd</w:t>
            </w:r>
            <w:r w:rsidRPr="006A3033">
              <w:rPr>
                <w:rFonts w:eastAsia="Times New Roman" w:cstheme="minorHAnsi"/>
                <w:sz w:val="20"/>
                <w:szCs w:val="20"/>
                <w:lang w:eastAsia="zh-CN" w:bidi="hi-IN"/>
              </w:rPr>
              <w:t xml:space="preserve"> σύμφωνα με </w:t>
            </w:r>
            <w:r w:rsidRPr="006A3033">
              <w:rPr>
                <w:rFonts w:eastAsia="Times New Roman" w:cstheme="minorHAnsi"/>
                <w:i/>
                <w:color w:val="0000FF"/>
                <w:sz w:val="20"/>
                <w:szCs w:val="20"/>
                <w:lang w:eastAsia="zh-CN" w:bidi="hi-IN"/>
              </w:rPr>
              <w:t>BS/DIN EN ISO 10545-15:1997.</w:t>
            </w:r>
          </w:p>
        </w:tc>
        <w:tc>
          <w:tcPr>
            <w:tcW w:w="811" w:type="pct"/>
            <w:tcMar>
              <w:left w:w="57" w:type="dxa"/>
              <w:right w:w="57" w:type="dxa"/>
            </w:tcMar>
            <w:vAlign w:val="center"/>
          </w:tcPr>
          <w:p w14:paraId="504CA62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78F589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145C5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29A7AB7" w14:textId="77777777" w:rsidTr="006A3033">
        <w:tc>
          <w:tcPr>
            <w:tcW w:w="440" w:type="pct"/>
            <w:tcMar>
              <w:left w:w="57" w:type="dxa"/>
              <w:right w:w="57" w:type="dxa"/>
            </w:tcMar>
            <w:vAlign w:val="center"/>
          </w:tcPr>
          <w:p w14:paraId="27FA1B5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9.ιε</w:t>
            </w:r>
          </w:p>
        </w:tc>
        <w:tc>
          <w:tcPr>
            <w:tcW w:w="2125" w:type="pct"/>
            <w:tcMar>
              <w:left w:w="57" w:type="dxa"/>
              <w:right w:w="57" w:type="dxa"/>
            </w:tcMar>
          </w:tcPr>
          <w:p w14:paraId="40F6847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Αντίδραση πλακιδίων στη φωτιά: Α1</w:t>
            </w:r>
            <w:r w:rsidRPr="006A3033">
              <w:rPr>
                <w:rFonts w:eastAsia="Times New Roman" w:cstheme="minorHAnsi"/>
                <w:sz w:val="20"/>
                <w:szCs w:val="20"/>
                <w:vertAlign w:val="subscript"/>
                <w:lang w:val="en-US" w:eastAsia="zh-CN" w:bidi="hi-IN"/>
              </w:rPr>
              <w:t>fl</w:t>
            </w:r>
            <w:r w:rsidRPr="006A3033">
              <w:rPr>
                <w:rFonts w:eastAsia="Times New Roman" w:cstheme="minorHAnsi"/>
                <w:sz w:val="20"/>
                <w:szCs w:val="20"/>
                <w:lang w:eastAsia="zh-CN" w:bidi="hi-IN"/>
              </w:rPr>
              <w:t xml:space="preserve"> ή </w:t>
            </w:r>
            <w:r w:rsidRPr="006A3033">
              <w:rPr>
                <w:rFonts w:eastAsia="Times New Roman" w:cstheme="minorHAnsi"/>
                <w:sz w:val="20"/>
                <w:szCs w:val="20"/>
                <w:lang w:val="en-US" w:eastAsia="zh-CN" w:bidi="hi-IN"/>
              </w:rPr>
              <w:t>F</w:t>
            </w:r>
          </w:p>
        </w:tc>
        <w:tc>
          <w:tcPr>
            <w:tcW w:w="811" w:type="pct"/>
            <w:tcMar>
              <w:left w:w="57" w:type="dxa"/>
              <w:right w:w="57" w:type="dxa"/>
            </w:tcMar>
            <w:vAlign w:val="center"/>
          </w:tcPr>
          <w:p w14:paraId="4C455A4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BA4DF0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F0C36A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B4C9AC9" w14:textId="77777777" w:rsidTr="006A3033">
        <w:tc>
          <w:tcPr>
            <w:tcW w:w="440" w:type="pct"/>
            <w:tcMar>
              <w:left w:w="57" w:type="dxa"/>
              <w:right w:w="57" w:type="dxa"/>
            </w:tcMar>
            <w:vAlign w:val="center"/>
          </w:tcPr>
          <w:p w14:paraId="6B629F9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9.ιστ</w:t>
            </w:r>
          </w:p>
        </w:tc>
        <w:tc>
          <w:tcPr>
            <w:tcW w:w="2125" w:type="pct"/>
            <w:tcMar>
              <w:left w:w="57" w:type="dxa"/>
              <w:right w:w="57" w:type="dxa"/>
            </w:tcMar>
          </w:tcPr>
          <w:p w14:paraId="419126E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sz w:val="20"/>
                <w:szCs w:val="20"/>
                <w:lang w:eastAsia="zh-CN" w:bidi="hi-IN"/>
              </w:rPr>
              <w:t xml:space="preserve"> για τα πλακίδια κατά </w:t>
            </w:r>
            <w:r w:rsidRPr="006A3033">
              <w:rPr>
                <w:rFonts w:eastAsia="Times New Roman" w:cstheme="minorHAnsi"/>
                <w:i/>
                <w:color w:val="0000FF"/>
                <w:sz w:val="20"/>
                <w:szCs w:val="20"/>
                <w:lang w:eastAsia="zh-CN" w:bidi="hi-IN"/>
              </w:rPr>
              <w:t>BS/DIN EN 14411:2016.</w:t>
            </w:r>
          </w:p>
        </w:tc>
        <w:tc>
          <w:tcPr>
            <w:tcW w:w="811" w:type="pct"/>
            <w:tcMar>
              <w:left w:w="57" w:type="dxa"/>
              <w:right w:w="57" w:type="dxa"/>
            </w:tcMar>
            <w:vAlign w:val="center"/>
          </w:tcPr>
          <w:p w14:paraId="788ECEB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99D88B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B93AC7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217DAAB" w14:textId="77777777" w:rsidTr="006A3033">
        <w:tc>
          <w:tcPr>
            <w:tcW w:w="440" w:type="pct"/>
            <w:tcMar>
              <w:left w:w="57" w:type="dxa"/>
              <w:right w:w="57" w:type="dxa"/>
            </w:tcMar>
            <w:vAlign w:val="center"/>
          </w:tcPr>
          <w:p w14:paraId="44DB0263"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9.ιζ</w:t>
            </w:r>
          </w:p>
        </w:tc>
        <w:tc>
          <w:tcPr>
            <w:tcW w:w="2125" w:type="pct"/>
            <w:tcMar>
              <w:left w:w="57" w:type="dxa"/>
              <w:right w:w="57" w:type="dxa"/>
            </w:tcMar>
          </w:tcPr>
          <w:p w14:paraId="20F7631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Βελτιωμένη ελαστική κόλλα πλακιδίων τύπου </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 ή </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 xml:space="preserve"> ή </w:t>
            </w:r>
            <w:r w:rsidRPr="006A3033">
              <w:rPr>
                <w:rFonts w:eastAsia="Times New Roman" w:cstheme="minorHAnsi"/>
                <w:sz w:val="20"/>
                <w:szCs w:val="20"/>
                <w:lang w:val="en-US" w:eastAsia="zh-CN" w:bidi="hi-IN"/>
              </w:rPr>
              <w:t>R</w:t>
            </w:r>
            <w:r w:rsidRPr="006A3033">
              <w:rPr>
                <w:rFonts w:eastAsia="Times New Roman" w:cstheme="minorHAnsi"/>
                <w:sz w:val="20"/>
                <w:szCs w:val="20"/>
                <w:lang w:eastAsia="zh-CN" w:bidi="hi-IN"/>
              </w:rPr>
              <w:t>, κλάσης 2</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1 κατά το πρότυπο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12004-1:2017.</w:t>
            </w:r>
          </w:p>
        </w:tc>
        <w:tc>
          <w:tcPr>
            <w:tcW w:w="811" w:type="pct"/>
            <w:tcMar>
              <w:left w:w="57" w:type="dxa"/>
              <w:right w:w="57" w:type="dxa"/>
            </w:tcMar>
            <w:vAlign w:val="center"/>
          </w:tcPr>
          <w:p w14:paraId="4DA0212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3247B7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9A10A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3E631BA" w14:textId="77777777" w:rsidTr="006A3033">
        <w:tc>
          <w:tcPr>
            <w:tcW w:w="440" w:type="pct"/>
            <w:tcMar>
              <w:left w:w="57" w:type="dxa"/>
              <w:right w:w="57" w:type="dxa"/>
            </w:tcMar>
            <w:vAlign w:val="center"/>
          </w:tcPr>
          <w:p w14:paraId="582CAB3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9.ιη</w:t>
            </w:r>
          </w:p>
        </w:tc>
        <w:tc>
          <w:tcPr>
            <w:tcW w:w="2125" w:type="pct"/>
            <w:tcMar>
              <w:left w:w="57" w:type="dxa"/>
              <w:right w:w="57" w:type="dxa"/>
            </w:tcMar>
          </w:tcPr>
          <w:p w14:paraId="44B10F5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Αντοχή κόλλας στην πρόσφυση: &gt;1 Ν/</w:t>
            </w:r>
            <w:r w:rsidRPr="006A3033">
              <w:rPr>
                <w:rFonts w:eastAsia="Times New Roman" w:cstheme="minorHAnsi"/>
                <w:sz w:val="20"/>
                <w:szCs w:val="20"/>
                <w:lang w:val="en-US" w:eastAsia="zh-CN" w:bidi="hi-IN"/>
              </w:rPr>
              <w:t>m</w:t>
            </w:r>
            <w:r w:rsidRPr="006A3033">
              <w:rPr>
                <w:rFonts w:eastAsia="Times New Roman" w:cstheme="minorHAnsi"/>
                <w:sz w:val="20"/>
                <w:szCs w:val="20"/>
                <w:vertAlign w:val="superscript"/>
                <w:lang w:eastAsia="zh-CN" w:bidi="hi-IN"/>
              </w:rPr>
              <w:t>2</w:t>
            </w:r>
            <w:r w:rsidRPr="006A3033">
              <w:rPr>
                <w:rFonts w:eastAsia="Times New Roman" w:cstheme="minorHAnsi"/>
                <w:sz w:val="20"/>
                <w:szCs w:val="20"/>
                <w:lang w:eastAsia="zh-CN" w:bidi="hi-IN"/>
              </w:rPr>
              <w:t xml:space="preserve"> </w:t>
            </w:r>
          </w:p>
          <w:p w14:paraId="57A60C1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 μετά από 28 </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 xml:space="preserve"> υπό ΚΣ, β:  μετά από 14 </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 xml:space="preserve"> θερμικής γήρανσης στους 70</w:t>
            </w:r>
            <w:r w:rsidRPr="006A3033">
              <w:rPr>
                <w:rFonts w:eastAsia="Times New Roman" w:cstheme="minorHAnsi"/>
                <w:sz w:val="20"/>
                <w:szCs w:val="20"/>
                <w:vertAlign w:val="superscript"/>
                <w:lang w:eastAsia="zh-CN" w:bidi="hi-IN"/>
              </w:rPr>
              <w:t>ο</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 , γ: μετά από 14 </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 xml:space="preserve"> εμβάπτισης σε νερό, δ: μετά από 25 κύκ-λους ψύξης απόψυξης. Δοκιμές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12004-2:2017</w:t>
            </w:r>
            <w:r w:rsidRPr="006A3033">
              <w:rPr>
                <w:rFonts w:eastAsia="Times New Roman" w:cstheme="minorHAnsi"/>
                <w:sz w:val="20"/>
                <w:szCs w:val="20"/>
                <w:lang w:eastAsia="zh-CN" w:bidi="hi-IN"/>
              </w:rPr>
              <w:t>).</w:t>
            </w:r>
          </w:p>
        </w:tc>
        <w:tc>
          <w:tcPr>
            <w:tcW w:w="811" w:type="pct"/>
            <w:tcMar>
              <w:left w:w="57" w:type="dxa"/>
              <w:right w:w="57" w:type="dxa"/>
            </w:tcMar>
            <w:vAlign w:val="center"/>
          </w:tcPr>
          <w:p w14:paraId="182BA56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D7442D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03532A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EA4EF60" w14:textId="77777777" w:rsidTr="006A3033">
        <w:tc>
          <w:tcPr>
            <w:tcW w:w="440" w:type="pct"/>
            <w:tcMar>
              <w:left w:w="57" w:type="dxa"/>
              <w:right w:w="57" w:type="dxa"/>
            </w:tcMar>
            <w:vAlign w:val="center"/>
          </w:tcPr>
          <w:p w14:paraId="510E715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9.ιη</w:t>
            </w:r>
          </w:p>
        </w:tc>
        <w:tc>
          <w:tcPr>
            <w:tcW w:w="2125" w:type="pct"/>
            <w:tcMar>
              <w:left w:w="57" w:type="dxa"/>
              <w:right w:w="57" w:type="dxa"/>
            </w:tcMar>
          </w:tcPr>
          <w:p w14:paraId="321F802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Ανοικτός χρόνος επικόλλησης: &gt;20 </w:t>
            </w:r>
            <w:r w:rsidRPr="006A3033">
              <w:rPr>
                <w:rFonts w:eastAsia="Times New Roman" w:cstheme="minorHAnsi"/>
                <w:sz w:val="20"/>
                <w:szCs w:val="20"/>
                <w:lang w:val="en-US" w:eastAsia="zh-CN" w:bidi="hi-IN"/>
              </w:rPr>
              <w:t>min</w:t>
            </w:r>
            <w:r w:rsidRPr="006A3033">
              <w:rPr>
                <w:rFonts w:eastAsia="Times New Roman" w:cstheme="minorHAnsi"/>
                <w:sz w:val="20"/>
                <w:szCs w:val="20"/>
                <w:lang w:eastAsia="zh-CN" w:bidi="hi-IN"/>
              </w:rPr>
              <w:t xml:space="preserve"> (Δοκιμή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12004-2:2017</w:t>
            </w:r>
            <w:r w:rsidRPr="006A3033">
              <w:rPr>
                <w:rFonts w:eastAsia="Times New Roman" w:cstheme="minorHAnsi"/>
                <w:sz w:val="20"/>
                <w:szCs w:val="20"/>
                <w:lang w:eastAsia="zh-CN" w:bidi="hi-IN"/>
              </w:rPr>
              <w:t>).</w:t>
            </w:r>
          </w:p>
        </w:tc>
        <w:tc>
          <w:tcPr>
            <w:tcW w:w="811" w:type="pct"/>
            <w:tcMar>
              <w:left w:w="57" w:type="dxa"/>
              <w:right w:w="57" w:type="dxa"/>
            </w:tcMar>
            <w:vAlign w:val="center"/>
          </w:tcPr>
          <w:p w14:paraId="7D845F0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A3EDAA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857E2C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904A64D" w14:textId="77777777" w:rsidTr="006A3033">
        <w:tc>
          <w:tcPr>
            <w:tcW w:w="440" w:type="pct"/>
            <w:tcMar>
              <w:left w:w="57" w:type="dxa"/>
              <w:right w:w="57" w:type="dxa"/>
            </w:tcMar>
            <w:vAlign w:val="center"/>
          </w:tcPr>
          <w:p w14:paraId="387FF6F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9.ιθ</w:t>
            </w:r>
          </w:p>
        </w:tc>
        <w:tc>
          <w:tcPr>
            <w:tcW w:w="2125" w:type="pct"/>
            <w:tcMar>
              <w:left w:w="57" w:type="dxa"/>
              <w:right w:w="57" w:type="dxa"/>
            </w:tcMar>
          </w:tcPr>
          <w:p w14:paraId="20331BD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Εγκάρσια παραμόρφωση: 2,5-5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(Δοκιμή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12004-2:2017</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3BF7EA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46A1F4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63E245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BCCEB1A" w14:textId="77777777" w:rsidTr="006A3033">
        <w:tc>
          <w:tcPr>
            <w:tcW w:w="440" w:type="pct"/>
            <w:tcMar>
              <w:left w:w="57" w:type="dxa"/>
              <w:right w:w="57" w:type="dxa"/>
            </w:tcMar>
            <w:vAlign w:val="center"/>
          </w:tcPr>
          <w:p w14:paraId="126C8E2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w:t>
            </w:r>
          </w:p>
        </w:tc>
        <w:tc>
          <w:tcPr>
            <w:tcW w:w="2125" w:type="pct"/>
            <w:tcMar>
              <w:left w:w="57" w:type="dxa"/>
              <w:right w:w="57" w:type="dxa"/>
            </w:tcMar>
          </w:tcPr>
          <w:p w14:paraId="699607C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κατηγοριοποίησης σε σχέση με την αντίδραση στη φωτιά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w:t>
            </w:r>
          </w:p>
        </w:tc>
        <w:tc>
          <w:tcPr>
            <w:tcW w:w="811" w:type="pct"/>
            <w:tcMar>
              <w:left w:w="57" w:type="dxa"/>
              <w:right w:w="57" w:type="dxa"/>
            </w:tcMar>
            <w:vAlign w:val="center"/>
          </w:tcPr>
          <w:p w14:paraId="3BB5D53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9C2142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58BB5D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5F18323" w14:textId="77777777" w:rsidTr="006A3033">
        <w:tc>
          <w:tcPr>
            <w:tcW w:w="440" w:type="pct"/>
            <w:tcMar>
              <w:left w:w="57" w:type="dxa"/>
              <w:right w:w="57" w:type="dxa"/>
            </w:tcMar>
            <w:vAlign w:val="center"/>
          </w:tcPr>
          <w:p w14:paraId="0F641C0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9.κα</w:t>
            </w:r>
          </w:p>
        </w:tc>
        <w:tc>
          <w:tcPr>
            <w:tcW w:w="2125" w:type="pct"/>
            <w:tcMar>
              <w:left w:w="57" w:type="dxa"/>
              <w:right w:w="57" w:type="dxa"/>
            </w:tcMar>
          </w:tcPr>
          <w:p w14:paraId="0E946C1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sz w:val="20"/>
                <w:szCs w:val="20"/>
                <w:lang w:eastAsia="zh-CN" w:bidi="hi-IN"/>
              </w:rPr>
              <w:t xml:space="preserve"> για την κόλλα πλακιδίων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12004-1:2017.</w:t>
            </w:r>
          </w:p>
        </w:tc>
        <w:tc>
          <w:tcPr>
            <w:tcW w:w="811" w:type="pct"/>
            <w:tcMar>
              <w:left w:w="57" w:type="dxa"/>
              <w:right w:w="57" w:type="dxa"/>
            </w:tcMar>
            <w:vAlign w:val="center"/>
          </w:tcPr>
          <w:p w14:paraId="6F02D07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A0474F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8072A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F04FE0B" w14:textId="77777777" w:rsidTr="006A3033">
        <w:tc>
          <w:tcPr>
            <w:tcW w:w="440" w:type="pct"/>
            <w:tcMar>
              <w:left w:w="57" w:type="dxa"/>
              <w:right w:w="57" w:type="dxa"/>
            </w:tcMar>
            <w:vAlign w:val="center"/>
          </w:tcPr>
          <w:p w14:paraId="5D409CA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9.κβ</w:t>
            </w:r>
          </w:p>
        </w:tc>
        <w:tc>
          <w:tcPr>
            <w:tcW w:w="2125" w:type="pct"/>
            <w:tcMar>
              <w:left w:w="57" w:type="dxa"/>
              <w:right w:w="57" w:type="dxa"/>
            </w:tcMar>
          </w:tcPr>
          <w:p w14:paraId="12C74CD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Βελτιωμένος αρμός πλακιδίων χαμηλής απορρόφησης, ανθεκτικός στην τριβή, τύ-που </w:t>
            </w:r>
            <w:r w:rsidRPr="006A3033">
              <w:rPr>
                <w:rFonts w:eastAsia="Times New Roman" w:cstheme="minorHAnsi"/>
                <w:sz w:val="20"/>
                <w:szCs w:val="20"/>
                <w:lang w:val="en-US" w:eastAsia="zh-CN" w:bidi="hi-IN"/>
              </w:rPr>
              <w:t>CG</w:t>
            </w:r>
            <w:r w:rsidRPr="006A3033">
              <w:rPr>
                <w:rFonts w:eastAsia="Times New Roman" w:cstheme="minorHAnsi"/>
                <w:sz w:val="20"/>
                <w:szCs w:val="20"/>
                <w:lang w:eastAsia="zh-CN" w:bidi="hi-IN"/>
              </w:rPr>
              <w:t xml:space="preserve">2 </w:t>
            </w:r>
            <w:r w:rsidRPr="006A3033">
              <w:rPr>
                <w:rFonts w:eastAsia="Times New Roman" w:cstheme="minorHAnsi"/>
                <w:sz w:val="20"/>
                <w:szCs w:val="20"/>
                <w:lang w:val="en-US" w:eastAsia="zh-CN" w:bidi="hi-IN"/>
              </w:rPr>
              <w:t>WA</w:t>
            </w:r>
            <w:r w:rsidRPr="006A3033">
              <w:rPr>
                <w:rFonts w:eastAsia="Times New Roman" w:cstheme="minorHAnsi"/>
                <w:sz w:val="20"/>
                <w:szCs w:val="20"/>
                <w:lang w:eastAsia="zh-CN" w:bidi="hi-IN"/>
              </w:rPr>
              <w:t xml:space="preserve"> ή </w:t>
            </w:r>
            <w:r w:rsidRPr="006A3033">
              <w:rPr>
                <w:rFonts w:eastAsia="Times New Roman" w:cstheme="minorHAnsi"/>
                <w:sz w:val="20"/>
                <w:szCs w:val="20"/>
                <w:lang w:val="en-US" w:eastAsia="zh-CN" w:bidi="hi-IN"/>
              </w:rPr>
              <w:t>RG</w:t>
            </w:r>
            <w:r w:rsidRPr="006A3033">
              <w:rPr>
                <w:rFonts w:eastAsia="Times New Roman" w:cstheme="minorHAnsi"/>
                <w:sz w:val="20"/>
                <w:szCs w:val="20"/>
                <w:lang w:eastAsia="zh-CN" w:bidi="hi-IN"/>
              </w:rPr>
              <w:t xml:space="preserve">, κατά το πρότυπο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13888:2009.</w:t>
            </w:r>
          </w:p>
        </w:tc>
        <w:tc>
          <w:tcPr>
            <w:tcW w:w="811" w:type="pct"/>
            <w:tcMar>
              <w:left w:w="57" w:type="dxa"/>
              <w:right w:w="57" w:type="dxa"/>
            </w:tcMar>
            <w:vAlign w:val="center"/>
          </w:tcPr>
          <w:p w14:paraId="02DBFCE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C82A64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B31C2A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0664058" w14:textId="77777777" w:rsidTr="006A3033">
        <w:tc>
          <w:tcPr>
            <w:tcW w:w="440" w:type="pct"/>
            <w:tcMar>
              <w:left w:w="57" w:type="dxa"/>
              <w:right w:w="57" w:type="dxa"/>
            </w:tcMar>
            <w:vAlign w:val="center"/>
          </w:tcPr>
          <w:p w14:paraId="0D92DE7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9.κγ</w:t>
            </w:r>
          </w:p>
        </w:tc>
        <w:tc>
          <w:tcPr>
            <w:tcW w:w="2125" w:type="pct"/>
            <w:tcMar>
              <w:left w:w="57" w:type="dxa"/>
              <w:right w:w="57" w:type="dxa"/>
            </w:tcMar>
          </w:tcPr>
          <w:p w14:paraId="566E29D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Αντοχή αρμού στη θλίψη: &gt;15 Ν/</w:t>
            </w:r>
            <w:r w:rsidRPr="006A3033">
              <w:rPr>
                <w:rFonts w:eastAsia="Times New Roman" w:cstheme="minorHAnsi"/>
                <w:sz w:val="20"/>
                <w:szCs w:val="20"/>
                <w:lang w:val="en-US" w:eastAsia="zh-CN" w:bidi="hi-IN"/>
              </w:rPr>
              <w:t>m</w:t>
            </w:r>
            <w:r w:rsidRPr="006A3033">
              <w:rPr>
                <w:rFonts w:eastAsia="Times New Roman" w:cstheme="minorHAnsi"/>
                <w:sz w:val="20"/>
                <w:szCs w:val="20"/>
                <w:vertAlign w:val="superscript"/>
                <w:lang w:eastAsia="zh-CN" w:bidi="hi-IN"/>
              </w:rPr>
              <w:t>2</w:t>
            </w:r>
            <w:r w:rsidRPr="006A3033">
              <w:rPr>
                <w:rFonts w:eastAsia="Times New Roman" w:cstheme="minorHAnsi"/>
                <w:sz w:val="20"/>
                <w:szCs w:val="20"/>
                <w:lang w:eastAsia="zh-CN" w:bidi="hi-IN"/>
              </w:rPr>
              <w:t xml:space="preserve"> (α: μετά από 28 </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 xml:space="preserve"> υπό ΚΣ, β: μετά από 25 κύκλους ψύξης απόψυξης. Δοκιμές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12808-3:2008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5B48F5E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90F5B7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D35B4C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CE43226" w14:textId="77777777" w:rsidTr="006A3033">
        <w:tc>
          <w:tcPr>
            <w:tcW w:w="440" w:type="pct"/>
            <w:tcMar>
              <w:left w:w="57" w:type="dxa"/>
              <w:right w:w="57" w:type="dxa"/>
            </w:tcMar>
            <w:vAlign w:val="center"/>
          </w:tcPr>
          <w:p w14:paraId="3DBF2D0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9.κδ</w:t>
            </w:r>
          </w:p>
        </w:tc>
        <w:tc>
          <w:tcPr>
            <w:tcW w:w="2125" w:type="pct"/>
            <w:tcMar>
              <w:left w:w="57" w:type="dxa"/>
              <w:right w:w="57" w:type="dxa"/>
            </w:tcMar>
          </w:tcPr>
          <w:p w14:paraId="6A2F8D8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Αντοχή αρμού στην κάμψη: &gt;3,5 Ν/</w:t>
            </w:r>
            <w:r w:rsidRPr="006A3033">
              <w:rPr>
                <w:rFonts w:eastAsia="Times New Roman" w:cstheme="minorHAnsi"/>
                <w:sz w:val="20"/>
                <w:szCs w:val="20"/>
                <w:lang w:val="en-US" w:eastAsia="zh-CN" w:bidi="hi-IN"/>
              </w:rPr>
              <w:t>m</w:t>
            </w:r>
            <w:r w:rsidRPr="006A3033">
              <w:rPr>
                <w:rFonts w:eastAsia="Times New Roman" w:cstheme="minorHAnsi"/>
                <w:sz w:val="20"/>
                <w:szCs w:val="20"/>
                <w:vertAlign w:val="superscript"/>
                <w:lang w:eastAsia="zh-CN" w:bidi="hi-IN"/>
              </w:rPr>
              <w:t>2</w:t>
            </w:r>
            <w:r w:rsidRPr="006A3033">
              <w:rPr>
                <w:rFonts w:eastAsia="Times New Roman" w:cstheme="minorHAnsi"/>
                <w:sz w:val="20"/>
                <w:szCs w:val="20"/>
                <w:lang w:eastAsia="zh-CN" w:bidi="hi-IN"/>
              </w:rPr>
              <w:t xml:space="preserve"> </w:t>
            </w:r>
          </w:p>
          <w:p w14:paraId="3D557D6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 μετά από 28 </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 xml:space="preserve"> υπό ΚΣ, β: μετά από 25 κύκλους ψύξης απόψυξης. Δοκιμές κατά </w:t>
            </w:r>
            <w:r w:rsidRPr="006A3033">
              <w:rPr>
                <w:rFonts w:eastAsia="Times New Roman" w:cstheme="minorHAnsi"/>
                <w:i/>
                <w:color w:val="0000FF"/>
                <w:sz w:val="20"/>
                <w:szCs w:val="20"/>
                <w:lang w:val="en-US" w:eastAsia="zh-CN" w:bidi="hi-IN"/>
              </w:rPr>
              <w:t>BS/DIN EN 12808-3:2008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13B816C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84ECC0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1F4F19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EE8306D" w14:textId="77777777" w:rsidTr="006A3033">
        <w:tc>
          <w:tcPr>
            <w:tcW w:w="440" w:type="pct"/>
            <w:tcMar>
              <w:left w:w="57" w:type="dxa"/>
              <w:right w:w="57" w:type="dxa"/>
            </w:tcMar>
            <w:vAlign w:val="center"/>
          </w:tcPr>
          <w:p w14:paraId="6964B9E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9.κε</w:t>
            </w:r>
          </w:p>
        </w:tc>
        <w:tc>
          <w:tcPr>
            <w:tcW w:w="2125" w:type="pct"/>
            <w:tcMar>
              <w:left w:w="57" w:type="dxa"/>
              <w:right w:w="57" w:type="dxa"/>
            </w:tcMar>
          </w:tcPr>
          <w:p w14:paraId="583D253E"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Συρρίκνωση αρμού: &lt; 1,5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m</w:t>
            </w:r>
            <w:r w:rsidRPr="006A3033">
              <w:rPr>
                <w:rFonts w:eastAsia="Times New Roman" w:cstheme="minorHAnsi"/>
                <w:sz w:val="20"/>
                <w:szCs w:val="20"/>
                <w:lang w:eastAsia="zh-CN" w:bidi="hi-IN"/>
              </w:rPr>
              <w:t xml:space="preserve"> (Δοκιμή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12808-4:2009</w:t>
            </w:r>
            <w:r w:rsidRPr="006A3033">
              <w:rPr>
                <w:rFonts w:eastAsia="Times New Roman" w:cstheme="minorHAnsi"/>
                <w:sz w:val="20"/>
                <w:szCs w:val="20"/>
                <w:lang w:eastAsia="zh-CN" w:bidi="hi-IN"/>
              </w:rPr>
              <w:t>).</w:t>
            </w:r>
          </w:p>
        </w:tc>
        <w:tc>
          <w:tcPr>
            <w:tcW w:w="811" w:type="pct"/>
            <w:tcMar>
              <w:left w:w="57" w:type="dxa"/>
              <w:right w:w="57" w:type="dxa"/>
            </w:tcMar>
            <w:vAlign w:val="center"/>
          </w:tcPr>
          <w:p w14:paraId="3CCA903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20A8B6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991F17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1395E49" w14:textId="77777777" w:rsidTr="006A3033">
        <w:tc>
          <w:tcPr>
            <w:tcW w:w="440" w:type="pct"/>
            <w:tcMar>
              <w:left w:w="57" w:type="dxa"/>
              <w:right w:w="57" w:type="dxa"/>
            </w:tcMar>
            <w:vAlign w:val="center"/>
          </w:tcPr>
          <w:p w14:paraId="0C969E2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9.κστ</w:t>
            </w:r>
          </w:p>
        </w:tc>
        <w:tc>
          <w:tcPr>
            <w:tcW w:w="2125" w:type="pct"/>
            <w:tcMar>
              <w:left w:w="57" w:type="dxa"/>
              <w:right w:w="57" w:type="dxa"/>
            </w:tcMar>
          </w:tcPr>
          <w:p w14:paraId="093E7F9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Απορρόφηση νερού: ≤ 2 </w:t>
            </w:r>
            <w:r w:rsidRPr="006A3033">
              <w:rPr>
                <w:rFonts w:eastAsia="Times New Roman" w:cstheme="minorHAnsi"/>
                <w:sz w:val="20"/>
                <w:szCs w:val="20"/>
                <w:lang w:val="en-US" w:eastAsia="zh-CN" w:bidi="hi-IN"/>
              </w:rPr>
              <w:t>g</w:t>
            </w:r>
            <w:r w:rsidRPr="006A3033">
              <w:rPr>
                <w:rFonts w:eastAsia="Times New Roman" w:cstheme="minorHAnsi"/>
                <w:sz w:val="20"/>
                <w:szCs w:val="20"/>
                <w:lang w:eastAsia="zh-CN" w:bidi="hi-IN"/>
              </w:rPr>
              <w:t xml:space="preserve"> μετά από 30 </w:t>
            </w:r>
            <w:r w:rsidRPr="006A3033">
              <w:rPr>
                <w:rFonts w:eastAsia="Times New Roman" w:cstheme="minorHAnsi"/>
                <w:sz w:val="20"/>
                <w:szCs w:val="20"/>
                <w:lang w:val="en-US" w:eastAsia="zh-CN" w:bidi="hi-IN"/>
              </w:rPr>
              <w:t>min</w:t>
            </w:r>
            <w:r w:rsidRPr="006A3033">
              <w:rPr>
                <w:rFonts w:eastAsia="Times New Roman" w:cstheme="minorHAnsi"/>
                <w:sz w:val="20"/>
                <w:szCs w:val="20"/>
                <w:lang w:eastAsia="zh-CN" w:bidi="hi-IN"/>
              </w:rPr>
              <w:t xml:space="preserve">,  ≤ 5 </w:t>
            </w:r>
            <w:r w:rsidRPr="006A3033">
              <w:rPr>
                <w:rFonts w:eastAsia="Times New Roman" w:cstheme="minorHAnsi"/>
                <w:sz w:val="20"/>
                <w:szCs w:val="20"/>
                <w:lang w:val="en-US" w:eastAsia="zh-CN" w:bidi="hi-IN"/>
              </w:rPr>
              <w:t>g</w:t>
            </w:r>
            <w:r w:rsidRPr="006A3033">
              <w:rPr>
                <w:rFonts w:eastAsia="Times New Roman" w:cstheme="minorHAnsi"/>
                <w:sz w:val="20"/>
                <w:szCs w:val="20"/>
                <w:lang w:eastAsia="zh-CN" w:bidi="hi-IN"/>
              </w:rPr>
              <w:t xml:space="preserve"> μετά από 120 </w:t>
            </w:r>
            <w:r w:rsidRPr="006A3033">
              <w:rPr>
                <w:rFonts w:eastAsia="Times New Roman" w:cstheme="minorHAnsi"/>
                <w:sz w:val="20"/>
                <w:szCs w:val="20"/>
                <w:lang w:val="en-US" w:eastAsia="zh-CN" w:bidi="hi-IN"/>
              </w:rPr>
              <w:t>min</w:t>
            </w:r>
            <w:r w:rsidRPr="006A3033">
              <w:rPr>
                <w:rFonts w:eastAsia="Times New Roman" w:cstheme="minorHAnsi"/>
                <w:sz w:val="20"/>
                <w:szCs w:val="20"/>
                <w:lang w:eastAsia="zh-CN" w:bidi="hi-IN"/>
              </w:rPr>
              <w:t xml:space="preserve">. (Δοκιμές κατά </w:t>
            </w:r>
            <w:r w:rsidRPr="006A3033">
              <w:rPr>
                <w:rFonts w:eastAsia="Times New Roman" w:cstheme="minorHAnsi"/>
                <w:i/>
                <w:color w:val="0000FF"/>
                <w:sz w:val="20"/>
                <w:szCs w:val="20"/>
                <w:lang w:val="en-US" w:eastAsia="zh-CN" w:bidi="hi-IN"/>
              </w:rPr>
              <w:t>BS/DIN EN 12808-5:2008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3DB063A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2EC855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6C43BD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6478825" w14:textId="77777777" w:rsidTr="006A3033">
        <w:tc>
          <w:tcPr>
            <w:tcW w:w="440" w:type="pct"/>
            <w:tcMar>
              <w:left w:w="28" w:type="dxa"/>
              <w:right w:w="28" w:type="dxa"/>
            </w:tcMar>
            <w:vAlign w:val="center"/>
          </w:tcPr>
          <w:p w14:paraId="30E2D78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9.κζ</w:t>
            </w:r>
          </w:p>
        </w:tc>
        <w:tc>
          <w:tcPr>
            <w:tcW w:w="2125" w:type="pct"/>
            <w:tcMar>
              <w:left w:w="57" w:type="dxa"/>
              <w:right w:w="57" w:type="dxa"/>
            </w:tcMar>
          </w:tcPr>
          <w:p w14:paraId="097455E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Αντοχή στην τριβή: &lt; 1000 </w:t>
            </w:r>
            <w:r w:rsidRPr="006A3033">
              <w:rPr>
                <w:rFonts w:eastAsia="Times New Roman" w:cstheme="minorHAnsi"/>
                <w:sz w:val="20"/>
                <w:szCs w:val="20"/>
                <w:lang w:val="en-US" w:eastAsia="zh-CN" w:bidi="hi-IN"/>
              </w:rPr>
              <w:t>mm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xml:space="preserve"> (Δοκιμή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12808-2:2008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4F10474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E8C1A4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FD916A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E95C0A1" w14:textId="77777777" w:rsidTr="006A3033">
        <w:tc>
          <w:tcPr>
            <w:tcW w:w="440" w:type="pct"/>
            <w:tcMar>
              <w:left w:w="57" w:type="dxa"/>
              <w:right w:w="57" w:type="dxa"/>
            </w:tcMar>
            <w:vAlign w:val="center"/>
          </w:tcPr>
          <w:p w14:paraId="613ECE1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9.κη</w:t>
            </w:r>
          </w:p>
        </w:tc>
        <w:tc>
          <w:tcPr>
            <w:tcW w:w="2125" w:type="pct"/>
            <w:tcMar>
              <w:left w:w="57" w:type="dxa"/>
              <w:right w:w="57" w:type="dxa"/>
            </w:tcMar>
          </w:tcPr>
          <w:p w14:paraId="4175B36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Χημική αντοχή (μόνο για αρμούς ρητίνης) σύμφωνα με το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12808-1:2008</w:t>
            </w:r>
            <w:r w:rsidRPr="006A3033">
              <w:rPr>
                <w:rFonts w:eastAsia="Times New Roman" w:cstheme="minorHAnsi"/>
                <w:sz w:val="20"/>
                <w:szCs w:val="20"/>
                <w:lang w:eastAsia="zh-CN" w:bidi="hi-IN"/>
              </w:rPr>
              <w:t>.</w:t>
            </w:r>
          </w:p>
        </w:tc>
        <w:tc>
          <w:tcPr>
            <w:tcW w:w="811" w:type="pct"/>
            <w:tcMar>
              <w:left w:w="57" w:type="dxa"/>
              <w:right w:w="57" w:type="dxa"/>
            </w:tcMar>
            <w:vAlign w:val="center"/>
          </w:tcPr>
          <w:p w14:paraId="5B706F3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366F03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F1B1F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1FC91AE" w14:textId="77777777" w:rsidTr="006A3033">
        <w:tc>
          <w:tcPr>
            <w:tcW w:w="440" w:type="pct"/>
            <w:tcMar>
              <w:left w:w="57" w:type="dxa"/>
              <w:right w:w="57" w:type="dxa"/>
            </w:tcMar>
            <w:vAlign w:val="center"/>
          </w:tcPr>
          <w:p w14:paraId="020BD5F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9.κθ</w:t>
            </w:r>
          </w:p>
        </w:tc>
        <w:tc>
          <w:tcPr>
            <w:tcW w:w="2125" w:type="pct"/>
            <w:tcMar>
              <w:left w:w="57" w:type="dxa"/>
              <w:right w:w="57" w:type="dxa"/>
            </w:tcMar>
          </w:tcPr>
          <w:p w14:paraId="1B1CAA7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κατηγοριοποίησης σε σχέση με την αντίδραση στη φωτιά κατά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w:t>
            </w:r>
          </w:p>
        </w:tc>
        <w:tc>
          <w:tcPr>
            <w:tcW w:w="811" w:type="pct"/>
            <w:tcMar>
              <w:left w:w="57" w:type="dxa"/>
              <w:right w:w="57" w:type="dxa"/>
            </w:tcMar>
            <w:vAlign w:val="center"/>
          </w:tcPr>
          <w:p w14:paraId="35C47E7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E35311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9A820B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63FF685" w14:textId="77777777" w:rsidTr="006A3033">
        <w:tc>
          <w:tcPr>
            <w:tcW w:w="440" w:type="pct"/>
            <w:tcMar>
              <w:left w:w="57" w:type="dxa"/>
              <w:right w:w="57" w:type="dxa"/>
            </w:tcMar>
            <w:vAlign w:val="center"/>
          </w:tcPr>
          <w:p w14:paraId="016DA1B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9.λ</w:t>
            </w:r>
          </w:p>
        </w:tc>
        <w:tc>
          <w:tcPr>
            <w:tcW w:w="2125" w:type="pct"/>
            <w:tcMar>
              <w:left w:w="57" w:type="dxa"/>
              <w:right w:w="57" w:type="dxa"/>
            </w:tcMar>
          </w:tcPr>
          <w:p w14:paraId="65E0E94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r w:rsidRPr="006A3033">
              <w:rPr>
                <w:rFonts w:eastAsia="Times New Roman" w:cstheme="minorHAnsi"/>
                <w:sz w:val="20"/>
                <w:szCs w:val="20"/>
                <w:lang w:eastAsia="zh-CN" w:bidi="hi-IN"/>
              </w:rPr>
              <w:t xml:space="preserve"> για τον αρμό πλακιδίων κατά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13888:2009</w:t>
            </w:r>
            <w:r w:rsidRPr="006A3033">
              <w:rPr>
                <w:rFonts w:eastAsia="Times New Roman" w:cstheme="minorHAnsi"/>
                <w:sz w:val="20"/>
                <w:szCs w:val="20"/>
                <w:lang w:eastAsia="zh-CN" w:bidi="hi-IN"/>
              </w:rPr>
              <w:t>.</w:t>
            </w:r>
          </w:p>
        </w:tc>
        <w:tc>
          <w:tcPr>
            <w:tcW w:w="811" w:type="pct"/>
            <w:tcMar>
              <w:left w:w="57" w:type="dxa"/>
              <w:right w:w="57" w:type="dxa"/>
            </w:tcMar>
            <w:vAlign w:val="center"/>
          </w:tcPr>
          <w:p w14:paraId="00622AC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110CFE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D043A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D5553D5" w14:textId="77777777" w:rsidTr="006A3033">
        <w:tc>
          <w:tcPr>
            <w:tcW w:w="440" w:type="pct"/>
            <w:shd w:val="clear" w:color="auto" w:fill="F2F2F2" w:themeFill="background1" w:themeFillShade="F2"/>
            <w:tcMar>
              <w:left w:w="57" w:type="dxa"/>
              <w:right w:w="57" w:type="dxa"/>
            </w:tcMar>
            <w:vAlign w:val="center"/>
          </w:tcPr>
          <w:p w14:paraId="0EE14C5F"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10</w:t>
            </w:r>
          </w:p>
        </w:tc>
        <w:tc>
          <w:tcPr>
            <w:tcW w:w="2125" w:type="pct"/>
            <w:shd w:val="clear" w:color="auto" w:fill="F2F2F2" w:themeFill="background1" w:themeFillShade="F2"/>
            <w:tcMar>
              <w:left w:w="57" w:type="dxa"/>
              <w:right w:w="57" w:type="dxa"/>
            </w:tcMar>
          </w:tcPr>
          <w:p w14:paraId="743B9C52"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Πλήρης εγκατάσταση ύδρευσης με δίκτυα που περιλαμβάνουν πόσιμο ψυχρό και θερμό νερό καθώς και τις απαραίτητες σωληνώσεις ύδατος για τη λειτουργία του εξοπλισμού. </w:t>
            </w:r>
          </w:p>
          <w:p w14:paraId="2DE8DE6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(Ο σχεδιασμός του δικτύου ύδρευσης και η επιλογή των υλικών και των τεχνικών λύσεων επαφίενται στην αντίληψη του προμηθευτή. Σε κάθε περίπτωση </w:t>
            </w:r>
            <w:r w:rsidRPr="006A3033">
              <w:rPr>
                <w:rFonts w:eastAsia="Times New Roman" w:cstheme="minorHAnsi"/>
                <w:sz w:val="20"/>
                <w:szCs w:val="20"/>
                <w:lang w:eastAsia="zh-CN" w:bidi="hi-IN"/>
              </w:rPr>
              <w:lastRenderedPageBreak/>
              <w:t xml:space="preserve">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6A3033">
              <w:rPr>
                <w:rFonts w:eastAsia="Times New Roman" w:cstheme="minorHAnsi"/>
                <w:sz w:val="20"/>
                <w:szCs w:val="20"/>
                <w:lang w:val="en-US" w:eastAsia="zh-CN" w:bidi="hi-IN"/>
              </w:rPr>
              <w:t>EN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DIN</w:t>
            </w:r>
            <w:r w:rsidRPr="006A3033">
              <w:rPr>
                <w:rFonts w:eastAsia="Times New Roman" w:cstheme="minorHAnsi"/>
                <w:sz w:val="20"/>
                <w:szCs w:val="20"/>
                <w:lang w:eastAsia="zh-CN" w:bidi="hi-IN"/>
              </w:rPr>
              <w:t xml:space="preserve"> κ.α. καθώς και με κάθε άλλο πρόσφορο τρόπο). </w:t>
            </w:r>
          </w:p>
        </w:tc>
        <w:tc>
          <w:tcPr>
            <w:tcW w:w="811" w:type="pct"/>
            <w:shd w:val="clear" w:color="auto" w:fill="F2F2F2" w:themeFill="background1" w:themeFillShade="F2"/>
            <w:tcMar>
              <w:left w:w="57" w:type="dxa"/>
              <w:right w:w="57" w:type="dxa"/>
            </w:tcMar>
            <w:vAlign w:val="center"/>
          </w:tcPr>
          <w:p w14:paraId="59A86BA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shd w:val="clear" w:color="auto" w:fill="F2F2F2" w:themeFill="background1" w:themeFillShade="F2"/>
            <w:tcMar>
              <w:left w:w="57" w:type="dxa"/>
              <w:right w:w="57" w:type="dxa"/>
            </w:tcMar>
            <w:vAlign w:val="center"/>
          </w:tcPr>
          <w:p w14:paraId="2D37EBB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555BC9B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751C515" w14:textId="77777777" w:rsidTr="006A3033">
        <w:tc>
          <w:tcPr>
            <w:tcW w:w="440" w:type="pct"/>
            <w:shd w:val="clear" w:color="auto" w:fill="F2F2F2" w:themeFill="background1" w:themeFillShade="F2"/>
            <w:tcMar>
              <w:left w:w="0" w:type="dxa"/>
              <w:right w:w="0" w:type="dxa"/>
            </w:tcMar>
            <w:vAlign w:val="center"/>
          </w:tcPr>
          <w:p w14:paraId="0D7DE5A1"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10.</w:t>
            </w:r>
            <w:r w:rsidRPr="006A3033">
              <w:rPr>
                <w:rFonts w:eastAsia="Times New Roman" w:cstheme="minorHAnsi"/>
                <w:b/>
                <w:color w:val="000000"/>
                <w:sz w:val="20"/>
                <w:szCs w:val="20"/>
                <w:lang w:val="en-US" w:eastAsia="el-GR"/>
              </w:rPr>
              <w:t>i</w:t>
            </w:r>
          </w:p>
        </w:tc>
        <w:tc>
          <w:tcPr>
            <w:tcW w:w="2125" w:type="pct"/>
            <w:shd w:val="clear" w:color="auto" w:fill="F2F2F2" w:themeFill="background1" w:themeFillShade="F2"/>
            <w:tcMar>
              <w:left w:w="57" w:type="dxa"/>
              <w:right w:w="57" w:type="dxa"/>
            </w:tcMar>
          </w:tcPr>
          <w:p w14:paraId="31DEFD66"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Σωλήνες ύδρευσης</w:t>
            </w:r>
          </w:p>
        </w:tc>
        <w:tc>
          <w:tcPr>
            <w:tcW w:w="811" w:type="pct"/>
            <w:shd w:val="clear" w:color="auto" w:fill="F2F2F2" w:themeFill="background1" w:themeFillShade="F2"/>
            <w:tcMar>
              <w:left w:w="57" w:type="dxa"/>
              <w:right w:w="57" w:type="dxa"/>
            </w:tcMar>
            <w:vAlign w:val="center"/>
          </w:tcPr>
          <w:p w14:paraId="52ABF67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A1B06D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9E2A7F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F38AB9A" w14:textId="77777777" w:rsidTr="006A3033">
        <w:tc>
          <w:tcPr>
            <w:tcW w:w="440" w:type="pct"/>
            <w:tcMar>
              <w:left w:w="0" w:type="dxa"/>
              <w:right w:w="0" w:type="dxa"/>
            </w:tcMar>
            <w:vAlign w:val="center"/>
          </w:tcPr>
          <w:p w14:paraId="57028C1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10.</w:t>
            </w:r>
            <w:r w:rsidRPr="006A3033">
              <w:rPr>
                <w:rFonts w:eastAsia="Times New Roman" w:cstheme="minorHAnsi"/>
                <w:color w:val="000000"/>
                <w:sz w:val="20"/>
                <w:szCs w:val="20"/>
                <w:lang w:eastAsia="el-GR"/>
              </w:rPr>
              <w:t>ι.α</w:t>
            </w:r>
          </w:p>
        </w:tc>
        <w:tc>
          <w:tcPr>
            <w:tcW w:w="2125" w:type="pct"/>
            <w:tcMar>
              <w:left w:w="57" w:type="dxa"/>
              <w:right w:w="57" w:type="dxa"/>
            </w:tcMar>
          </w:tcPr>
          <w:p w14:paraId="17C664C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Δίκτυο σωλήνων από σκληρό ΡVC (χλωριού-χο πολυβινύλιο) τύπου ΡVC 100, αδιαπέρα-στων από το φώς, κατά </w:t>
            </w:r>
            <w:r w:rsidRPr="006A3033">
              <w:rPr>
                <w:rFonts w:eastAsia="Times New Roman" w:cstheme="minorHAnsi"/>
                <w:i/>
                <w:color w:val="0000FF"/>
                <w:sz w:val="20"/>
                <w:szCs w:val="20"/>
                <w:lang w:eastAsia="zh-CN" w:bidi="hi-IN"/>
              </w:rPr>
              <w:t>DIN 8061:2016 &amp; DIN 8062:2009</w:t>
            </w:r>
            <w:r w:rsidRPr="006A3033">
              <w:rPr>
                <w:rFonts w:eastAsia="Times New Roman" w:cstheme="minorHAnsi"/>
                <w:sz w:val="20"/>
                <w:szCs w:val="20"/>
                <w:lang w:eastAsia="zh-CN" w:bidi="hi-IN"/>
              </w:rPr>
              <w:t xml:space="preserve"> ονομαστικής πίεσης λειτουργίας </w:t>
            </w:r>
            <w:r w:rsidRPr="006A3033">
              <w:rPr>
                <w:rFonts w:eastAsia="Times New Roman" w:cstheme="minorHAnsi"/>
                <w:sz w:val="20"/>
                <w:szCs w:val="20"/>
                <w:lang w:eastAsia="zh-CN"/>
              </w:rPr>
              <w:t>≥</w:t>
            </w:r>
            <w:r w:rsidRPr="006A3033">
              <w:rPr>
                <w:rFonts w:eastAsia="Times New Roman" w:cstheme="minorHAnsi"/>
                <w:sz w:val="20"/>
                <w:szCs w:val="20"/>
                <w:lang w:eastAsia="zh-CN" w:bidi="hi-IN"/>
              </w:rPr>
              <w:t xml:space="preserve">10 </w:t>
            </w:r>
            <w:r w:rsidRPr="006A3033">
              <w:rPr>
                <w:rFonts w:eastAsia="Times New Roman" w:cstheme="minorHAnsi"/>
                <w:sz w:val="20"/>
                <w:szCs w:val="20"/>
                <w:lang w:val="en-US" w:eastAsia="zh-CN" w:bidi="hi-IN"/>
              </w:rPr>
              <w:t>bar</w:t>
            </w:r>
            <w:r w:rsidRPr="006A3033">
              <w:rPr>
                <w:rFonts w:eastAsia="Times New Roman" w:cstheme="minorHAnsi"/>
                <w:sz w:val="20"/>
                <w:szCs w:val="20"/>
                <w:lang w:eastAsia="zh-CN" w:bidi="hi-IN"/>
              </w:rPr>
              <w:t xml:space="preserve">. Σωλήνες διαμετρου ≥50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θα πρέπει να έχουν διαμορφωμένα άκρα με ενσωματωμένο σύνδεσμο τύπου υποδο-χής (κεφαλή), κατάλληλο για τοποθέτηση ειδικού ελαστικού δακτυλίου στεγανότητας. Ειδικά τεμάχια των σωλήνων από το ίδιο υλικό ή χυτοσιδηρά.</w:t>
            </w:r>
          </w:p>
        </w:tc>
        <w:tc>
          <w:tcPr>
            <w:tcW w:w="811" w:type="pct"/>
            <w:tcMar>
              <w:left w:w="57" w:type="dxa"/>
              <w:right w:w="57" w:type="dxa"/>
            </w:tcMar>
            <w:vAlign w:val="center"/>
          </w:tcPr>
          <w:p w14:paraId="3114956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7DB5A22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C1BBD4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EDCF072" w14:textId="77777777" w:rsidTr="006A3033">
        <w:tc>
          <w:tcPr>
            <w:tcW w:w="440" w:type="pct"/>
            <w:tcMar>
              <w:left w:w="0" w:type="dxa"/>
              <w:right w:w="0" w:type="dxa"/>
            </w:tcMar>
            <w:vAlign w:val="center"/>
          </w:tcPr>
          <w:p w14:paraId="0C1BFAE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val="en-US" w:eastAsia="el-GR"/>
              </w:rPr>
              <w:t>10.i.</w:t>
            </w:r>
            <w:r w:rsidRPr="006A3033">
              <w:rPr>
                <w:rFonts w:eastAsia="Times New Roman" w:cstheme="minorHAnsi"/>
                <w:color w:val="000000"/>
                <w:sz w:val="20"/>
                <w:szCs w:val="20"/>
                <w:lang w:eastAsia="el-GR"/>
              </w:rPr>
              <w:t>β</w:t>
            </w:r>
          </w:p>
        </w:tc>
        <w:tc>
          <w:tcPr>
            <w:tcW w:w="2125" w:type="pct"/>
            <w:tcMar>
              <w:left w:w="57" w:type="dxa"/>
              <w:right w:w="57" w:type="dxa"/>
            </w:tcMar>
          </w:tcPr>
          <w:p w14:paraId="28744B9A" w14:textId="77777777" w:rsidR="006A3033" w:rsidRPr="006A3033" w:rsidRDefault="006A3033" w:rsidP="006A3033">
            <w:pPr>
              <w:suppressAutoHyphens/>
              <w:spacing w:after="0" w:line="240" w:lineRule="auto"/>
              <w:jc w:val="both"/>
              <w:rPr>
                <w:rFonts w:eastAsia="Times New Roman" w:cstheme="minorHAnsi"/>
                <w:i/>
                <w:color w:val="0000FF"/>
                <w:sz w:val="20"/>
                <w:szCs w:val="20"/>
                <w:lang w:eastAsia="zh-CN"/>
              </w:rPr>
            </w:pPr>
            <w:r w:rsidRPr="006A3033">
              <w:rPr>
                <w:rFonts w:eastAsia="Times New Roman" w:cstheme="minorHAnsi"/>
                <w:sz w:val="20"/>
                <w:szCs w:val="20"/>
                <w:lang w:eastAsia="zh-CN" w:bidi="hi-IN"/>
              </w:rPr>
              <w:t>Δίκτυο</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σωλήνων</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από</w:t>
            </w:r>
            <w:r w:rsidRPr="006A3033">
              <w:rPr>
                <w:rFonts w:eastAsia="Times New Roman" w:cstheme="minorHAnsi"/>
                <w:sz w:val="20"/>
                <w:szCs w:val="20"/>
                <w:lang w:val="en-US" w:eastAsia="zh-CN" w:bidi="hi-IN"/>
              </w:rPr>
              <w:t xml:space="preserve"> PP (</w:t>
            </w:r>
            <w:r w:rsidRPr="006A3033">
              <w:rPr>
                <w:rFonts w:eastAsia="Times New Roman" w:cstheme="minorHAnsi"/>
                <w:sz w:val="20"/>
                <w:szCs w:val="20"/>
                <w:lang w:eastAsia="zh-CN" w:bidi="hi-IN"/>
              </w:rPr>
              <w:t>πολυπροπυλένιο</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τύπου</w:t>
            </w:r>
            <w:r w:rsidRPr="006A3033">
              <w:rPr>
                <w:rFonts w:eastAsia="Times New Roman" w:cstheme="minorHAnsi"/>
                <w:sz w:val="20"/>
                <w:szCs w:val="20"/>
                <w:lang w:val="en-US" w:eastAsia="zh-CN" w:bidi="hi-IN"/>
              </w:rPr>
              <w:t xml:space="preserve"> PP-H, PP-B, PP-R </w:t>
            </w:r>
            <w:r w:rsidRPr="006A3033">
              <w:rPr>
                <w:rFonts w:eastAsia="Times New Roman" w:cstheme="minorHAnsi"/>
                <w:sz w:val="20"/>
                <w:szCs w:val="20"/>
                <w:lang w:eastAsia="zh-CN" w:bidi="hi-IN"/>
              </w:rPr>
              <w:t>ή</w:t>
            </w:r>
            <w:r w:rsidRPr="006A3033">
              <w:rPr>
                <w:rFonts w:eastAsia="Times New Roman" w:cstheme="minorHAnsi"/>
                <w:sz w:val="20"/>
                <w:szCs w:val="20"/>
                <w:lang w:val="en-US" w:eastAsia="zh-CN" w:bidi="hi-IN"/>
              </w:rPr>
              <w:t xml:space="preserve"> PP-RCT, </w:t>
            </w:r>
            <w:r w:rsidRPr="006A3033">
              <w:rPr>
                <w:rFonts w:eastAsia="Times New Roman" w:cstheme="minorHAnsi"/>
                <w:sz w:val="20"/>
                <w:szCs w:val="20"/>
                <w:lang w:eastAsia="zh-CN" w:bidi="hi-IN"/>
              </w:rPr>
              <w:t>με</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ή</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χωρίς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υαλονήματα</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ή</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άλλη</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επένδυση</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αδιαπέραστων</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από</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το</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φώς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κλάσης</w:t>
            </w:r>
            <w:r w:rsidRPr="006A3033">
              <w:rPr>
                <w:rFonts w:eastAsia="Times New Roman" w:cstheme="minorHAnsi"/>
                <w:sz w:val="20"/>
                <w:szCs w:val="20"/>
                <w:lang w:val="en-US" w:eastAsia="zh-CN" w:bidi="hi-IN"/>
              </w:rPr>
              <w:t xml:space="preserve"> 2 </w:t>
            </w:r>
            <w:r w:rsidRPr="006A3033">
              <w:rPr>
                <w:rFonts w:eastAsia="Times New Roman" w:cstheme="minorHAnsi"/>
                <w:sz w:val="20"/>
                <w:szCs w:val="20"/>
                <w:lang w:eastAsia="zh-CN" w:bidi="hi-IN"/>
              </w:rPr>
              <w:t>κατά</w:t>
            </w:r>
            <w:r w:rsidRPr="006A3033">
              <w:rPr>
                <w:rFonts w:eastAsia="Times New Roman" w:cstheme="minorHAnsi"/>
                <w:sz w:val="20"/>
                <w:szCs w:val="20"/>
                <w:lang w:val="en-US" w:eastAsia="zh-CN" w:bidi="hi-IN"/>
              </w:rPr>
              <w:t xml:space="preserve"> </w:t>
            </w:r>
            <w:r w:rsidRPr="006A3033">
              <w:rPr>
                <w:rFonts w:eastAsia="Times New Roman" w:cstheme="minorHAnsi"/>
                <w:i/>
                <w:color w:val="0000FF"/>
                <w:sz w:val="20"/>
                <w:szCs w:val="20"/>
                <w:lang w:val="en-US" w:eastAsia="zh-CN"/>
              </w:rPr>
              <w:t xml:space="preserve">BS/DIN EN ISO 15874-2:2013 </w:t>
            </w:r>
            <w:r w:rsidRPr="006A3033">
              <w:rPr>
                <w:rFonts w:eastAsia="Times New Roman" w:cstheme="minorHAnsi"/>
                <w:sz w:val="20"/>
                <w:szCs w:val="20"/>
                <w:lang w:eastAsia="zh-CN"/>
              </w:rPr>
              <w:t>σύμφωνα</w:t>
            </w:r>
            <w:r w:rsidRPr="006A3033">
              <w:rPr>
                <w:rFonts w:eastAsia="Times New Roman" w:cstheme="minorHAnsi"/>
                <w:sz w:val="20"/>
                <w:szCs w:val="20"/>
                <w:lang w:val="en-US" w:eastAsia="zh-CN"/>
              </w:rPr>
              <w:t xml:space="preserve"> </w:t>
            </w:r>
            <w:r w:rsidRPr="006A3033">
              <w:rPr>
                <w:rFonts w:eastAsia="Times New Roman" w:cstheme="minorHAnsi"/>
                <w:sz w:val="20"/>
                <w:szCs w:val="20"/>
                <w:lang w:eastAsia="zh-CN"/>
              </w:rPr>
              <w:t>με</w:t>
            </w:r>
            <w:r w:rsidRPr="006A3033">
              <w:rPr>
                <w:rFonts w:eastAsia="Times New Roman" w:cstheme="minorHAnsi"/>
                <w:sz w:val="20"/>
                <w:szCs w:val="20"/>
                <w:lang w:val="en-US" w:eastAsia="zh-CN"/>
              </w:rPr>
              <w:t xml:space="preserve"> </w:t>
            </w:r>
            <w:r w:rsidRPr="006A3033">
              <w:rPr>
                <w:rFonts w:eastAsia="Times New Roman" w:cstheme="minorHAnsi"/>
                <w:sz w:val="20"/>
                <w:szCs w:val="20"/>
                <w:lang w:eastAsia="zh-CN"/>
              </w:rPr>
              <w:t>τις</w:t>
            </w:r>
            <w:r w:rsidRPr="006A3033">
              <w:rPr>
                <w:rFonts w:eastAsia="Times New Roman" w:cstheme="minorHAnsi"/>
                <w:sz w:val="20"/>
                <w:szCs w:val="20"/>
                <w:lang w:val="en-US" w:eastAsia="zh-CN"/>
              </w:rPr>
              <w:t xml:space="preserve"> </w:t>
            </w:r>
            <w:r w:rsidRPr="006A3033">
              <w:rPr>
                <w:rFonts w:eastAsia="Times New Roman" w:cstheme="minorHAnsi"/>
                <w:sz w:val="20"/>
                <w:szCs w:val="20"/>
                <w:lang w:eastAsia="zh-CN"/>
              </w:rPr>
              <w:t>απαιτήσεις</w:t>
            </w:r>
            <w:r w:rsidRPr="006A3033">
              <w:rPr>
                <w:rFonts w:eastAsia="Times New Roman" w:cstheme="minorHAnsi"/>
                <w:sz w:val="20"/>
                <w:szCs w:val="20"/>
                <w:lang w:val="en-US" w:eastAsia="zh-CN"/>
              </w:rPr>
              <w:t xml:space="preserve"> </w:t>
            </w:r>
            <w:r w:rsidRPr="006A3033">
              <w:rPr>
                <w:rFonts w:eastAsia="Times New Roman" w:cstheme="minorHAnsi"/>
                <w:sz w:val="20"/>
                <w:szCs w:val="20"/>
                <w:lang w:eastAsia="zh-CN"/>
              </w:rPr>
              <w:t>των</w:t>
            </w:r>
            <w:r w:rsidRPr="006A3033">
              <w:rPr>
                <w:rFonts w:eastAsia="Times New Roman" w:cstheme="minorHAnsi"/>
                <w:sz w:val="20"/>
                <w:szCs w:val="20"/>
                <w:lang w:val="en-US" w:eastAsia="zh-CN"/>
              </w:rPr>
              <w:t xml:space="preserve"> </w:t>
            </w:r>
            <w:r w:rsidRPr="006A3033">
              <w:rPr>
                <w:rFonts w:eastAsia="Times New Roman" w:cstheme="minorHAnsi"/>
                <w:sz w:val="20"/>
                <w:szCs w:val="20"/>
                <w:lang w:eastAsia="zh-CN"/>
              </w:rPr>
              <w:t>προτύπων</w:t>
            </w:r>
            <w:r w:rsidRPr="006A3033">
              <w:rPr>
                <w:rFonts w:eastAsia="Times New Roman" w:cstheme="minorHAnsi"/>
                <w:sz w:val="20"/>
                <w:szCs w:val="20"/>
                <w:lang w:val="en-US" w:eastAsia="zh-CN"/>
              </w:rPr>
              <w:t xml:space="preserve"> </w:t>
            </w:r>
            <w:r w:rsidRPr="006A3033">
              <w:rPr>
                <w:rFonts w:eastAsia="Times New Roman" w:cstheme="minorHAnsi"/>
                <w:i/>
                <w:color w:val="0000FF"/>
                <w:sz w:val="20"/>
                <w:szCs w:val="20"/>
                <w:lang w:val="en-US" w:eastAsia="zh-CN"/>
              </w:rPr>
              <w:t xml:space="preserve">BS/DIN EN ISO 15874-1:2013 ή/και  DIN 8078:2008 </w:t>
            </w:r>
            <w:r w:rsidRPr="006A3033">
              <w:rPr>
                <w:rFonts w:eastAsia="Times New Roman" w:cstheme="minorHAnsi"/>
                <w:i/>
                <w:sz w:val="20"/>
                <w:szCs w:val="20"/>
                <w:lang w:val="en-US" w:eastAsia="zh-CN"/>
              </w:rPr>
              <w:t>(</w:t>
            </w:r>
            <w:r w:rsidRPr="006A3033">
              <w:rPr>
                <w:rFonts w:eastAsia="Times New Roman" w:cstheme="minorHAnsi"/>
                <w:i/>
                <w:sz w:val="20"/>
                <w:szCs w:val="20"/>
                <w:lang w:eastAsia="zh-CN"/>
              </w:rPr>
              <w:t>γενικές</w:t>
            </w:r>
            <w:r w:rsidRPr="006A3033">
              <w:rPr>
                <w:rFonts w:eastAsia="Times New Roman" w:cstheme="minorHAnsi"/>
                <w:i/>
                <w:sz w:val="20"/>
                <w:szCs w:val="20"/>
                <w:lang w:val="en-US" w:eastAsia="zh-CN"/>
              </w:rPr>
              <w:t xml:space="preserve"> απαιτήσεις)</w:t>
            </w:r>
            <w:r w:rsidRPr="006A3033">
              <w:rPr>
                <w:rFonts w:eastAsia="Times New Roman" w:cstheme="minorHAnsi"/>
                <w:i/>
                <w:color w:val="0000FF"/>
                <w:sz w:val="20"/>
                <w:szCs w:val="20"/>
                <w:lang w:val="en-US" w:eastAsia="zh-CN"/>
              </w:rPr>
              <w:t xml:space="preserve">, BS/DIN EN ISO 15874-2:2013+A1:2018 </w:t>
            </w:r>
            <w:r w:rsidRPr="006A3033">
              <w:rPr>
                <w:rFonts w:eastAsia="Times New Roman" w:cstheme="minorHAnsi"/>
                <w:i/>
                <w:sz w:val="20"/>
                <w:szCs w:val="20"/>
                <w:lang w:val="en-US" w:eastAsia="zh-CN"/>
              </w:rPr>
              <w:t>(σωλήνες)</w:t>
            </w:r>
            <w:r w:rsidRPr="006A3033">
              <w:rPr>
                <w:rFonts w:eastAsia="Times New Roman" w:cstheme="minorHAnsi"/>
                <w:i/>
                <w:color w:val="0000FF"/>
                <w:sz w:val="20"/>
                <w:szCs w:val="20"/>
                <w:lang w:val="en-US" w:eastAsia="zh-CN"/>
              </w:rPr>
              <w:t xml:space="preserve">, BS/DIN EN ISO 15874-3:2013+A1:2018 </w:t>
            </w:r>
            <w:r w:rsidRPr="006A3033">
              <w:rPr>
                <w:rFonts w:eastAsia="Times New Roman" w:cstheme="minorHAnsi"/>
                <w:i/>
                <w:sz w:val="20"/>
                <w:szCs w:val="20"/>
                <w:lang w:val="en-US" w:eastAsia="zh-CN"/>
              </w:rPr>
              <w:t>(εξαρτήματα)</w:t>
            </w:r>
            <w:r w:rsidRPr="006A3033">
              <w:rPr>
                <w:rFonts w:eastAsia="Times New Roman" w:cstheme="minorHAnsi"/>
                <w:i/>
                <w:color w:val="0000FF"/>
                <w:sz w:val="20"/>
                <w:szCs w:val="20"/>
                <w:lang w:val="en-US" w:eastAsia="zh-CN"/>
              </w:rPr>
              <w:t xml:space="preserve">, BS/DIN EN ISO 15874-5:2013+A1:2018 </w:t>
            </w:r>
            <w:r w:rsidRPr="006A3033">
              <w:rPr>
                <w:rFonts w:eastAsia="Times New Roman" w:cstheme="minorHAnsi"/>
                <w:i/>
                <w:sz w:val="20"/>
                <w:szCs w:val="20"/>
                <w:lang w:val="en-US" w:eastAsia="zh-CN"/>
              </w:rPr>
              <w:t>(σύστημα)</w:t>
            </w:r>
            <w:r w:rsidRPr="006A3033">
              <w:rPr>
                <w:rFonts w:eastAsia="Times New Roman" w:cstheme="minorHAnsi"/>
                <w:i/>
                <w:color w:val="0000FF"/>
                <w:sz w:val="20"/>
                <w:szCs w:val="20"/>
                <w:lang w:val="en-US" w:eastAsia="zh-CN"/>
              </w:rPr>
              <w:t xml:space="preserve">, DIN EN ISO 15874-7 :2018, BS/DIN EN ISO 15494:2018ή/και  DIN 8077:2008 </w:t>
            </w:r>
            <w:r w:rsidRPr="006A3033">
              <w:rPr>
                <w:rFonts w:eastAsia="Times New Roman" w:cstheme="minorHAnsi"/>
                <w:i/>
                <w:sz w:val="20"/>
                <w:szCs w:val="20"/>
                <w:lang w:val="en-US" w:eastAsia="zh-CN"/>
              </w:rPr>
              <w:t>(διαστάσεις)</w:t>
            </w:r>
            <w:r w:rsidRPr="006A3033">
              <w:rPr>
                <w:rFonts w:eastAsia="Times New Roman" w:cstheme="minorHAnsi"/>
                <w:i/>
                <w:color w:val="0000FF"/>
                <w:sz w:val="20"/>
                <w:szCs w:val="20"/>
                <w:lang w:val="en-US" w:eastAsia="zh-CN"/>
              </w:rPr>
              <w:t xml:space="preserve"> </w:t>
            </w:r>
            <w:r w:rsidRPr="006A3033">
              <w:rPr>
                <w:rFonts w:eastAsia="Times New Roman" w:cstheme="minorHAnsi"/>
                <w:sz w:val="20"/>
                <w:szCs w:val="20"/>
                <w:lang w:eastAsia="zh-CN"/>
              </w:rPr>
              <w:t>ή</w:t>
            </w:r>
            <w:r w:rsidRPr="006A3033">
              <w:rPr>
                <w:rFonts w:eastAsia="Times New Roman" w:cstheme="minorHAnsi"/>
                <w:sz w:val="20"/>
                <w:szCs w:val="20"/>
                <w:lang w:val="en-US" w:eastAsia="zh-CN"/>
              </w:rPr>
              <w:t>/</w:t>
            </w:r>
            <w:r w:rsidRPr="006A3033">
              <w:rPr>
                <w:rFonts w:eastAsia="Times New Roman" w:cstheme="minorHAnsi"/>
                <w:sz w:val="20"/>
                <w:szCs w:val="20"/>
                <w:lang w:eastAsia="zh-CN"/>
              </w:rPr>
              <w:t>και</w:t>
            </w:r>
            <w:r w:rsidRPr="006A3033">
              <w:rPr>
                <w:rFonts w:eastAsia="Times New Roman" w:cstheme="minorHAnsi"/>
                <w:i/>
                <w:color w:val="0000FF"/>
                <w:sz w:val="20"/>
                <w:szCs w:val="20"/>
                <w:lang w:val="en-US" w:eastAsia="zh-CN"/>
              </w:rPr>
              <w:t xml:space="preserve"> BS/DIN EN ISO 21003-1:2008 </w:t>
            </w:r>
            <w:r w:rsidRPr="006A3033">
              <w:rPr>
                <w:rFonts w:eastAsia="Times New Roman" w:cstheme="minorHAnsi"/>
                <w:i/>
                <w:sz w:val="20"/>
                <w:szCs w:val="20"/>
                <w:lang w:val="en-US" w:eastAsia="zh-CN"/>
              </w:rPr>
              <w:t>(</w:t>
            </w:r>
            <w:r w:rsidRPr="006A3033">
              <w:rPr>
                <w:rFonts w:eastAsia="Times New Roman" w:cstheme="minorHAnsi"/>
                <w:i/>
                <w:sz w:val="20"/>
                <w:szCs w:val="20"/>
                <w:lang w:eastAsia="zh-CN"/>
              </w:rPr>
              <w:t>γενικές</w:t>
            </w:r>
            <w:r w:rsidRPr="006A3033">
              <w:rPr>
                <w:rFonts w:eastAsia="Times New Roman" w:cstheme="minorHAnsi"/>
                <w:i/>
                <w:sz w:val="20"/>
                <w:szCs w:val="20"/>
                <w:lang w:val="en-US" w:eastAsia="zh-CN"/>
              </w:rPr>
              <w:t xml:space="preserve"> απαιτήσεις)</w:t>
            </w:r>
            <w:r w:rsidRPr="006A3033">
              <w:rPr>
                <w:rFonts w:eastAsia="Times New Roman" w:cstheme="minorHAnsi"/>
                <w:i/>
                <w:color w:val="0000FF"/>
                <w:sz w:val="20"/>
                <w:szCs w:val="20"/>
                <w:lang w:val="en-US" w:eastAsia="zh-CN"/>
              </w:rPr>
              <w:t>,</w:t>
            </w:r>
            <w:r w:rsidRPr="006A3033">
              <w:rPr>
                <w:rFonts w:eastAsia="Times New Roman" w:cstheme="minorHAnsi"/>
                <w:i/>
                <w:sz w:val="20"/>
                <w:szCs w:val="20"/>
                <w:lang w:val="en-US" w:eastAsia="zh-CN"/>
              </w:rPr>
              <w:t xml:space="preserve"> </w:t>
            </w:r>
            <w:r w:rsidRPr="006A3033">
              <w:rPr>
                <w:rFonts w:eastAsia="Times New Roman" w:cstheme="minorHAnsi"/>
                <w:i/>
                <w:color w:val="0000FF"/>
                <w:sz w:val="20"/>
                <w:szCs w:val="20"/>
                <w:lang w:val="en-US" w:eastAsia="zh-CN"/>
              </w:rPr>
              <w:t xml:space="preserve">BS/DIN EN ISO 21003-2:2008+A1:2011 </w:t>
            </w:r>
            <w:r w:rsidRPr="006A3033">
              <w:rPr>
                <w:rFonts w:eastAsia="Times New Roman" w:cstheme="minorHAnsi"/>
                <w:i/>
                <w:sz w:val="20"/>
                <w:szCs w:val="20"/>
                <w:lang w:val="en-US" w:eastAsia="zh-CN"/>
              </w:rPr>
              <w:t>(σωλήνες)</w:t>
            </w:r>
            <w:r w:rsidRPr="006A3033">
              <w:rPr>
                <w:rFonts w:eastAsia="Times New Roman" w:cstheme="minorHAnsi"/>
                <w:i/>
                <w:color w:val="0000FF"/>
                <w:sz w:val="20"/>
                <w:szCs w:val="20"/>
                <w:lang w:val="en-US" w:eastAsia="zh-CN"/>
              </w:rPr>
              <w:t>, BS/DIN EN ISO 21003-3:2008</w:t>
            </w:r>
            <w:r w:rsidRPr="006A3033">
              <w:rPr>
                <w:rFonts w:eastAsia="Times New Roman" w:cstheme="minorHAnsi"/>
                <w:i/>
                <w:sz w:val="20"/>
                <w:szCs w:val="20"/>
                <w:lang w:val="en-US" w:eastAsia="zh-CN"/>
              </w:rPr>
              <w:t xml:space="preserve"> (εξαρτήματα)</w:t>
            </w:r>
            <w:r w:rsidRPr="006A3033">
              <w:rPr>
                <w:rFonts w:eastAsia="Times New Roman" w:cstheme="minorHAnsi"/>
                <w:i/>
                <w:color w:val="0000FF"/>
                <w:sz w:val="20"/>
                <w:szCs w:val="20"/>
                <w:lang w:val="en-US" w:eastAsia="zh-CN"/>
              </w:rPr>
              <w:t xml:space="preserve">, BS/DIN EN ISO 21003-5:2008 </w:t>
            </w:r>
            <w:r w:rsidRPr="006A3033">
              <w:rPr>
                <w:rFonts w:eastAsia="Times New Roman" w:cstheme="minorHAnsi"/>
                <w:i/>
                <w:sz w:val="20"/>
                <w:szCs w:val="20"/>
                <w:lang w:val="en-US" w:eastAsia="zh-CN"/>
              </w:rPr>
              <w:t xml:space="preserve">(σύστημα), </w:t>
            </w:r>
            <w:r w:rsidRPr="006A3033">
              <w:rPr>
                <w:rFonts w:eastAsia="Times New Roman" w:cstheme="minorHAnsi"/>
                <w:sz w:val="20"/>
                <w:szCs w:val="20"/>
                <w:lang w:eastAsia="zh-CN" w:bidi="hi-IN"/>
              </w:rPr>
              <w:t>ονομαστικής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πίεσης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λειτουργίας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val="en-US" w:eastAsia="zh-CN"/>
              </w:rPr>
              <w:t>≥</w:t>
            </w:r>
            <w:r w:rsidRPr="006A3033">
              <w:rPr>
                <w:rFonts w:eastAsia="Times New Roman" w:cstheme="minorHAnsi"/>
                <w:sz w:val="20"/>
                <w:szCs w:val="20"/>
                <w:lang w:val="en-US" w:eastAsia="zh-CN" w:bidi="hi-IN"/>
              </w:rPr>
              <w:t xml:space="preserve">10 bar. </w:t>
            </w:r>
            <w:r w:rsidRPr="006A3033">
              <w:rPr>
                <w:rFonts w:eastAsia="Times New Roman" w:cstheme="minorHAnsi"/>
                <w:sz w:val="20"/>
                <w:szCs w:val="20"/>
                <w:lang w:eastAsia="zh-CN" w:bidi="hi-IN"/>
              </w:rPr>
              <w:t xml:space="preserve">Σωλήνες διαμετρου ≥50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θα πρέπει να έχουν διαμορφωμένα άκρα με ενσωματωμένο σύνδεσμο τύπου υποδοχής (κεφαλή), κατάλληλο για τοποθέτηση ειδικού ελαστικού δακτυλίου στεγανότητας. Ειδικά τεμάχια των σωλήνων από το ίδιο υλικό ή χυτοσιδηρά.</w:t>
            </w:r>
          </w:p>
        </w:tc>
        <w:tc>
          <w:tcPr>
            <w:tcW w:w="811" w:type="pct"/>
            <w:tcMar>
              <w:left w:w="57" w:type="dxa"/>
              <w:right w:w="57" w:type="dxa"/>
            </w:tcMar>
            <w:vAlign w:val="center"/>
          </w:tcPr>
          <w:p w14:paraId="10851FD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5E22A31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1D68C9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66F17C8" w14:textId="77777777" w:rsidTr="006A3033">
        <w:tc>
          <w:tcPr>
            <w:tcW w:w="440" w:type="pct"/>
            <w:tcMar>
              <w:left w:w="0" w:type="dxa"/>
              <w:right w:w="0" w:type="dxa"/>
            </w:tcMar>
            <w:vAlign w:val="center"/>
          </w:tcPr>
          <w:p w14:paraId="0D01330A"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color w:val="000000"/>
                <w:sz w:val="20"/>
                <w:szCs w:val="20"/>
                <w:lang w:eastAsia="el-GR"/>
              </w:rPr>
              <w:t>10.</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 γ</w:t>
            </w:r>
          </w:p>
        </w:tc>
        <w:tc>
          <w:tcPr>
            <w:tcW w:w="2125" w:type="pct"/>
            <w:tcMar>
              <w:left w:w="57" w:type="dxa"/>
              <w:right w:w="57" w:type="dxa"/>
            </w:tcMar>
          </w:tcPr>
          <w:p w14:paraId="020FB026"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sz w:val="20"/>
                <w:szCs w:val="20"/>
                <w:lang w:eastAsia="zh-CN" w:bidi="hi-IN"/>
              </w:rPr>
              <w:t xml:space="preserve">Μονώσεις σωλήνων ζεστού νερού χρήσης με αντοχή από -40°C έως +105°C. Βασικό υλικό μόνωσης εύκαμπτο συνθετικό καουτσούκ κλειστής κυτταρικής δομής (Armaflex ή ισοδύναμο) υπό μορφή σωλήνα ή αυτοκόλλητων φύλλων για μόνωση σωληνώσεων διαμέτρου ≥102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(4”). Συντελεστής θερμικής αγωγιμότητας λ ≤0,036 W/mK στους 0°C (DIN 52612). Συντελεστής αντίστασης στην εισχώρηση υδρατμών μ≥7000 (DIN 52615). Πυρασφάλεια Β1 (DIN 4102).</w:t>
            </w:r>
          </w:p>
        </w:tc>
        <w:tc>
          <w:tcPr>
            <w:tcW w:w="811" w:type="pct"/>
            <w:tcMar>
              <w:left w:w="57" w:type="dxa"/>
              <w:right w:w="57" w:type="dxa"/>
            </w:tcMar>
            <w:vAlign w:val="center"/>
          </w:tcPr>
          <w:p w14:paraId="2EE5470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2CE3556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8502A2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7E55E5" w14:textId="77777777" w:rsidTr="006A3033">
        <w:tc>
          <w:tcPr>
            <w:tcW w:w="440" w:type="pct"/>
            <w:shd w:val="clear" w:color="auto" w:fill="F2F2F2" w:themeFill="background1" w:themeFillShade="F2"/>
            <w:tcMar>
              <w:left w:w="0" w:type="dxa"/>
              <w:right w:w="0" w:type="dxa"/>
            </w:tcMar>
            <w:vAlign w:val="center"/>
          </w:tcPr>
          <w:p w14:paraId="0EF00ACF"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11</w:t>
            </w:r>
          </w:p>
        </w:tc>
        <w:tc>
          <w:tcPr>
            <w:tcW w:w="2125" w:type="pct"/>
            <w:shd w:val="clear" w:color="auto" w:fill="F2F2F2" w:themeFill="background1" w:themeFillShade="F2"/>
            <w:tcMar>
              <w:left w:w="28" w:type="dxa"/>
              <w:right w:w="28" w:type="dxa"/>
            </w:tcMar>
          </w:tcPr>
          <w:p w14:paraId="29DB4EB0"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Ανοξείδωτη λάντζα (νεροχύτης) με ράφι ή φοραμό</w:t>
            </w:r>
          </w:p>
        </w:tc>
        <w:tc>
          <w:tcPr>
            <w:tcW w:w="811" w:type="pct"/>
            <w:shd w:val="clear" w:color="auto" w:fill="F2F2F2" w:themeFill="background1" w:themeFillShade="F2"/>
            <w:tcMar>
              <w:left w:w="57" w:type="dxa"/>
              <w:right w:w="57" w:type="dxa"/>
            </w:tcMar>
            <w:vAlign w:val="center"/>
          </w:tcPr>
          <w:p w14:paraId="5D66853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411149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4F3208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0F69CFD" w14:textId="77777777" w:rsidTr="006A3033">
        <w:tc>
          <w:tcPr>
            <w:tcW w:w="440" w:type="pct"/>
            <w:tcMar>
              <w:left w:w="0" w:type="dxa"/>
              <w:right w:w="0" w:type="dxa"/>
            </w:tcMar>
            <w:vAlign w:val="center"/>
          </w:tcPr>
          <w:p w14:paraId="02B2222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11.α</w:t>
            </w:r>
          </w:p>
        </w:tc>
        <w:tc>
          <w:tcPr>
            <w:tcW w:w="2125" w:type="pct"/>
            <w:tcMar>
              <w:left w:w="57" w:type="dxa"/>
              <w:right w:w="57" w:type="dxa"/>
            </w:tcMar>
          </w:tcPr>
          <w:p w14:paraId="06D45A6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Σχεδιασμός &amp; κατασκευή σε συμμόρφωση με </w:t>
            </w:r>
            <w:r w:rsidRPr="006A3033">
              <w:rPr>
                <w:rFonts w:eastAsia="Times New Roman" w:cstheme="minorHAnsi"/>
                <w:i/>
                <w:color w:val="0000FF"/>
                <w:sz w:val="20"/>
                <w:szCs w:val="20"/>
                <w:lang w:eastAsia="zh-CN" w:bidi="hi-IN"/>
              </w:rPr>
              <w:t xml:space="preserve">BS/DIN ΕΝ 1672-2:2005+A1:2009 </w:t>
            </w:r>
          </w:p>
        </w:tc>
        <w:tc>
          <w:tcPr>
            <w:tcW w:w="811" w:type="pct"/>
            <w:tcMar>
              <w:left w:w="57" w:type="dxa"/>
              <w:right w:w="57" w:type="dxa"/>
            </w:tcMar>
            <w:vAlign w:val="center"/>
          </w:tcPr>
          <w:p w14:paraId="1B9DECE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4963A9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251A36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C2E2B61" w14:textId="77777777" w:rsidTr="006A3033">
        <w:tc>
          <w:tcPr>
            <w:tcW w:w="440" w:type="pct"/>
            <w:tcMar>
              <w:left w:w="0" w:type="dxa"/>
              <w:right w:w="0" w:type="dxa"/>
            </w:tcMar>
            <w:vAlign w:val="center"/>
          </w:tcPr>
          <w:p w14:paraId="3FF1941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11.β</w:t>
            </w:r>
          </w:p>
        </w:tc>
        <w:tc>
          <w:tcPr>
            <w:tcW w:w="2125" w:type="pct"/>
            <w:tcMar>
              <w:left w:w="57" w:type="dxa"/>
              <w:right w:w="57" w:type="dxa"/>
            </w:tcMar>
          </w:tcPr>
          <w:p w14:paraId="31CB0BB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Ωφέλιμες διαστάσεις: 1800-2000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800-1000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700-900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w:t>
            </w:r>
          </w:p>
        </w:tc>
        <w:tc>
          <w:tcPr>
            <w:tcW w:w="811" w:type="pct"/>
            <w:tcMar>
              <w:left w:w="57" w:type="dxa"/>
              <w:right w:w="57" w:type="dxa"/>
            </w:tcMar>
            <w:vAlign w:val="center"/>
          </w:tcPr>
          <w:p w14:paraId="558CA79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0065CB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F1ED06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4F388FA" w14:textId="77777777" w:rsidTr="006A3033">
        <w:tc>
          <w:tcPr>
            <w:tcW w:w="440" w:type="pct"/>
            <w:tcMar>
              <w:left w:w="0" w:type="dxa"/>
              <w:right w:w="0" w:type="dxa"/>
            </w:tcMar>
            <w:vAlign w:val="center"/>
          </w:tcPr>
          <w:p w14:paraId="5242FCE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11.γ</w:t>
            </w:r>
          </w:p>
        </w:tc>
        <w:tc>
          <w:tcPr>
            <w:tcW w:w="2125" w:type="pct"/>
            <w:tcMar>
              <w:left w:w="57" w:type="dxa"/>
              <w:right w:w="57" w:type="dxa"/>
            </w:tcMar>
          </w:tcPr>
          <w:p w14:paraId="6EED33D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1 αφαιρούμενο ράφι</w:t>
            </w:r>
          </w:p>
        </w:tc>
        <w:tc>
          <w:tcPr>
            <w:tcW w:w="811" w:type="pct"/>
            <w:tcMar>
              <w:left w:w="57" w:type="dxa"/>
              <w:right w:w="57" w:type="dxa"/>
            </w:tcMar>
            <w:vAlign w:val="center"/>
          </w:tcPr>
          <w:p w14:paraId="1CEB682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E06480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205009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1AC818E" w14:textId="77777777" w:rsidTr="006A3033">
        <w:tc>
          <w:tcPr>
            <w:tcW w:w="440" w:type="pct"/>
            <w:tcMar>
              <w:left w:w="0" w:type="dxa"/>
              <w:right w:w="0" w:type="dxa"/>
            </w:tcMar>
            <w:vAlign w:val="center"/>
          </w:tcPr>
          <w:p w14:paraId="7DDAB1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11.δ</w:t>
            </w:r>
          </w:p>
        </w:tc>
        <w:tc>
          <w:tcPr>
            <w:tcW w:w="2125" w:type="pct"/>
            <w:tcMar>
              <w:left w:w="57" w:type="dxa"/>
              <w:right w:w="57" w:type="dxa"/>
            </w:tcMar>
          </w:tcPr>
          <w:p w14:paraId="49D9E95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el-GR"/>
              </w:rPr>
              <w:t xml:space="preserve">Υλικό κατασκευής ωστενιτικό κράμα </w:t>
            </w:r>
            <w:r w:rsidRPr="006A3033">
              <w:rPr>
                <w:rFonts w:eastAsia="Times New Roman" w:cstheme="minorHAnsi"/>
                <w:sz w:val="20"/>
                <w:szCs w:val="20"/>
                <w:lang w:eastAsia="zh-CN" w:bidi="hi-IN"/>
              </w:rPr>
              <w:t xml:space="preserve">ανο-ξείδωτου χάλυβα </w:t>
            </w:r>
            <w:r w:rsidRPr="006A3033">
              <w:rPr>
                <w:rFonts w:eastAsia="Times New Roman" w:cstheme="minorHAnsi"/>
                <w:sz w:val="20"/>
                <w:szCs w:val="20"/>
                <w:lang w:val="en-US" w:eastAsia="el-GR"/>
              </w:rPr>
              <w:t>X</w:t>
            </w:r>
            <w:r w:rsidRPr="006A3033">
              <w:rPr>
                <w:rFonts w:eastAsia="Times New Roman" w:cstheme="minorHAnsi"/>
                <w:sz w:val="20"/>
                <w:szCs w:val="20"/>
                <w:lang w:eastAsia="el-GR"/>
              </w:rPr>
              <w:t>5</w:t>
            </w:r>
            <w:r w:rsidRPr="006A3033">
              <w:rPr>
                <w:rFonts w:eastAsia="Times New Roman" w:cstheme="minorHAnsi"/>
                <w:sz w:val="20"/>
                <w:szCs w:val="20"/>
                <w:lang w:val="en-US" w:eastAsia="el-GR"/>
              </w:rPr>
              <w:t>CrNi</w:t>
            </w:r>
            <w:r w:rsidRPr="006A3033">
              <w:rPr>
                <w:rFonts w:eastAsia="Times New Roman" w:cstheme="minorHAnsi"/>
                <w:sz w:val="20"/>
                <w:szCs w:val="20"/>
                <w:lang w:eastAsia="el-GR"/>
              </w:rPr>
              <w:t>18-10 1.4301</w:t>
            </w:r>
          </w:p>
        </w:tc>
        <w:tc>
          <w:tcPr>
            <w:tcW w:w="811" w:type="pct"/>
            <w:tcMar>
              <w:left w:w="57" w:type="dxa"/>
              <w:right w:w="57" w:type="dxa"/>
            </w:tcMar>
            <w:vAlign w:val="center"/>
          </w:tcPr>
          <w:p w14:paraId="47DA030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1B2FB8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A678D8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7ACC801" w14:textId="77777777" w:rsidTr="006A3033">
        <w:tc>
          <w:tcPr>
            <w:tcW w:w="440" w:type="pct"/>
            <w:tcMar>
              <w:left w:w="0" w:type="dxa"/>
              <w:right w:w="0" w:type="dxa"/>
            </w:tcMar>
            <w:vAlign w:val="center"/>
          </w:tcPr>
          <w:p w14:paraId="21F2E97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11.ε</w:t>
            </w:r>
          </w:p>
        </w:tc>
        <w:tc>
          <w:tcPr>
            <w:tcW w:w="2125" w:type="pct"/>
            <w:tcMar>
              <w:left w:w="57" w:type="dxa"/>
              <w:right w:w="57" w:type="dxa"/>
            </w:tcMar>
          </w:tcPr>
          <w:p w14:paraId="7EF2917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Συνδέσεις &amp; εσωτερικές γωνίες κατά </w:t>
            </w:r>
            <w:r w:rsidRPr="006A3033">
              <w:rPr>
                <w:rFonts w:eastAsia="Times New Roman" w:cstheme="minorHAnsi"/>
                <w:i/>
                <w:color w:val="0000FF"/>
                <w:sz w:val="20"/>
                <w:szCs w:val="20"/>
                <w:lang w:eastAsia="zh-CN" w:bidi="hi-IN"/>
              </w:rPr>
              <w:t>BS/DIN ΕΝ 1672-2:2005+A1:2009</w:t>
            </w:r>
          </w:p>
        </w:tc>
        <w:tc>
          <w:tcPr>
            <w:tcW w:w="811" w:type="pct"/>
            <w:tcMar>
              <w:left w:w="57" w:type="dxa"/>
              <w:right w:w="57" w:type="dxa"/>
            </w:tcMar>
            <w:vAlign w:val="center"/>
          </w:tcPr>
          <w:p w14:paraId="3AC3F81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B10A30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84B313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C64D512" w14:textId="77777777" w:rsidTr="006A3033">
        <w:tc>
          <w:tcPr>
            <w:tcW w:w="440" w:type="pct"/>
            <w:tcMar>
              <w:left w:w="0" w:type="dxa"/>
              <w:right w:w="0" w:type="dxa"/>
            </w:tcMar>
            <w:vAlign w:val="center"/>
          </w:tcPr>
          <w:p w14:paraId="5A8195D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11.η</w:t>
            </w:r>
          </w:p>
        </w:tc>
        <w:tc>
          <w:tcPr>
            <w:tcW w:w="2125" w:type="pct"/>
            <w:tcMar>
              <w:left w:w="57" w:type="dxa"/>
              <w:right w:w="57" w:type="dxa"/>
            </w:tcMar>
          </w:tcPr>
          <w:p w14:paraId="385E644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Αναμικτήρας ζεστού - κρύου νερού με περιστρεφόμενο ρουξούνι βαρέος τύπου.</w:t>
            </w:r>
          </w:p>
        </w:tc>
        <w:tc>
          <w:tcPr>
            <w:tcW w:w="811" w:type="pct"/>
            <w:tcMar>
              <w:left w:w="57" w:type="dxa"/>
              <w:right w:w="57" w:type="dxa"/>
            </w:tcMar>
            <w:vAlign w:val="center"/>
          </w:tcPr>
          <w:p w14:paraId="1838AA7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0F162F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76D6FB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54CAC22" w14:textId="77777777" w:rsidTr="006A3033">
        <w:tc>
          <w:tcPr>
            <w:tcW w:w="440" w:type="pct"/>
            <w:tcMar>
              <w:left w:w="0" w:type="dxa"/>
              <w:right w:w="0" w:type="dxa"/>
            </w:tcMar>
            <w:vAlign w:val="center"/>
          </w:tcPr>
          <w:p w14:paraId="634ECF7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11.θ</w:t>
            </w:r>
          </w:p>
        </w:tc>
        <w:tc>
          <w:tcPr>
            <w:tcW w:w="2125" w:type="pct"/>
            <w:tcMar>
              <w:left w:w="57" w:type="dxa"/>
              <w:right w:w="57" w:type="dxa"/>
            </w:tcMar>
          </w:tcPr>
          <w:p w14:paraId="617A878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Εύκαμπτοι ελαστικοί σωλήνες τύπου </w:t>
            </w:r>
            <w:r w:rsidRPr="006A3033">
              <w:rPr>
                <w:rFonts w:eastAsia="Times New Roman" w:cstheme="minorHAnsi"/>
                <w:sz w:val="20"/>
                <w:szCs w:val="20"/>
                <w:lang w:val="en-US" w:eastAsia="zh-CN" w:bidi="hi-IN"/>
              </w:rPr>
              <w:t>spiral</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inox</w:t>
            </w:r>
            <w:r w:rsidRPr="006A3033">
              <w:rPr>
                <w:rFonts w:eastAsia="Times New Roman" w:cstheme="minorHAnsi"/>
                <w:sz w:val="20"/>
                <w:szCs w:val="20"/>
                <w:lang w:eastAsia="zh-CN" w:bidi="hi-IN"/>
              </w:rPr>
              <w:t xml:space="preserve"> με πλέγμα </w:t>
            </w:r>
            <w:r w:rsidRPr="006A3033">
              <w:rPr>
                <w:rFonts w:eastAsia="Times New Roman" w:cstheme="minorHAnsi"/>
                <w:sz w:val="20"/>
                <w:szCs w:val="20"/>
                <w:lang w:val="en-US" w:eastAsia="el-GR"/>
              </w:rPr>
              <w:t>X</w:t>
            </w:r>
            <w:r w:rsidRPr="006A3033">
              <w:rPr>
                <w:rFonts w:eastAsia="Times New Roman" w:cstheme="minorHAnsi"/>
                <w:sz w:val="20"/>
                <w:szCs w:val="20"/>
                <w:lang w:eastAsia="el-GR"/>
              </w:rPr>
              <w:t>5</w:t>
            </w:r>
            <w:r w:rsidRPr="006A3033">
              <w:rPr>
                <w:rFonts w:eastAsia="Times New Roman" w:cstheme="minorHAnsi"/>
                <w:sz w:val="20"/>
                <w:szCs w:val="20"/>
                <w:lang w:val="en-US" w:eastAsia="el-GR"/>
              </w:rPr>
              <w:t>CrNi</w:t>
            </w:r>
            <w:r w:rsidRPr="006A3033">
              <w:rPr>
                <w:rFonts w:eastAsia="Times New Roman" w:cstheme="minorHAnsi"/>
                <w:sz w:val="20"/>
                <w:szCs w:val="20"/>
                <w:lang w:eastAsia="el-GR"/>
              </w:rPr>
              <w:t xml:space="preserve">18-10 1.4301 και ρακόρ, </w:t>
            </w:r>
            <w:r w:rsidRPr="006A3033">
              <w:rPr>
                <w:rFonts w:eastAsia="Times New Roman" w:cstheme="minorHAnsi"/>
                <w:sz w:val="20"/>
                <w:szCs w:val="20"/>
                <w:lang w:eastAsia="zh-CN" w:bidi="hi-IN"/>
              </w:rPr>
              <w:t xml:space="preserve">ονομαστικής πίεσης λειτουργίας </w:t>
            </w:r>
            <w:r w:rsidRPr="006A3033">
              <w:rPr>
                <w:rFonts w:eastAsia="Times New Roman" w:cstheme="minorHAnsi"/>
                <w:sz w:val="20"/>
                <w:szCs w:val="20"/>
                <w:lang w:eastAsia="zh-CN"/>
              </w:rPr>
              <w:t>≥</w:t>
            </w:r>
            <w:r w:rsidRPr="006A3033">
              <w:rPr>
                <w:rFonts w:eastAsia="Times New Roman" w:cstheme="minorHAnsi"/>
                <w:sz w:val="20"/>
                <w:szCs w:val="20"/>
                <w:lang w:eastAsia="zh-CN" w:bidi="hi-IN"/>
              </w:rPr>
              <w:t xml:space="preserve">10 </w:t>
            </w:r>
            <w:r w:rsidRPr="006A3033">
              <w:rPr>
                <w:rFonts w:eastAsia="Times New Roman" w:cstheme="minorHAnsi"/>
                <w:sz w:val="20"/>
                <w:szCs w:val="20"/>
                <w:lang w:val="en-US" w:eastAsia="zh-CN" w:bidi="hi-IN"/>
              </w:rPr>
              <w:t>bar</w:t>
            </w:r>
            <w:r w:rsidRPr="006A3033">
              <w:rPr>
                <w:rFonts w:eastAsia="Times New Roman" w:cstheme="minorHAnsi"/>
                <w:sz w:val="20"/>
                <w:szCs w:val="20"/>
                <w:lang w:eastAsia="zh-CN" w:bidi="hi-IN"/>
              </w:rPr>
              <w:t xml:space="preserve"> και αντοχής ≥</w:t>
            </w:r>
            <w:r w:rsidRPr="006A3033">
              <w:rPr>
                <w:rFonts w:eastAsia="Times New Roman" w:cstheme="minorHAnsi"/>
                <w:sz w:val="20"/>
                <w:szCs w:val="20"/>
                <w:lang w:eastAsia="el-GR"/>
              </w:rPr>
              <w:t>10</w:t>
            </w:r>
            <w:r w:rsidRPr="006A3033">
              <w:rPr>
                <w:rFonts w:eastAsia="Times New Roman" w:cstheme="minorHAnsi"/>
                <w:sz w:val="20"/>
                <w:szCs w:val="20"/>
                <w:lang w:eastAsia="zh-CN" w:bidi="hi-IN"/>
              </w:rPr>
              <w:t>0°C, με σφαιρικούς γωνιακούς διακόπτες.</w:t>
            </w:r>
          </w:p>
        </w:tc>
        <w:tc>
          <w:tcPr>
            <w:tcW w:w="811" w:type="pct"/>
            <w:tcMar>
              <w:left w:w="57" w:type="dxa"/>
              <w:right w:w="57" w:type="dxa"/>
            </w:tcMar>
            <w:vAlign w:val="center"/>
          </w:tcPr>
          <w:p w14:paraId="34AD80A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F2DA59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53675A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CC7C7EE" w14:textId="77777777" w:rsidTr="006A3033">
        <w:tc>
          <w:tcPr>
            <w:tcW w:w="440" w:type="pct"/>
            <w:tcMar>
              <w:left w:w="0" w:type="dxa"/>
              <w:right w:w="0" w:type="dxa"/>
            </w:tcMar>
            <w:vAlign w:val="center"/>
          </w:tcPr>
          <w:p w14:paraId="49748917"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11.ι</w:t>
            </w:r>
          </w:p>
        </w:tc>
        <w:tc>
          <w:tcPr>
            <w:tcW w:w="2125" w:type="pct"/>
            <w:tcMar>
              <w:left w:w="57" w:type="dxa"/>
              <w:right w:w="57" w:type="dxa"/>
            </w:tcMar>
          </w:tcPr>
          <w:p w14:paraId="16BC110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Ποδοβαλβίδα ή φωτοκύτταρο ενεργοποίη-σης αναμικτήρα, με επιλογέα παράκαμψης.</w:t>
            </w:r>
          </w:p>
        </w:tc>
        <w:tc>
          <w:tcPr>
            <w:tcW w:w="811" w:type="pct"/>
            <w:tcMar>
              <w:left w:w="57" w:type="dxa"/>
              <w:right w:w="57" w:type="dxa"/>
            </w:tcMar>
            <w:vAlign w:val="center"/>
          </w:tcPr>
          <w:p w14:paraId="47E6BD1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9F1235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2E6012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F8B9CA4" w14:textId="77777777" w:rsidTr="006A3033">
        <w:tc>
          <w:tcPr>
            <w:tcW w:w="440" w:type="pct"/>
            <w:tcMar>
              <w:left w:w="0" w:type="dxa"/>
              <w:right w:w="0" w:type="dxa"/>
            </w:tcMar>
            <w:vAlign w:val="center"/>
          </w:tcPr>
          <w:p w14:paraId="574DD23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11.ια</w:t>
            </w:r>
          </w:p>
        </w:tc>
        <w:tc>
          <w:tcPr>
            <w:tcW w:w="2125" w:type="pct"/>
            <w:tcMar>
              <w:left w:w="57" w:type="dxa"/>
              <w:right w:w="57" w:type="dxa"/>
            </w:tcMar>
          </w:tcPr>
          <w:p w14:paraId="5F86A99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4C254B1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DBDA80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FE356F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51F80A7" w14:textId="77777777" w:rsidTr="006A3033">
        <w:tc>
          <w:tcPr>
            <w:tcW w:w="440" w:type="pct"/>
            <w:shd w:val="clear" w:color="auto" w:fill="F2F2F2" w:themeFill="background1" w:themeFillShade="F2"/>
            <w:tcMar>
              <w:left w:w="0" w:type="dxa"/>
              <w:right w:w="0" w:type="dxa"/>
            </w:tcMar>
            <w:vAlign w:val="center"/>
          </w:tcPr>
          <w:p w14:paraId="3A051CDD"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12</w:t>
            </w:r>
          </w:p>
        </w:tc>
        <w:tc>
          <w:tcPr>
            <w:tcW w:w="2125" w:type="pct"/>
            <w:shd w:val="clear" w:color="auto" w:fill="F2F2F2" w:themeFill="background1" w:themeFillShade="F2"/>
            <w:tcMar>
              <w:left w:w="57" w:type="dxa"/>
              <w:right w:w="57" w:type="dxa"/>
            </w:tcMar>
          </w:tcPr>
          <w:p w14:paraId="71312997" w14:textId="77777777" w:rsidR="006A3033" w:rsidRPr="006A3033" w:rsidRDefault="006A3033" w:rsidP="006A3033">
            <w:pPr>
              <w:autoSpaceDN w:val="0"/>
              <w:adjustRightInd w:val="0"/>
              <w:spacing w:after="0" w:line="240" w:lineRule="auto"/>
              <w:jc w:val="both"/>
              <w:rPr>
                <w:rFonts w:eastAsia="Times New Roman" w:cstheme="minorHAnsi"/>
                <w:b/>
                <w:bCs/>
                <w:sz w:val="20"/>
                <w:szCs w:val="20"/>
                <w:lang w:eastAsia="zh-CN" w:bidi="hi-IN"/>
              </w:rPr>
            </w:pPr>
            <w:r w:rsidRPr="006A3033">
              <w:rPr>
                <w:rFonts w:eastAsia="Times New Roman" w:cstheme="minorHAnsi"/>
                <w:b/>
                <w:bCs/>
                <w:sz w:val="20"/>
                <w:szCs w:val="20"/>
                <w:lang w:eastAsia="zh-CN" w:bidi="hi-IN"/>
              </w:rPr>
              <w:t xml:space="preserve">Νιπτήρας πορσελάνης ή </w:t>
            </w:r>
            <w:r w:rsidRPr="006A3033">
              <w:rPr>
                <w:rFonts w:eastAsia="Times New Roman" w:cstheme="minorHAnsi"/>
                <w:b/>
                <w:bCs/>
                <w:sz w:val="20"/>
                <w:szCs w:val="20"/>
                <w:lang w:val="en-US" w:eastAsia="zh-CN" w:bidi="hi-IN"/>
              </w:rPr>
              <w:t>inox</w:t>
            </w:r>
            <w:r w:rsidRPr="006A3033">
              <w:rPr>
                <w:rFonts w:eastAsia="Times New Roman" w:cstheme="minorHAnsi"/>
                <w:b/>
                <w:bCs/>
                <w:sz w:val="20"/>
                <w:szCs w:val="20"/>
                <w:lang w:eastAsia="zh-CN" w:bidi="hi-IN"/>
              </w:rPr>
              <w:t xml:space="preserve"> </w:t>
            </w:r>
          </w:p>
        </w:tc>
        <w:tc>
          <w:tcPr>
            <w:tcW w:w="811" w:type="pct"/>
            <w:shd w:val="clear" w:color="auto" w:fill="F2F2F2" w:themeFill="background1" w:themeFillShade="F2"/>
            <w:tcMar>
              <w:left w:w="57" w:type="dxa"/>
              <w:right w:w="57" w:type="dxa"/>
            </w:tcMar>
            <w:vAlign w:val="center"/>
          </w:tcPr>
          <w:p w14:paraId="061587D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0309BC1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2781AEE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AB8FF7C" w14:textId="77777777" w:rsidTr="006A3033">
        <w:tc>
          <w:tcPr>
            <w:tcW w:w="440" w:type="pct"/>
            <w:tcMar>
              <w:left w:w="0" w:type="dxa"/>
              <w:right w:w="0" w:type="dxa"/>
            </w:tcMar>
            <w:vAlign w:val="center"/>
          </w:tcPr>
          <w:p w14:paraId="1497620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12.α</w:t>
            </w:r>
          </w:p>
        </w:tc>
        <w:tc>
          <w:tcPr>
            <w:tcW w:w="2125" w:type="pct"/>
            <w:tcMar>
              <w:left w:w="57" w:type="dxa"/>
              <w:right w:w="57" w:type="dxa"/>
            </w:tcMar>
          </w:tcPr>
          <w:p w14:paraId="0E97AA51"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Νιπτήρας από πορσελάνη, ή από </w:t>
            </w:r>
            <w:r w:rsidRPr="006A3033">
              <w:rPr>
                <w:rFonts w:eastAsia="Times New Roman" w:cstheme="minorHAnsi"/>
                <w:sz w:val="20"/>
                <w:szCs w:val="20"/>
                <w:lang w:eastAsia="el-GR"/>
              </w:rPr>
              <w:t xml:space="preserve">ωστενιτικό κράμα </w:t>
            </w:r>
            <w:r w:rsidRPr="006A3033">
              <w:rPr>
                <w:rFonts w:eastAsia="Times New Roman" w:cstheme="minorHAnsi"/>
                <w:sz w:val="20"/>
                <w:szCs w:val="20"/>
                <w:lang w:eastAsia="zh-CN" w:bidi="hi-IN"/>
              </w:rPr>
              <w:t xml:space="preserve">ανοξείδωτου χάλυβα </w:t>
            </w:r>
            <w:r w:rsidRPr="006A3033">
              <w:rPr>
                <w:rFonts w:eastAsia="Times New Roman" w:cstheme="minorHAnsi"/>
                <w:sz w:val="20"/>
                <w:szCs w:val="20"/>
                <w:lang w:val="en-US" w:eastAsia="el-GR"/>
              </w:rPr>
              <w:t>X</w:t>
            </w:r>
            <w:r w:rsidRPr="006A3033">
              <w:rPr>
                <w:rFonts w:eastAsia="Times New Roman" w:cstheme="minorHAnsi"/>
                <w:sz w:val="20"/>
                <w:szCs w:val="20"/>
                <w:lang w:eastAsia="el-GR"/>
              </w:rPr>
              <w:t>5</w:t>
            </w:r>
            <w:r w:rsidRPr="006A3033">
              <w:rPr>
                <w:rFonts w:eastAsia="Times New Roman" w:cstheme="minorHAnsi"/>
                <w:sz w:val="20"/>
                <w:szCs w:val="20"/>
                <w:lang w:val="en-US" w:eastAsia="el-GR"/>
              </w:rPr>
              <w:t>CrNi</w:t>
            </w:r>
            <w:r w:rsidRPr="006A3033">
              <w:rPr>
                <w:rFonts w:eastAsia="Times New Roman" w:cstheme="minorHAnsi"/>
                <w:sz w:val="20"/>
                <w:szCs w:val="20"/>
                <w:lang w:eastAsia="el-GR"/>
              </w:rPr>
              <w:t xml:space="preserve">18-10 1.4301, </w:t>
            </w:r>
            <w:r w:rsidRPr="006A3033">
              <w:rPr>
                <w:rFonts w:eastAsia="Times New Roman" w:cstheme="minorHAnsi"/>
                <w:bCs/>
                <w:sz w:val="20"/>
                <w:szCs w:val="20"/>
                <w:lang w:eastAsia="zh-CN" w:bidi="hi-IN"/>
              </w:rPr>
              <w:t>διαστάσεων 400-600 x  300-400 mm.</w:t>
            </w:r>
          </w:p>
        </w:tc>
        <w:tc>
          <w:tcPr>
            <w:tcW w:w="811" w:type="pct"/>
            <w:tcMar>
              <w:left w:w="57" w:type="dxa"/>
              <w:right w:w="57" w:type="dxa"/>
            </w:tcMar>
            <w:vAlign w:val="center"/>
          </w:tcPr>
          <w:p w14:paraId="6B6D92C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5A3F23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D8F3A3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730A67C" w14:textId="77777777" w:rsidTr="006A3033">
        <w:tc>
          <w:tcPr>
            <w:tcW w:w="440" w:type="pct"/>
            <w:tcMar>
              <w:left w:w="0" w:type="dxa"/>
              <w:right w:w="0" w:type="dxa"/>
            </w:tcMar>
            <w:vAlign w:val="center"/>
          </w:tcPr>
          <w:p w14:paraId="062E180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12.β</w:t>
            </w:r>
          </w:p>
        </w:tc>
        <w:tc>
          <w:tcPr>
            <w:tcW w:w="2125" w:type="pct"/>
            <w:tcMar>
              <w:left w:w="57" w:type="dxa"/>
              <w:right w:w="57" w:type="dxa"/>
            </w:tcMar>
          </w:tcPr>
          <w:p w14:paraId="315CB888"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Αναμικτήρας ζεστού - κρύου νερού.</w:t>
            </w:r>
          </w:p>
        </w:tc>
        <w:tc>
          <w:tcPr>
            <w:tcW w:w="811" w:type="pct"/>
            <w:tcMar>
              <w:left w:w="57" w:type="dxa"/>
              <w:right w:w="57" w:type="dxa"/>
            </w:tcMar>
            <w:vAlign w:val="center"/>
          </w:tcPr>
          <w:p w14:paraId="4D201A2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3979DA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A883A4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F279E2E" w14:textId="77777777" w:rsidTr="006A3033">
        <w:tc>
          <w:tcPr>
            <w:tcW w:w="440" w:type="pct"/>
            <w:tcMar>
              <w:left w:w="0" w:type="dxa"/>
              <w:right w:w="0" w:type="dxa"/>
            </w:tcMar>
            <w:vAlign w:val="center"/>
          </w:tcPr>
          <w:p w14:paraId="506FC41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12.γ</w:t>
            </w:r>
          </w:p>
        </w:tc>
        <w:tc>
          <w:tcPr>
            <w:tcW w:w="2125" w:type="pct"/>
            <w:tcMar>
              <w:left w:w="57" w:type="dxa"/>
              <w:right w:w="57" w:type="dxa"/>
            </w:tcMar>
          </w:tcPr>
          <w:p w14:paraId="6AC215B8"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Ποδοβαλβίδα ή φωτοκύτταρο ενεργοποίη-σης αναμικτήρα, με επιλογέα παράκαμψης.</w:t>
            </w:r>
          </w:p>
        </w:tc>
        <w:tc>
          <w:tcPr>
            <w:tcW w:w="811" w:type="pct"/>
            <w:tcMar>
              <w:left w:w="57" w:type="dxa"/>
              <w:right w:w="57" w:type="dxa"/>
            </w:tcMar>
            <w:vAlign w:val="center"/>
          </w:tcPr>
          <w:p w14:paraId="32C8279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3A4578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2BD9C7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9C4479F" w14:textId="77777777" w:rsidTr="006A3033">
        <w:tc>
          <w:tcPr>
            <w:tcW w:w="440" w:type="pct"/>
            <w:tcMar>
              <w:left w:w="0" w:type="dxa"/>
              <w:right w:w="0" w:type="dxa"/>
            </w:tcMar>
            <w:vAlign w:val="center"/>
          </w:tcPr>
          <w:p w14:paraId="7DEBF93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12.δ</w:t>
            </w:r>
          </w:p>
        </w:tc>
        <w:tc>
          <w:tcPr>
            <w:tcW w:w="2125" w:type="pct"/>
            <w:tcMar>
              <w:left w:w="57" w:type="dxa"/>
              <w:right w:w="57" w:type="dxa"/>
            </w:tcMar>
          </w:tcPr>
          <w:p w14:paraId="60C591A5"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Εύκαμπτοι ελαστικοί σωλήνες τύπου spiral-inox με πλέγμα X5CrNi18-10 1.4301 και ρακόρ, ονομαστικής πίεσης λειτουργίας ≥10 bar και αντοχής ≥100°C, με σφαιρικούς γωνιακούς διακόπτες.</w:t>
            </w:r>
          </w:p>
        </w:tc>
        <w:tc>
          <w:tcPr>
            <w:tcW w:w="811" w:type="pct"/>
            <w:tcMar>
              <w:left w:w="57" w:type="dxa"/>
              <w:right w:w="57" w:type="dxa"/>
            </w:tcMar>
            <w:vAlign w:val="center"/>
          </w:tcPr>
          <w:p w14:paraId="167143C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242052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9CC9D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118133D" w14:textId="77777777" w:rsidTr="006A3033">
        <w:tc>
          <w:tcPr>
            <w:tcW w:w="440" w:type="pct"/>
            <w:tcMar>
              <w:left w:w="0" w:type="dxa"/>
              <w:right w:w="0" w:type="dxa"/>
            </w:tcMar>
            <w:vAlign w:val="center"/>
          </w:tcPr>
          <w:p w14:paraId="49FC50B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12.ε</w:t>
            </w:r>
          </w:p>
        </w:tc>
        <w:tc>
          <w:tcPr>
            <w:tcW w:w="2125" w:type="pct"/>
            <w:tcMar>
              <w:left w:w="57" w:type="dxa"/>
              <w:right w:w="57" w:type="dxa"/>
            </w:tcMar>
          </w:tcPr>
          <w:p w14:paraId="6FB2426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24AAE1F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AAB3AD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5FC09F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960F89E" w14:textId="77777777" w:rsidTr="006A3033">
        <w:tc>
          <w:tcPr>
            <w:tcW w:w="440" w:type="pct"/>
            <w:shd w:val="clear" w:color="auto" w:fill="F2F2F2" w:themeFill="background1" w:themeFillShade="F2"/>
            <w:tcMar>
              <w:left w:w="0" w:type="dxa"/>
              <w:right w:w="0" w:type="dxa"/>
            </w:tcMar>
            <w:vAlign w:val="center"/>
          </w:tcPr>
          <w:p w14:paraId="23A6ED51"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13</w:t>
            </w:r>
          </w:p>
        </w:tc>
        <w:tc>
          <w:tcPr>
            <w:tcW w:w="2125" w:type="pct"/>
            <w:shd w:val="clear" w:color="auto" w:fill="F2F2F2" w:themeFill="background1" w:themeFillShade="F2"/>
            <w:tcMar>
              <w:left w:w="57" w:type="dxa"/>
              <w:right w:w="57" w:type="dxa"/>
            </w:tcMar>
          </w:tcPr>
          <w:p w14:paraId="55EB1451" w14:textId="77777777" w:rsidR="006A3033" w:rsidRPr="006A3033" w:rsidRDefault="006A3033" w:rsidP="006A3033">
            <w:pPr>
              <w:autoSpaceDN w:val="0"/>
              <w:adjustRightInd w:val="0"/>
              <w:spacing w:after="0" w:line="240" w:lineRule="auto"/>
              <w:jc w:val="both"/>
              <w:rPr>
                <w:rFonts w:eastAsia="Times New Roman" w:cstheme="minorHAnsi"/>
                <w:b/>
                <w:bCs/>
                <w:sz w:val="20"/>
                <w:szCs w:val="20"/>
                <w:lang w:eastAsia="zh-CN" w:bidi="hi-IN"/>
              </w:rPr>
            </w:pPr>
            <w:r w:rsidRPr="006A3033">
              <w:rPr>
                <w:rFonts w:eastAsia="Times New Roman" w:cstheme="minorHAnsi"/>
                <w:b/>
                <w:bCs/>
                <w:sz w:val="20"/>
                <w:szCs w:val="20"/>
                <w:lang w:eastAsia="zh-CN" w:bidi="hi-IN"/>
              </w:rPr>
              <w:t>Λεκάνη αποχωρητηρίου πορσελάνης με  καζανάκι αποχωρητηρίου πλαστικό</w:t>
            </w:r>
          </w:p>
        </w:tc>
        <w:tc>
          <w:tcPr>
            <w:tcW w:w="811" w:type="pct"/>
            <w:shd w:val="clear" w:color="auto" w:fill="F2F2F2" w:themeFill="background1" w:themeFillShade="F2"/>
            <w:tcMar>
              <w:left w:w="57" w:type="dxa"/>
              <w:right w:w="57" w:type="dxa"/>
            </w:tcMar>
            <w:vAlign w:val="center"/>
          </w:tcPr>
          <w:p w14:paraId="367743B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186E7B1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175A5A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95AEE92" w14:textId="77777777" w:rsidTr="006A3033">
        <w:tc>
          <w:tcPr>
            <w:tcW w:w="440" w:type="pct"/>
            <w:tcMar>
              <w:left w:w="0" w:type="dxa"/>
              <w:right w:w="0" w:type="dxa"/>
            </w:tcMar>
            <w:vAlign w:val="center"/>
          </w:tcPr>
          <w:p w14:paraId="182EB66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13.α</w:t>
            </w:r>
          </w:p>
        </w:tc>
        <w:tc>
          <w:tcPr>
            <w:tcW w:w="2125" w:type="pct"/>
            <w:tcMar>
              <w:left w:w="57" w:type="dxa"/>
              <w:right w:w="57" w:type="dxa"/>
            </w:tcMar>
          </w:tcPr>
          <w:p w14:paraId="5317F0DF"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Λεκάνη WC από πορσελάνη, δαπέδου, κατωσίφωνη, υψηλής ή χαμηλής πίεσης</w:t>
            </w:r>
            <w:r w:rsidRPr="006A3033">
              <w:rPr>
                <w:rFonts w:eastAsia="Times New Roman" w:cstheme="minorHAnsi"/>
                <w:sz w:val="20"/>
                <w:szCs w:val="20"/>
                <w:lang w:eastAsia="zh-CN"/>
              </w:rPr>
              <w:t>, με π</w:t>
            </w:r>
            <w:r w:rsidRPr="006A3033">
              <w:rPr>
                <w:rFonts w:eastAsia="Times New Roman" w:cstheme="minorHAnsi"/>
                <w:bCs/>
                <w:sz w:val="20"/>
                <w:szCs w:val="20"/>
                <w:lang w:eastAsia="zh-CN" w:bidi="hi-IN"/>
              </w:rPr>
              <w:t>λαστικό διπλό κάλυμμα τουαλέτας και θα λειτουργεί με βαλβίδα πλύσης (Flush valve)</w:t>
            </w:r>
          </w:p>
        </w:tc>
        <w:tc>
          <w:tcPr>
            <w:tcW w:w="811" w:type="pct"/>
            <w:tcMar>
              <w:left w:w="57" w:type="dxa"/>
              <w:right w:w="57" w:type="dxa"/>
            </w:tcMar>
            <w:vAlign w:val="center"/>
          </w:tcPr>
          <w:p w14:paraId="58806CF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1E1CE7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EB9CF8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7EFF534" w14:textId="77777777" w:rsidTr="006A3033">
        <w:tc>
          <w:tcPr>
            <w:tcW w:w="440" w:type="pct"/>
            <w:tcMar>
              <w:left w:w="0" w:type="dxa"/>
              <w:right w:w="0" w:type="dxa"/>
            </w:tcMar>
            <w:vAlign w:val="center"/>
          </w:tcPr>
          <w:p w14:paraId="507F14E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13.β</w:t>
            </w:r>
          </w:p>
        </w:tc>
        <w:tc>
          <w:tcPr>
            <w:tcW w:w="2125" w:type="pct"/>
            <w:tcMar>
              <w:left w:w="57" w:type="dxa"/>
              <w:right w:w="57" w:type="dxa"/>
            </w:tcMar>
          </w:tcPr>
          <w:p w14:paraId="3652C9A6"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Καζανάκι πλαστικό επιτοίχειο ή ενσωματω-μένο στη λεκάνη, υψηλής ή χαμηλής πίεσης με κεντρικό μπουτόν διπλής λειτουργίας με σύστημα start/stop. Φλοτέρ αμφίπλευρης τοποθέτησης. Μόνωση κατά της εφίδρωσης. Φλοτέρ σύμφωνα με τους ευρωπαϊκούς κανόνες NF.</w:t>
            </w:r>
          </w:p>
        </w:tc>
        <w:tc>
          <w:tcPr>
            <w:tcW w:w="811" w:type="pct"/>
            <w:tcMar>
              <w:left w:w="57" w:type="dxa"/>
              <w:right w:w="57" w:type="dxa"/>
            </w:tcMar>
            <w:vAlign w:val="center"/>
          </w:tcPr>
          <w:p w14:paraId="210EC15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E1B1C5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11BF0C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E2416C6" w14:textId="77777777" w:rsidTr="006A3033">
        <w:tc>
          <w:tcPr>
            <w:tcW w:w="440" w:type="pct"/>
            <w:tcMar>
              <w:left w:w="0" w:type="dxa"/>
              <w:right w:w="0" w:type="dxa"/>
            </w:tcMar>
            <w:vAlign w:val="center"/>
          </w:tcPr>
          <w:p w14:paraId="3B9EA49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13.γ</w:t>
            </w:r>
          </w:p>
        </w:tc>
        <w:tc>
          <w:tcPr>
            <w:tcW w:w="2125" w:type="pct"/>
            <w:tcMar>
              <w:left w:w="57" w:type="dxa"/>
              <w:right w:w="57" w:type="dxa"/>
            </w:tcMar>
          </w:tcPr>
          <w:p w14:paraId="501DB60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1EDDC38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CA2CB5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C6086E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99C3974" w14:textId="77777777" w:rsidTr="006A3033">
        <w:tc>
          <w:tcPr>
            <w:tcW w:w="440" w:type="pct"/>
            <w:shd w:val="clear" w:color="auto" w:fill="F2F2F2" w:themeFill="background1" w:themeFillShade="F2"/>
            <w:tcMar>
              <w:left w:w="0" w:type="dxa"/>
              <w:right w:w="0" w:type="dxa"/>
            </w:tcMar>
            <w:vAlign w:val="center"/>
          </w:tcPr>
          <w:p w14:paraId="398A6F04"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14</w:t>
            </w:r>
          </w:p>
        </w:tc>
        <w:tc>
          <w:tcPr>
            <w:tcW w:w="2125" w:type="pct"/>
            <w:shd w:val="clear" w:color="auto" w:fill="F2F2F2" w:themeFill="background1" w:themeFillShade="F2"/>
            <w:tcMar>
              <w:left w:w="57" w:type="dxa"/>
              <w:right w:w="57" w:type="dxa"/>
            </w:tcMar>
          </w:tcPr>
          <w:p w14:paraId="0ED1B211" w14:textId="77777777" w:rsidR="006A3033" w:rsidRPr="006A3033" w:rsidRDefault="006A3033" w:rsidP="006A3033">
            <w:pPr>
              <w:autoSpaceDN w:val="0"/>
              <w:adjustRightInd w:val="0"/>
              <w:spacing w:after="0" w:line="240" w:lineRule="auto"/>
              <w:jc w:val="both"/>
              <w:rPr>
                <w:rFonts w:eastAsia="Times New Roman" w:cstheme="minorHAnsi"/>
                <w:b/>
                <w:bCs/>
                <w:sz w:val="20"/>
                <w:szCs w:val="20"/>
                <w:lang w:val="en-US" w:eastAsia="zh-CN" w:bidi="hi-IN"/>
              </w:rPr>
            </w:pPr>
            <w:r w:rsidRPr="006A3033">
              <w:rPr>
                <w:rFonts w:eastAsia="Times New Roman" w:cstheme="minorHAnsi"/>
                <w:b/>
                <w:bCs/>
                <w:sz w:val="20"/>
                <w:szCs w:val="20"/>
                <w:lang w:eastAsia="zh-CN" w:bidi="hi-IN"/>
              </w:rPr>
              <w:t xml:space="preserve">Ηλεκτρικός θερμοσίφωνας 80 </w:t>
            </w:r>
            <w:r w:rsidRPr="006A3033">
              <w:rPr>
                <w:rFonts w:eastAsia="Times New Roman" w:cstheme="minorHAnsi"/>
                <w:b/>
                <w:bCs/>
                <w:sz w:val="20"/>
                <w:szCs w:val="20"/>
                <w:lang w:val="en-US" w:eastAsia="zh-CN" w:bidi="hi-IN"/>
              </w:rPr>
              <w:t xml:space="preserve">lt </w:t>
            </w:r>
          </w:p>
        </w:tc>
        <w:tc>
          <w:tcPr>
            <w:tcW w:w="811" w:type="pct"/>
            <w:shd w:val="clear" w:color="auto" w:fill="F2F2F2" w:themeFill="background1" w:themeFillShade="F2"/>
            <w:tcMar>
              <w:left w:w="57" w:type="dxa"/>
              <w:right w:w="57" w:type="dxa"/>
            </w:tcMar>
            <w:vAlign w:val="center"/>
          </w:tcPr>
          <w:p w14:paraId="1DA8DFD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729FEE4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7C851C5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FD6B428" w14:textId="77777777" w:rsidTr="006A3033">
        <w:tc>
          <w:tcPr>
            <w:tcW w:w="440" w:type="pct"/>
            <w:tcMar>
              <w:left w:w="0" w:type="dxa"/>
              <w:right w:w="0" w:type="dxa"/>
            </w:tcMar>
            <w:vAlign w:val="center"/>
          </w:tcPr>
          <w:p w14:paraId="1954CB8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14.α</w:t>
            </w:r>
          </w:p>
        </w:tc>
        <w:tc>
          <w:tcPr>
            <w:tcW w:w="2125" w:type="pct"/>
            <w:tcMar>
              <w:left w:w="57" w:type="dxa"/>
              <w:right w:w="57" w:type="dxa"/>
            </w:tcMar>
          </w:tcPr>
          <w:p w14:paraId="65105F84"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Συμμόρφωση (ανάλογα με τον τύπο) με τις Οδηγίες 2014/35/ΕΕ, (Low Voltage Directive - </w:t>
            </w:r>
            <w:r w:rsidRPr="006A3033">
              <w:rPr>
                <w:rFonts w:eastAsia="Times New Roman" w:cstheme="minorHAnsi"/>
                <w:bCs/>
                <w:sz w:val="20"/>
                <w:szCs w:val="20"/>
                <w:lang w:val="en-US" w:eastAsia="zh-CN" w:bidi="hi-IN"/>
              </w:rPr>
              <w:t>LVD</w:t>
            </w:r>
            <w:r w:rsidRPr="006A3033">
              <w:rPr>
                <w:rFonts w:eastAsia="Times New Roman" w:cstheme="minorHAnsi"/>
                <w:bCs/>
                <w:sz w:val="20"/>
                <w:szCs w:val="20"/>
                <w:lang w:eastAsia="zh-CN" w:bidi="hi-IN"/>
              </w:rPr>
              <w:t xml:space="preserve"> / πρότυπα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60335-1:2012+</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13:2017, </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w:t>
            </w:r>
            <w:r w:rsidRPr="006A3033">
              <w:rPr>
                <w:rFonts w:eastAsia="Times New Roman" w:cstheme="minorHAnsi"/>
                <w:bCs/>
                <w:i/>
                <w:color w:val="0000FF"/>
                <w:sz w:val="20"/>
                <w:szCs w:val="20"/>
                <w:lang w:val="en-US" w:eastAsia="zh-CN" w:bidi="hi-IN"/>
              </w:rPr>
              <w:t>IEC</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60335-2-21:2003+</w:t>
            </w:r>
            <w:r w:rsidRPr="006A3033">
              <w:rPr>
                <w:rFonts w:eastAsia="Times New Roman" w:cstheme="minorHAnsi"/>
                <w:bCs/>
                <w:i/>
                <w:color w:val="0000FF"/>
                <w:sz w:val="20"/>
                <w:szCs w:val="20"/>
                <w:lang w:val="en-US" w:eastAsia="zh-CN" w:bidi="hi-IN"/>
              </w:rPr>
              <w:t>A</w:t>
            </w:r>
            <w:r w:rsidRPr="006A3033">
              <w:rPr>
                <w:rFonts w:eastAsia="Times New Roman" w:cstheme="minorHAnsi"/>
                <w:bCs/>
                <w:i/>
                <w:color w:val="0000FF"/>
                <w:sz w:val="20"/>
                <w:szCs w:val="20"/>
                <w:lang w:eastAsia="zh-CN" w:bidi="hi-IN"/>
              </w:rPr>
              <w:t>2:2008</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w:t>
            </w:r>
            <w:r w:rsidRPr="006A3033">
              <w:rPr>
                <w:rFonts w:eastAsia="Times New Roman" w:cstheme="minorHAnsi"/>
                <w:bCs/>
                <w:i/>
                <w:color w:val="0000FF"/>
                <w:sz w:val="20"/>
                <w:szCs w:val="20"/>
                <w:lang w:val="en-US" w:eastAsia="zh-CN" w:bidi="hi-IN"/>
              </w:rPr>
              <w:t>IEC</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60529:1992+</w:t>
            </w:r>
            <w:r w:rsidRPr="006A3033">
              <w:rPr>
                <w:rFonts w:eastAsia="Times New Roman" w:cstheme="minorHAnsi"/>
                <w:bCs/>
                <w:i/>
                <w:color w:val="0000FF"/>
                <w:sz w:val="20"/>
                <w:szCs w:val="20"/>
                <w:lang w:val="en-US" w:eastAsia="zh-CN" w:bidi="hi-IN"/>
              </w:rPr>
              <w:t>A</w:t>
            </w:r>
            <w:r w:rsidRPr="006A3033">
              <w:rPr>
                <w:rFonts w:eastAsia="Times New Roman" w:cstheme="minorHAnsi"/>
                <w:bCs/>
                <w:i/>
                <w:color w:val="0000FF"/>
                <w:sz w:val="20"/>
                <w:szCs w:val="20"/>
                <w:lang w:eastAsia="zh-CN" w:bidi="hi-IN"/>
              </w:rPr>
              <w:t>2:2013</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62233:2008</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50106:2008</w:t>
            </w:r>
            <w:r w:rsidRPr="006A3033">
              <w:rPr>
                <w:rFonts w:eastAsia="Times New Roman" w:cstheme="minorHAnsi"/>
                <w:bCs/>
                <w:sz w:val="20"/>
                <w:szCs w:val="20"/>
                <w:lang w:eastAsia="zh-CN" w:bidi="hi-IN"/>
              </w:rPr>
              <w:t xml:space="preserve">), 2014/30/ΕΕ (Electromagnetic Com-patibility Directive - EMC / πρότυπα </w:t>
            </w:r>
            <w:r w:rsidRPr="006A3033">
              <w:rPr>
                <w:rFonts w:eastAsia="Times New Roman" w:cstheme="minorHAnsi"/>
                <w:bCs/>
                <w:i/>
                <w:color w:val="0000FF"/>
                <w:sz w:val="20"/>
                <w:szCs w:val="20"/>
                <w:lang w:eastAsia="zh-CN" w:bidi="hi-IN"/>
              </w:rPr>
              <w:t>BS/IEC EN 61000-3-2:2019</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w:t>
            </w:r>
            <w:r w:rsidRPr="006A3033">
              <w:rPr>
                <w:rFonts w:eastAsia="Times New Roman" w:cstheme="minorHAnsi"/>
                <w:bCs/>
                <w:i/>
                <w:color w:val="0000FF"/>
                <w:sz w:val="20"/>
                <w:szCs w:val="20"/>
                <w:lang w:val="en-US" w:eastAsia="zh-CN" w:bidi="hi-IN"/>
              </w:rPr>
              <w:t>IEC</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61000-3-3:2013+</w:t>
            </w:r>
            <w:r w:rsidRPr="006A3033">
              <w:rPr>
                <w:rFonts w:eastAsia="Times New Roman" w:cstheme="minorHAnsi"/>
                <w:bCs/>
                <w:i/>
                <w:color w:val="0000FF"/>
                <w:sz w:val="20"/>
                <w:szCs w:val="20"/>
                <w:lang w:val="en-US" w:eastAsia="zh-CN" w:bidi="hi-IN"/>
              </w:rPr>
              <w:t>A</w:t>
            </w:r>
            <w:r w:rsidRPr="006A3033">
              <w:rPr>
                <w:rFonts w:eastAsia="Times New Roman" w:cstheme="minorHAnsi"/>
                <w:bCs/>
                <w:i/>
                <w:color w:val="0000FF"/>
                <w:sz w:val="20"/>
                <w:szCs w:val="20"/>
                <w:lang w:eastAsia="zh-CN" w:bidi="hi-IN"/>
              </w:rPr>
              <w:t xml:space="preserve">1:2019,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55014-1:2017,</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eastAsia="zh-CN" w:bidi="hi-IN"/>
              </w:rPr>
              <w:t>BS EN 55014-2:2015</w:t>
            </w:r>
            <w:r w:rsidRPr="006A3033">
              <w:rPr>
                <w:rFonts w:eastAsia="Times New Roman" w:cstheme="minorHAnsi"/>
                <w:bCs/>
                <w:sz w:val="20"/>
                <w:szCs w:val="20"/>
                <w:lang w:eastAsia="zh-CN" w:bidi="hi-IN"/>
              </w:rPr>
              <w:t xml:space="preserve">), 2009/125/ ΕΕ, </w:t>
            </w:r>
            <w:r w:rsidRPr="006A3033">
              <w:rPr>
                <w:rFonts w:eastAsia="Times New Roman" w:cstheme="minorHAnsi"/>
                <w:bCs/>
                <w:sz w:val="20"/>
                <w:szCs w:val="20"/>
                <w:lang w:eastAsia="zh-CN" w:bidi="hi-IN"/>
              </w:rPr>
              <w:lastRenderedPageBreak/>
              <w:t xml:space="preserve">(Ecodesign requirements / Κανονισμός ΕΚ 814/2013), 2010/30/EΕ, (Energy </w:t>
            </w:r>
            <w:r w:rsidRPr="006A3033">
              <w:rPr>
                <w:rFonts w:eastAsia="Times New Roman" w:cstheme="minorHAnsi"/>
                <w:bCs/>
                <w:sz w:val="20"/>
                <w:szCs w:val="20"/>
                <w:lang w:val="en-US" w:eastAsia="zh-CN" w:bidi="hi-IN"/>
              </w:rPr>
              <w:t>Consumption</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Labeling</w:t>
            </w:r>
            <w:r w:rsidRPr="006A3033">
              <w:rPr>
                <w:rFonts w:eastAsia="Times New Roman" w:cstheme="minorHAnsi"/>
                <w:bCs/>
                <w:sz w:val="20"/>
                <w:szCs w:val="20"/>
                <w:lang w:eastAsia="zh-CN" w:bidi="hi-IN"/>
              </w:rPr>
              <w:t xml:space="preserve"> / Κανονισμός ΕΚ 812/2013), 2011/ 65/EΕ (RoHS 2 Directive / πρότυπο </w:t>
            </w:r>
            <w:r w:rsidRPr="006A3033">
              <w:rPr>
                <w:rFonts w:eastAsia="Times New Roman" w:cstheme="minorHAnsi"/>
                <w:bCs/>
                <w:i/>
                <w:color w:val="0000FF"/>
                <w:sz w:val="20"/>
                <w:szCs w:val="20"/>
                <w:lang w:eastAsia="zh-CN" w:bidi="hi-IN"/>
              </w:rPr>
              <w:t>BS/IEC EN 63000:2018</w:t>
            </w:r>
            <w:r w:rsidRPr="006A3033">
              <w:rPr>
                <w:rFonts w:eastAsia="Times New Roman" w:cstheme="minorHAnsi"/>
                <w:bCs/>
                <w:sz w:val="20"/>
                <w:szCs w:val="20"/>
                <w:lang w:eastAsia="zh-CN" w:bidi="hi-IN"/>
              </w:rPr>
              <w:t xml:space="preserve">) καθώς και με την Οδηγία 2014/68/ΕΕ (Pressure Equipment Directive - PED, πρότυπα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13445-1:2014+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2:2018,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13445-2:2014+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3:2018,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13445-3:2014+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4:2018,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13445-4:2014+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1:2016 &amp;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13445-5:2014+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1:2018</w:t>
            </w:r>
            <w:r w:rsidRPr="006A3033">
              <w:rPr>
                <w:rFonts w:eastAsia="Times New Roman" w:cstheme="minorHAnsi"/>
                <w:bCs/>
                <w:sz w:val="20"/>
                <w:szCs w:val="20"/>
                <w:lang w:eastAsia="zh-CN" w:bidi="hi-IN"/>
              </w:rPr>
              <w:t xml:space="preserve">) και τα διεθνή πρότυπα </w:t>
            </w:r>
            <w:r w:rsidRPr="006A3033">
              <w:rPr>
                <w:rFonts w:eastAsia="Times New Roman" w:cstheme="minorHAnsi"/>
                <w:bCs/>
                <w:i/>
                <w:color w:val="0000FF"/>
                <w:sz w:val="20"/>
                <w:szCs w:val="20"/>
                <w:lang w:eastAsia="zh-CN" w:bidi="hi-IN"/>
              </w:rPr>
              <w:t>BS EN 50440:2015</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eastAsia="zh-CN" w:bidi="hi-IN"/>
              </w:rPr>
              <w:t>&amp;</w:t>
            </w:r>
            <w:r w:rsidRPr="006A3033">
              <w:rPr>
                <w:rFonts w:eastAsia="Times New Roman" w:cstheme="minorHAnsi"/>
                <w:bCs/>
                <w:sz w:val="20"/>
                <w:szCs w:val="20"/>
                <w:lang w:eastAsia="zh-CN" w:bidi="hi-IN"/>
              </w:rPr>
              <w:t xml:space="preserve">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12897:2016.</w:t>
            </w:r>
          </w:p>
        </w:tc>
        <w:tc>
          <w:tcPr>
            <w:tcW w:w="811" w:type="pct"/>
            <w:tcMar>
              <w:left w:w="57" w:type="dxa"/>
              <w:right w:w="57" w:type="dxa"/>
            </w:tcMar>
            <w:vAlign w:val="center"/>
          </w:tcPr>
          <w:p w14:paraId="402D3F9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tcMar>
              <w:left w:w="57" w:type="dxa"/>
              <w:right w:w="57" w:type="dxa"/>
            </w:tcMar>
            <w:vAlign w:val="center"/>
          </w:tcPr>
          <w:p w14:paraId="22EE631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E5D641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75AC611" w14:textId="77777777" w:rsidTr="006A3033">
        <w:tc>
          <w:tcPr>
            <w:tcW w:w="440" w:type="pct"/>
            <w:tcMar>
              <w:left w:w="0" w:type="dxa"/>
              <w:right w:w="0" w:type="dxa"/>
            </w:tcMar>
            <w:vAlign w:val="center"/>
          </w:tcPr>
          <w:p w14:paraId="7ACA338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14.β</w:t>
            </w:r>
          </w:p>
        </w:tc>
        <w:tc>
          <w:tcPr>
            <w:tcW w:w="2125" w:type="pct"/>
            <w:tcMar>
              <w:left w:w="57" w:type="dxa"/>
              <w:right w:w="57" w:type="dxa"/>
            </w:tcMar>
          </w:tcPr>
          <w:p w14:paraId="3A27A972"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Χωρητικότητα ≥ 80 </w:t>
            </w:r>
            <w:r w:rsidRPr="006A3033">
              <w:rPr>
                <w:rFonts w:eastAsia="Times New Roman" w:cstheme="minorHAnsi"/>
                <w:bCs/>
                <w:sz w:val="20"/>
                <w:szCs w:val="20"/>
                <w:lang w:val="en-US" w:eastAsia="zh-CN" w:bidi="hi-IN"/>
              </w:rPr>
              <w:t>lt</w:t>
            </w:r>
            <w:r w:rsidRPr="006A3033">
              <w:rPr>
                <w:rFonts w:eastAsia="Times New Roman" w:cstheme="minorHAnsi"/>
                <w:bCs/>
                <w:sz w:val="20"/>
                <w:szCs w:val="20"/>
                <w:lang w:eastAsia="zh-CN" w:bidi="hi-IN"/>
              </w:rPr>
              <w:t xml:space="preserve">. Διαστάσεις 750-900, 450-550 (Φ) </w:t>
            </w:r>
            <w:r w:rsidRPr="006A3033">
              <w:rPr>
                <w:rFonts w:eastAsia="Times New Roman" w:cstheme="minorHAnsi"/>
                <w:bCs/>
                <w:sz w:val="20"/>
                <w:szCs w:val="20"/>
                <w:lang w:val="en-US" w:eastAsia="zh-CN" w:bidi="hi-IN"/>
              </w:rPr>
              <w:t>mm</w:t>
            </w:r>
            <w:r w:rsidRPr="006A3033">
              <w:rPr>
                <w:rFonts w:eastAsia="Times New Roman" w:cstheme="minorHAnsi"/>
                <w:bCs/>
                <w:sz w:val="20"/>
                <w:szCs w:val="20"/>
                <w:lang w:eastAsia="zh-CN" w:bidi="hi-IN"/>
              </w:rPr>
              <w:t xml:space="preserve">. Αντοχή σε θερμοκρασία ≥95°C και σε πίεση ≥10 bar. Μέγιστη θερμοκρασία νερού ≥ 90°C </w:t>
            </w:r>
          </w:p>
        </w:tc>
        <w:tc>
          <w:tcPr>
            <w:tcW w:w="811" w:type="pct"/>
            <w:tcMar>
              <w:left w:w="57" w:type="dxa"/>
              <w:right w:w="57" w:type="dxa"/>
            </w:tcMar>
            <w:vAlign w:val="center"/>
          </w:tcPr>
          <w:p w14:paraId="1E9C475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C6AA98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2F68BB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E6C6ECD" w14:textId="77777777" w:rsidTr="006A3033">
        <w:tc>
          <w:tcPr>
            <w:tcW w:w="440" w:type="pct"/>
            <w:tcMar>
              <w:left w:w="0" w:type="dxa"/>
              <w:right w:w="0" w:type="dxa"/>
            </w:tcMar>
            <w:vAlign w:val="center"/>
          </w:tcPr>
          <w:p w14:paraId="506D6B2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14.γ</w:t>
            </w:r>
          </w:p>
        </w:tc>
        <w:tc>
          <w:tcPr>
            <w:tcW w:w="2125" w:type="pct"/>
            <w:tcMar>
              <w:left w:w="57" w:type="dxa"/>
              <w:right w:w="57" w:type="dxa"/>
            </w:tcMar>
          </w:tcPr>
          <w:p w14:paraId="10B5272B"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Κατασκευή από συγκολλητά xαλυβδοελά-σματα. βάσει των προδιαγραφών προϊόντων χάλυβα για εφαρμογές πίεσης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10028-1:2017</w:t>
            </w:r>
            <w:r w:rsidRPr="006A3033">
              <w:rPr>
                <w:rFonts w:eastAsia="Times New Roman" w:cstheme="minorHAnsi"/>
                <w:bCs/>
                <w:sz w:val="20"/>
                <w:szCs w:val="20"/>
                <w:lang w:eastAsia="zh-CN" w:bidi="hi-IN"/>
              </w:rPr>
              <w:t>). Εσωτερικές και εξωτερικές επιφάνειες καθαρισμένες με αμμοβολή. Εσωτερική επιφάνεια γαλβανισμένη εν θερμώ, επισμαλτωμένη ή εφυαλωμένη. Εξωτερική επιφάνεια με αντιοξειδωτικό εποξειδικό επικάλυμμα ή γαλβανισμένη με έγχυση εν θερμώ σύμφωνα με τους κανονισμούς για δοχεία πίεσης. Μόνωση πολυουρεθάνης (PUR).</w:t>
            </w:r>
          </w:p>
        </w:tc>
        <w:tc>
          <w:tcPr>
            <w:tcW w:w="811" w:type="pct"/>
            <w:tcMar>
              <w:left w:w="57" w:type="dxa"/>
              <w:right w:w="57" w:type="dxa"/>
            </w:tcMar>
            <w:vAlign w:val="center"/>
          </w:tcPr>
          <w:p w14:paraId="10AC483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C5BCE5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90776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17C6AF8" w14:textId="77777777" w:rsidTr="006A3033">
        <w:tc>
          <w:tcPr>
            <w:tcW w:w="440" w:type="pct"/>
            <w:tcMar>
              <w:left w:w="0" w:type="dxa"/>
              <w:right w:w="0" w:type="dxa"/>
            </w:tcMar>
            <w:vAlign w:val="center"/>
          </w:tcPr>
          <w:p w14:paraId="40E36C5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14.δ</w:t>
            </w:r>
          </w:p>
        </w:tc>
        <w:tc>
          <w:tcPr>
            <w:tcW w:w="2125" w:type="pct"/>
            <w:tcMar>
              <w:left w:w="57" w:type="dxa"/>
              <w:right w:w="57" w:type="dxa"/>
            </w:tcMar>
          </w:tcPr>
          <w:p w14:paraId="6FC106F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5B355A7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8DC898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F94FB6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55D066E" w14:textId="77777777" w:rsidTr="006A3033">
        <w:tc>
          <w:tcPr>
            <w:tcW w:w="440" w:type="pct"/>
            <w:shd w:val="clear" w:color="auto" w:fill="F2F2F2" w:themeFill="background1" w:themeFillShade="F2"/>
            <w:tcMar>
              <w:left w:w="0" w:type="dxa"/>
              <w:right w:w="0" w:type="dxa"/>
            </w:tcMar>
            <w:vAlign w:val="center"/>
          </w:tcPr>
          <w:p w14:paraId="1D205E73"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val="en-US" w:eastAsia="el-GR"/>
              </w:rPr>
              <w:t>1</w:t>
            </w:r>
            <w:r w:rsidRPr="006A3033">
              <w:rPr>
                <w:rFonts w:eastAsia="Times New Roman" w:cstheme="minorHAnsi"/>
                <w:b/>
                <w:color w:val="000000"/>
                <w:sz w:val="20"/>
                <w:szCs w:val="20"/>
                <w:lang w:eastAsia="el-GR"/>
              </w:rPr>
              <w:t>5</w:t>
            </w:r>
          </w:p>
        </w:tc>
        <w:tc>
          <w:tcPr>
            <w:tcW w:w="2125" w:type="pct"/>
            <w:shd w:val="clear" w:color="auto" w:fill="F2F2F2" w:themeFill="background1" w:themeFillShade="F2"/>
            <w:tcMar>
              <w:left w:w="57" w:type="dxa"/>
              <w:right w:w="57" w:type="dxa"/>
            </w:tcMar>
          </w:tcPr>
          <w:p w14:paraId="7DD417A6"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Πλήρης εγκατάσταση αποχέτευσης ομ-βρίων με σωλήνες συλλογής από στέγες, σωλήνες καθόδου και εξαρτήματα. </w:t>
            </w:r>
          </w:p>
          <w:p w14:paraId="4C9C37A6"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(Ο σχεδιασμός του δικτύου αποχέτευσης ομβρίων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6A3033">
              <w:rPr>
                <w:rFonts w:eastAsia="Times New Roman" w:cstheme="minorHAnsi"/>
                <w:sz w:val="20"/>
                <w:szCs w:val="20"/>
                <w:lang w:val="en-US" w:eastAsia="zh-CN" w:bidi="hi-IN"/>
              </w:rPr>
              <w:t>EN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DIN</w:t>
            </w:r>
            <w:r w:rsidRPr="006A3033">
              <w:rPr>
                <w:rFonts w:eastAsia="Times New Roman" w:cstheme="minorHAnsi"/>
                <w:sz w:val="20"/>
                <w:szCs w:val="20"/>
                <w:lang w:eastAsia="zh-CN" w:bidi="hi-IN"/>
              </w:rPr>
              <w:t xml:space="preserve"> κ.α. καθώς και με κάθε άλλο πρόσφορο τρόπο).</w:t>
            </w:r>
          </w:p>
        </w:tc>
        <w:tc>
          <w:tcPr>
            <w:tcW w:w="811" w:type="pct"/>
            <w:shd w:val="clear" w:color="auto" w:fill="F2F2F2" w:themeFill="background1" w:themeFillShade="F2"/>
            <w:tcMar>
              <w:left w:w="57" w:type="dxa"/>
              <w:right w:w="57" w:type="dxa"/>
            </w:tcMar>
            <w:vAlign w:val="center"/>
          </w:tcPr>
          <w:p w14:paraId="200FB29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1543628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552707A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793402" w14:textId="77777777" w:rsidTr="006A3033">
        <w:tc>
          <w:tcPr>
            <w:tcW w:w="440" w:type="pct"/>
            <w:shd w:val="clear" w:color="auto" w:fill="F2F2F2" w:themeFill="background1" w:themeFillShade="F2"/>
            <w:tcMar>
              <w:left w:w="0" w:type="dxa"/>
              <w:right w:w="0" w:type="dxa"/>
            </w:tcMar>
            <w:vAlign w:val="center"/>
          </w:tcPr>
          <w:p w14:paraId="6CCC7A5B"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16</w:t>
            </w:r>
          </w:p>
        </w:tc>
        <w:tc>
          <w:tcPr>
            <w:tcW w:w="2125" w:type="pct"/>
            <w:shd w:val="clear" w:color="auto" w:fill="F2F2F2" w:themeFill="background1" w:themeFillShade="F2"/>
            <w:tcMar>
              <w:left w:w="57" w:type="dxa"/>
              <w:right w:w="57" w:type="dxa"/>
            </w:tcMar>
          </w:tcPr>
          <w:p w14:paraId="7B7EF170"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rPr>
            </w:pPr>
            <w:r w:rsidRPr="006A3033">
              <w:rPr>
                <w:rFonts w:eastAsia="Times New Roman" w:cstheme="minorHAnsi"/>
                <w:b/>
                <w:sz w:val="20"/>
                <w:szCs w:val="20"/>
                <w:lang w:eastAsia="zh-CN" w:bidi="hi-IN"/>
              </w:rPr>
              <w:t xml:space="preserve">Πλήρης εγκατάσταση αποχέτευσης λυμάτων με δίκτυα, εξοπλισμό δικτύων και σύνδεση με σηπτικό βόθρο. </w:t>
            </w:r>
          </w:p>
          <w:p w14:paraId="5001439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(Ο σχεδιασμός του δικτύου αποχέτευσης λυμάτων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w:t>
            </w:r>
            <w:r w:rsidRPr="006A3033">
              <w:rPr>
                <w:rFonts w:eastAsia="Times New Roman" w:cstheme="minorHAnsi"/>
                <w:sz w:val="20"/>
                <w:szCs w:val="20"/>
                <w:lang w:eastAsia="zh-CN" w:bidi="hi-IN"/>
              </w:rPr>
              <w:lastRenderedPageBreak/>
              <w:t xml:space="preserve">πρότυπα </w:t>
            </w:r>
            <w:r w:rsidRPr="006A3033">
              <w:rPr>
                <w:rFonts w:eastAsia="Times New Roman" w:cstheme="minorHAnsi"/>
                <w:sz w:val="20"/>
                <w:szCs w:val="20"/>
                <w:lang w:val="en-US" w:eastAsia="zh-CN" w:bidi="hi-IN"/>
              </w:rPr>
              <w:t>EN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DIN</w:t>
            </w:r>
            <w:r w:rsidRPr="006A3033">
              <w:rPr>
                <w:rFonts w:eastAsia="Times New Roman" w:cstheme="minorHAnsi"/>
                <w:sz w:val="20"/>
                <w:szCs w:val="20"/>
                <w:lang w:eastAsia="zh-CN" w:bidi="hi-IN"/>
              </w:rPr>
              <w:t xml:space="preserve"> κ.α. καθώς και με κάθε άλλο πρόσφορο τρόπο).  </w:t>
            </w:r>
          </w:p>
        </w:tc>
        <w:tc>
          <w:tcPr>
            <w:tcW w:w="811" w:type="pct"/>
            <w:shd w:val="clear" w:color="auto" w:fill="F2F2F2" w:themeFill="background1" w:themeFillShade="F2"/>
            <w:tcMar>
              <w:left w:w="57" w:type="dxa"/>
              <w:right w:w="57" w:type="dxa"/>
            </w:tcMar>
            <w:vAlign w:val="center"/>
          </w:tcPr>
          <w:p w14:paraId="5B8B7D2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shd w:val="clear" w:color="auto" w:fill="F2F2F2" w:themeFill="background1" w:themeFillShade="F2"/>
            <w:tcMar>
              <w:left w:w="57" w:type="dxa"/>
              <w:right w:w="57" w:type="dxa"/>
            </w:tcMar>
            <w:vAlign w:val="center"/>
          </w:tcPr>
          <w:p w14:paraId="114C437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35C4017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401E854" w14:textId="77777777" w:rsidTr="006A3033">
        <w:tc>
          <w:tcPr>
            <w:tcW w:w="440" w:type="pct"/>
            <w:shd w:val="clear" w:color="auto" w:fill="F2F2F2" w:themeFill="background1" w:themeFillShade="F2"/>
            <w:tcMar>
              <w:left w:w="0" w:type="dxa"/>
              <w:right w:w="0" w:type="dxa"/>
            </w:tcMar>
            <w:vAlign w:val="center"/>
          </w:tcPr>
          <w:p w14:paraId="33CCFB48"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eastAsia="el-GR"/>
              </w:rPr>
              <w:t>16.</w:t>
            </w:r>
            <w:r w:rsidRPr="006A3033">
              <w:rPr>
                <w:rFonts w:eastAsia="Times New Roman" w:cstheme="minorHAnsi"/>
                <w:b/>
                <w:color w:val="000000"/>
                <w:sz w:val="20"/>
                <w:szCs w:val="20"/>
                <w:lang w:val="en-US" w:eastAsia="el-GR"/>
              </w:rPr>
              <w:t>i</w:t>
            </w:r>
          </w:p>
        </w:tc>
        <w:tc>
          <w:tcPr>
            <w:tcW w:w="2125" w:type="pct"/>
            <w:shd w:val="clear" w:color="auto" w:fill="F2F2F2" w:themeFill="background1" w:themeFillShade="F2"/>
            <w:tcMar>
              <w:left w:w="57" w:type="dxa"/>
              <w:right w:w="57" w:type="dxa"/>
            </w:tcMar>
          </w:tcPr>
          <w:p w14:paraId="59D0C8BB" w14:textId="77777777" w:rsidR="006A3033" w:rsidRPr="006A3033" w:rsidRDefault="006A3033" w:rsidP="006A3033">
            <w:pPr>
              <w:autoSpaceDN w:val="0"/>
              <w:adjustRightInd w:val="0"/>
              <w:spacing w:after="0" w:line="240" w:lineRule="auto"/>
              <w:jc w:val="both"/>
              <w:rPr>
                <w:rFonts w:eastAsia="Times New Roman" w:cstheme="minorHAnsi"/>
                <w:b/>
                <w:bCs/>
                <w:color w:val="000000"/>
                <w:sz w:val="20"/>
                <w:szCs w:val="20"/>
                <w:lang w:val="en-US" w:eastAsia="zh-CN"/>
              </w:rPr>
            </w:pPr>
            <w:r w:rsidRPr="006A3033">
              <w:rPr>
                <w:rFonts w:eastAsia="Times New Roman" w:cstheme="minorHAnsi"/>
                <w:b/>
                <w:bCs/>
                <w:sz w:val="20"/>
                <w:szCs w:val="20"/>
                <w:lang w:eastAsia="zh-CN" w:bidi="hi-IN"/>
              </w:rPr>
              <w:t>Δίκτυα</w:t>
            </w:r>
            <w:r w:rsidRPr="006A3033">
              <w:rPr>
                <w:rFonts w:eastAsia="Times New Roman" w:cstheme="minorHAnsi"/>
                <w:b/>
                <w:bCs/>
                <w:sz w:val="20"/>
                <w:szCs w:val="20"/>
                <w:lang w:val="en-US" w:eastAsia="zh-CN" w:bidi="hi-IN"/>
              </w:rPr>
              <w:t xml:space="preserve"> –</w:t>
            </w:r>
            <w:r w:rsidRPr="006A3033">
              <w:rPr>
                <w:rFonts w:eastAsia="Times New Roman" w:cstheme="minorHAnsi"/>
                <w:b/>
                <w:bCs/>
                <w:sz w:val="20"/>
                <w:szCs w:val="20"/>
                <w:lang w:eastAsia="zh-CN" w:bidi="hi-IN"/>
              </w:rPr>
              <w:t xml:space="preserve"> σωληνώσεις</w:t>
            </w:r>
          </w:p>
        </w:tc>
        <w:tc>
          <w:tcPr>
            <w:tcW w:w="811" w:type="pct"/>
            <w:shd w:val="clear" w:color="auto" w:fill="F2F2F2" w:themeFill="background1" w:themeFillShade="F2"/>
            <w:tcMar>
              <w:left w:w="57" w:type="dxa"/>
              <w:right w:w="57" w:type="dxa"/>
            </w:tcMar>
            <w:vAlign w:val="center"/>
          </w:tcPr>
          <w:p w14:paraId="39B1840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6A22CF1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546EA6C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17F4097" w14:textId="77777777" w:rsidTr="006A3033">
        <w:tc>
          <w:tcPr>
            <w:tcW w:w="440" w:type="pct"/>
            <w:tcMar>
              <w:left w:w="0" w:type="dxa"/>
              <w:right w:w="0" w:type="dxa"/>
            </w:tcMar>
            <w:vAlign w:val="center"/>
          </w:tcPr>
          <w:p w14:paraId="483AC0E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16</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α</w:t>
            </w:r>
          </w:p>
        </w:tc>
        <w:tc>
          <w:tcPr>
            <w:tcW w:w="2125" w:type="pct"/>
            <w:tcMar>
              <w:left w:w="57" w:type="dxa"/>
              <w:right w:w="57" w:type="dxa"/>
            </w:tcMar>
          </w:tcPr>
          <w:p w14:paraId="1106FDFE"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Σωλήνες αποχέτευσης - αερισμού αντοχής πίεσης ≥6 </w:t>
            </w:r>
            <w:r w:rsidRPr="006A3033">
              <w:rPr>
                <w:rFonts w:eastAsia="Times New Roman" w:cstheme="minorHAnsi"/>
                <w:bCs/>
                <w:sz w:val="20"/>
                <w:szCs w:val="20"/>
                <w:lang w:val="en-US" w:eastAsia="zh-CN" w:bidi="hi-IN"/>
              </w:rPr>
              <w:t>bar</w:t>
            </w:r>
            <w:r w:rsidRPr="006A3033">
              <w:rPr>
                <w:rFonts w:eastAsia="Times New Roman" w:cstheme="minorHAnsi"/>
                <w:bCs/>
                <w:sz w:val="20"/>
                <w:szCs w:val="20"/>
                <w:lang w:eastAsia="zh-CN" w:bidi="hi-IN"/>
              </w:rPr>
              <w:t xml:space="preserve"> στους 20</w:t>
            </w:r>
            <w:r w:rsidRPr="006A3033">
              <w:rPr>
                <w:rFonts w:eastAsia="Times New Roman" w:cstheme="minorHAnsi"/>
                <w:bCs/>
                <w:sz w:val="20"/>
                <w:szCs w:val="20"/>
                <w:vertAlign w:val="superscript"/>
                <w:lang w:eastAsia="zh-CN" w:bidi="hi-IN"/>
              </w:rPr>
              <w:t>ο</w:t>
            </w:r>
            <w:r w:rsidRPr="006A3033">
              <w:rPr>
                <w:rFonts w:eastAsia="Times New Roman" w:cstheme="minorHAnsi"/>
                <w:bCs/>
                <w:sz w:val="20"/>
                <w:szCs w:val="20"/>
                <w:lang w:eastAsia="zh-CN" w:bidi="hi-IN"/>
              </w:rPr>
              <w:t xml:space="preserve">C, από σκληρό πλαστικό, PVC κατά </w:t>
            </w:r>
            <w:r w:rsidRPr="006A3033">
              <w:rPr>
                <w:rFonts w:eastAsia="Times New Roman" w:cstheme="minorHAnsi"/>
                <w:i/>
                <w:iCs/>
                <w:color w:val="0000FF"/>
                <w:sz w:val="20"/>
                <w:szCs w:val="20"/>
                <w:lang w:val="en-US" w:eastAsia="el-GR"/>
              </w:rPr>
              <w:t>BS</w:t>
            </w:r>
            <w:r w:rsidRPr="006A3033">
              <w:rPr>
                <w:rFonts w:eastAsia="Times New Roman" w:cstheme="minorHAnsi"/>
                <w:i/>
                <w:iCs/>
                <w:color w:val="0000FF"/>
                <w:sz w:val="20"/>
                <w:szCs w:val="20"/>
                <w:lang w:eastAsia="el-GR"/>
              </w:rPr>
              <w:t>/</w:t>
            </w:r>
            <w:r w:rsidRPr="006A3033">
              <w:rPr>
                <w:rFonts w:eastAsia="Times New Roman" w:cstheme="minorHAnsi"/>
                <w:i/>
                <w:iCs/>
                <w:color w:val="0000FF"/>
                <w:sz w:val="20"/>
                <w:szCs w:val="20"/>
                <w:lang w:val="en-US" w:eastAsia="el-GR"/>
              </w:rPr>
              <w:t>DIN</w:t>
            </w:r>
            <w:r w:rsidRPr="006A3033">
              <w:rPr>
                <w:rFonts w:eastAsia="Times New Roman" w:cstheme="minorHAnsi"/>
                <w:i/>
                <w:iCs/>
                <w:color w:val="0000FF"/>
                <w:sz w:val="20"/>
                <w:szCs w:val="20"/>
                <w:lang w:eastAsia="el-GR"/>
              </w:rPr>
              <w:t xml:space="preserve"> </w:t>
            </w:r>
            <w:r w:rsidRPr="006A3033">
              <w:rPr>
                <w:rFonts w:eastAsia="Times New Roman" w:cstheme="minorHAnsi"/>
                <w:i/>
                <w:iCs/>
                <w:color w:val="0000FF"/>
                <w:sz w:val="20"/>
                <w:szCs w:val="20"/>
                <w:lang w:val="en-US" w:eastAsia="el-GR"/>
              </w:rPr>
              <w:t>EN</w:t>
            </w:r>
            <w:r w:rsidRPr="006A3033">
              <w:rPr>
                <w:rFonts w:eastAsia="Times New Roman" w:cstheme="minorHAnsi"/>
                <w:i/>
                <w:iCs/>
                <w:color w:val="0000FF"/>
                <w:sz w:val="20"/>
                <w:szCs w:val="20"/>
                <w:lang w:eastAsia="el-GR"/>
              </w:rPr>
              <w:t xml:space="preserve"> 1329-1:2014+</w:t>
            </w:r>
            <w:r w:rsidRPr="006A3033">
              <w:rPr>
                <w:rFonts w:eastAsia="Times New Roman" w:cstheme="minorHAnsi"/>
                <w:i/>
                <w:iCs/>
                <w:color w:val="0000FF"/>
                <w:sz w:val="20"/>
                <w:szCs w:val="20"/>
                <w:lang w:val="en-US" w:eastAsia="el-GR"/>
              </w:rPr>
              <w:t>A</w:t>
            </w:r>
            <w:r w:rsidRPr="006A3033">
              <w:rPr>
                <w:rFonts w:eastAsia="Times New Roman" w:cstheme="minorHAnsi"/>
                <w:i/>
                <w:iCs/>
                <w:color w:val="0000FF"/>
                <w:sz w:val="20"/>
                <w:szCs w:val="20"/>
                <w:lang w:eastAsia="el-GR"/>
              </w:rPr>
              <w:t xml:space="preserve">1:2018 / </w:t>
            </w:r>
            <w:r w:rsidRPr="006A3033">
              <w:rPr>
                <w:rFonts w:eastAsia="Times New Roman" w:cstheme="minorHAnsi"/>
                <w:i/>
                <w:iCs/>
                <w:color w:val="0000FF"/>
                <w:sz w:val="20"/>
                <w:szCs w:val="20"/>
                <w:lang w:val="en-US" w:eastAsia="el-GR"/>
              </w:rPr>
              <w:t>ISO</w:t>
            </w:r>
            <w:r w:rsidRPr="006A3033">
              <w:rPr>
                <w:rFonts w:eastAsia="Times New Roman" w:cstheme="minorHAnsi"/>
                <w:i/>
                <w:iCs/>
                <w:color w:val="0000FF"/>
                <w:sz w:val="20"/>
                <w:szCs w:val="20"/>
                <w:lang w:eastAsia="el-GR"/>
              </w:rPr>
              <w:t xml:space="preserve"> 3633:2002 </w:t>
            </w:r>
            <w:r w:rsidRPr="006A3033">
              <w:rPr>
                <w:rFonts w:eastAsia="Times New Roman" w:cstheme="minorHAnsi"/>
                <w:iCs/>
                <w:sz w:val="20"/>
                <w:szCs w:val="20"/>
                <w:lang w:eastAsia="el-GR"/>
              </w:rPr>
              <w:t>καθώς και</w:t>
            </w:r>
            <w:r w:rsidRPr="006A3033">
              <w:rPr>
                <w:rFonts w:eastAsia="Times New Roman" w:cstheme="minorHAnsi"/>
                <w:i/>
                <w:iCs/>
                <w:color w:val="0000FF"/>
                <w:sz w:val="20"/>
                <w:szCs w:val="20"/>
                <w:lang w:eastAsia="el-GR"/>
              </w:rPr>
              <w:t xml:space="preserve"> </w:t>
            </w:r>
            <w:r w:rsidRPr="006A3033">
              <w:rPr>
                <w:rFonts w:eastAsia="Times New Roman" w:cstheme="minorHAnsi"/>
                <w:i/>
                <w:iCs/>
                <w:color w:val="0000FF"/>
                <w:sz w:val="20"/>
                <w:szCs w:val="20"/>
                <w:lang w:val="en-US" w:eastAsia="el-GR"/>
              </w:rPr>
              <w:t>DIN</w:t>
            </w:r>
            <w:r w:rsidRPr="006A3033">
              <w:rPr>
                <w:rFonts w:eastAsia="Times New Roman" w:cstheme="minorHAnsi"/>
                <w:i/>
                <w:iCs/>
                <w:color w:val="0000FF"/>
                <w:sz w:val="20"/>
                <w:szCs w:val="20"/>
                <w:lang w:eastAsia="el-GR"/>
              </w:rPr>
              <w:t xml:space="preserve"> 19531-10:1999 </w:t>
            </w:r>
            <w:r w:rsidRPr="006A3033">
              <w:rPr>
                <w:rFonts w:eastAsia="Times New Roman" w:cstheme="minorHAnsi"/>
                <w:bCs/>
                <w:sz w:val="20"/>
                <w:szCs w:val="20"/>
                <w:lang w:eastAsia="zh-CN" w:bidi="hi-IN"/>
              </w:rPr>
              <w:t xml:space="preserve">ή ΡΡ κατά </w:t>
            </w:r>
            <w:r w:rsidRPr="006A3033">
              <w:rPr>
                <w:rFonts w:eastAsia="Times New Roman" w:cstheme="minorHAnsi"/>
                <w:bCs/>
                <w:i/>
                <w:color w:val="0000FF"/>
                <w:sz w:val="20"/>
                <w:szCs w:val="20"/>
                <w:lang w:eastAsia="zh-CN" w:bidi="hi-IN"/>
              </w:rPr>
              <w:t>BS/DIN EN 1451-1:2017+AC:2018</w:t>
            </w:r>
            <w:r w:rsidRPr="006A3033">
              <w:rPr>
                <w:rFonts w:eastAsia="Times New Roman" w:cstheme="minorHAnsi"/>
                <w:bCs/>
                <w:sz w:val="20"/>
                <w:szCs w:val="20"/>
                <w:lang w:eastAsia="zh-CN" w:bidi="hi-IN"/>
              </w:rPr>
              <w:t xml:space="preserve">. Πάχος τοιχω-μάτων σωλήνων PVC κατά </w:t>
            </w:r>
            <w:r w:rsidRPr="006A3033">
              <w:rPr>
                <w:rFonts w:eastAsia="Times New Roman" w:cstheme="minorHAnsi"/>
                <w:bCs/>
                <w:i/>
                <w:color w:val="0000FF"/>
                <w:sz w:val="20"/>
                <w:szCs w:val="20"/>
                <w:lang w:eastAsia="zh-CN" w:bidi="hi-IN"/>
              </w:rPr>
              <w:t>DIN 8061:2016 / DIN 8062:2009</w:t>
            </w:r>
            <w:r w:rsidRPr="006A3033">
              <w:rPr>
                <w:rFonts w:eastAsia="Times New Roman" w:cstheme="minorHAnsi"/>
                <w:bCs/>
                <w:sz w:val="20"/>
                <w:szCs w:val="20"/>
                <w:lang w:eastAsia="zh-CN" w:bidi="hi-IN"/>
              </w:rPr>
              <w:t xml:space="preserve"> ΕΛΟΤ 9 (βλ. Παράρτημα </w:t>
            </w:r>
            <w:r w:rsidRPr="006A3033">
              <w:rPr>
                <w:rFonts w:eastAsia="Times New Roman" w:cstheme="minorHAnsi"/>
                <w:bCs/>
                <w:sz w:val="20"/>
                <w:szCs w:val="20"/>
                <w:lang w:val="en-US" w:eastAsia="zh-CN" w:bidi="hi-IN"/>
              </w:rPr>
              <w:t>III</w:t>
            </w:r>
            <w:r w:rsidRPr="006A3033">
              <w:rPr>
                <w:rFonts w:eastAsia="Times New Roman" w:cstheme="minorHAnsi"/>
                <w:bCs/>
                <w:sz w:val="20"/>
                <w:szCs w:val="20"/>
                <w:lang w:eastAsia="zh-CN" w:bidi="hi-IN"/>
              </w:rPr>
              <w:t>, Πίν. 4).</w:t>
            </w:r>
            <w:r w:rsidRPr="006A3033">
              <w:rPr>
                <w:rFonts w:eastAsia="Times New Roman" w:cstheme="minorHAnsi"/>
                <w:sz w:val="20"/>
                <w:szCs w:val="20"/>
                <w:lang w:eastAsia="zh-CN"/>
              </w:rPr>
              <w:t xml:space="preserve"> </w:t>
            </w:r>
            <w:r w:rsidRPr="006A3033">
              <w:rPr>
                <w:rFonts w:eastAsia="Times New Roman" w:cstheme="minorHAnsi"/>
                <w:bCs/>
                <w:sz w:val="20"/>
                <w:szCs w:val="20"/>
                <w:lang w:eastAsia="zh-CN" w:bidi="hi-IN"/>
              </w:rPr>
              <w:t xml:space="preserve">Ειδικά τεμάχια από το ίδιο υλικό, συνδέσεις με μούφα και ελαστικό δακτύλιο. </w:t>
            </w:r>
          </w:p>
        </w:tc>
        <w:tc>
          <w:tcPr>
            <w:tcW w:w="811" w:type="pct"/>
            <w:tcMar>
              <w:left w:w="57" w:type="dxa"/>
              <w:right w:w="57" w:type="dxa"/>
            </w:tcMar>
            <w:vAlign w:val="center"/>
          </w:tcPr>
          <w:p w14:paraId="544AA2D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E56A47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CF1560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651E6DD" w14:textId="77777777" w:rsidTr="006A3033">
        <w:tc>
          <w:tcPr>
            <w:tcW w:w="440" w:type="pct"/>
            <w:shd w:val="clear" w:color="auto" w:fill="F2F2F2" w:themeFill="background1" w:themeFillShade="F2"/>
            <w:tcMar>
              <w:left w:w="0" w:type="dxa"/>
              <w:right w:w="0" w:type="dxa"/>
            </w:tcMar>
            <w:vAlign w:val="center"/>
          </w:tcPr>
          <w:p w14:paraId="09DD8ABE"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eastAsia="el-GR"/>
              </w:rPr>
              <w:t>16.</w:t>
            </w:r>
            <w:r w:rsidRPr="006A3033">
              <w:rPr>
                <w:rFonts w:eastAsia="Times New Roman" w:cstheme="minorHAnsi"/>
                <w:b/>
                <w:color w:val="000000"/>
                <w:sz w:val="20"/>
                <w:szCs w:val="20"/>
                <w:lang w:val="en-US" w:eastAsia="el-GR"/>
              </w:rPr>
              <w:t>ii</w:t>
            </w:r>
          </w:p>
        </w:tc>
        <w:tc>
          <w:tcPr>
            <w:tcW w:w="2125" w:type="pct"/>
            <w:shd w:val="clear" w:color="auto" w:fill="F2F2F2" w:themeFill="background1" w:themeFillShade="F2"/>
            <w:tcMar>
              <w:left w:w="57" w:type="dxa"/>
              <w:right w:w="57" w:type="dxa"/>
            </w:tcMar>
          </w:tcPr>
          <w:p w14:paraId="1320631C" w14:textId="77777777" w:rsidR="006A3033" w:rsidRPr="006A3033" w:rsidRDefault="006A3033" w:rsidP="006A3033">
            <w:pPr>
              <w:autoSpaceDN w:val="0"/>
              <w:adjustRightInd w:val="0"/>
              <w:spacing w:after="0" w:line="240" w:lineRule="auto"/>
              <w:jc w:val="both"/>
              <w:rPr>
                <w:rFonts w:eastAsia="Times New Roman" w:cstheme="minorHAnsi"/>
                <w:b/>
                <w:bCs/>
                <w:sz w:val="20"/>
                <w:szCs w:val="20"/>
                <w:lang w:val="en-US" w:eastAsia="zh-CN" w:bidi="hi-IN"/>
              </w:rPr>
            </w:pPr>
            <w:r w:rsidRPr="006A3033">
              <w:rPr>
                <w:rFonts w:eastAsia="Times New Roman" w:cstheme="minorHAnsi"/>
                <w:b/>
                <w:bCs/>
                <w:sz w:val="20"/>
                <w:szCs w:val="20"/>
                <w:lang w:eastAsia="zh-CN" w:bidi="hi-IN"/>
              </w:rPr>
              <w:t>Εξοπλισμός Δικτύων</w:t>
            </w:r>
            <w:r w:rsidRPr="006A3033">
              <w:rPr>
                <w:rFonts w:eastAsia="Times New Roman" w:cstheme="minorHAnsi"/>
                <w:b/>
                <w:bCs/>
                <w:sz w:val="20"/>
                <w:szCs w:val="20"/>
                <w:lang w:val="en-US" w:eastAsia="zh-CN" w:bidi="hi-IN"/>
              </w:rPr>
              <w:t xml:space="preserve"> </w:t>
            </w:r>
          </w:p>
        </w:tc>
        <w:tc>
          <w:tcPr>
            <w:tcW w:w="811" w:type="pct"/>
            <w:shd w:val="clear" w:color="auto" w:fill="F2F2F2" w:themeFill="background1" w:themeFillShade="F2"/>
            <w:tcMar>
              <w:left w:w="57" w:type="dxa"/>
              <w:right w:w="57" w:type="dxa"/>
            </w:tcMar>
            <w:vAlign w:val="center"/>
          </w:tcPr>
          <w:p w14:paraId="5C86DE1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3D03AB7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50D56A0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252DE89" w14:textId="77777777" w:rsidTr="006A3033">
        <w:tc>
          <w:tcPr>
            <w:tcW w:w="440" w:type="pct"/>
            <w:tcMar>
              <w:left w:w="0" w:type="dxa"/>
              <w:right w:w="0" w:type="dxa"/>
            </w:tcMar>
            <w:vAlign w:val="center"/>
          </w:tcPr>
          <w:p w14:paraId="2F126EF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16.ii.α</w:t>
            </w:r>
          </w:p>
        </w:tc>
        <w:tc>
          <w:tcPr>
            <w:tcW w:w="2125" w:type="pct"/>
            <w:tcMar>
              <w:left w:w="57" w:type="dxa"/>
              <w:right w:w="57" w:type="dxa"/>
            </w:tcMar>
          </w:tcPr>
          <w:p w14:paraId="71381341"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Τάπες (ανοίγματα καθαρισμού). Οι επιδα-πέδιες τάπες καθαρισμού  θα πρέπει να είναι χυτοσιδηρές, επασφαλτωμένες, με τετράγω-νο κάλυμμα επιχρωμιωμένο, χυτοσιδηρό, Nickel-Bronze ή </w:t>
            </w:r>
            <w:r w:rsidRPr="006A3033">
              <w:rPr>
                <w:rFonts w:eastAsia="Times New Roman" w:cstheme="minorHAnsi"/>
                <w:bCs/>
                <w:sz w:val="20"/>
                <w:szCs w:val="20"/>
                <w:lang w:val="en-US" w:eastAsia="zh-CN" w:bidi="hi-IN"/>
              </w:rPr>
              <w:t>inox</w:t>
            </w:r>
            <w:r w:rsidRPr="006A3033">
              <w:rPr>
                <w:rFonts w:eastAsia="Times New Roman" w:cstheme="minorHAnsi"/>
                <w:bCs/>
                <w:sz w:val="20"/>
                <w:szCs w:val="20"/>
                <w:lang w:eastAsia="zh-CN" w:bidi="hi-IN"/>
              </w:rPr>
              <w:t xml:space="preserve"> κάλυμμα ανάλογο με την τελική επιφάνεια του δαπέδου (το γέμισμα θα γίνεται επιτόπου με υλικό ανάλογο με το παρακείμενο δάπεδο), με δακτυλίους σύσφιγξης και στεγανότητας ή υδατοστεγή μεμβράνη, αεροστεγούς και υδατοστεγούς κατασκευής και ασφαλής έναντι αντίστροφης ροής για πίεση ≥0.5 bar. Τα καλύμματα των ανοιγμάτων καθαρισμού θα πρέπει να έχουν ελάχιστη αντοχή σε φορτίο Β 125. Οι τάπες καθαρισμού που μπαίνουν στους πλαστικούς σωλήνες εντός των οροφών θα είναι από  PVC.</w:t>
            </w:r>
          </w:p>
        </w:tc>
        <w:tc>
          <w:tcPr>
            <w:tcW w:w="811" w:type="pct"/>
            <w:tcMar>
              <w:left w:w="57" w:type="dxa"/>
              <w:right w:w="57" w:type="dxa"/>
            </w:tcMar>
            <w:vAlign w:val="center"/>
          </w:tcPr>
          <w:p w14:paraId="0F47ABC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B960B9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646B9C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2D67F24" w14:textId="77777777" w:rsidTr="006A3033">
        <w:tc>
          <w:tcPr>
            <w:tcW w:w="440" w:type="pct"/>
            <w:tcMar>
              <w:left w:w="0" w:type="dxa"/>
              <w:right w:w="0" w:type="dxa"/>
            </w:tcMar>
            <w:vAlign w:val="center"/>
          </w:tcPr>
          <w:p w14:paraId="703031A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16.ii.β</w:t>
            </w:r>
          </w:p>
        </w:tc>
        <w:tc>
          <w:tcPr>
            <w:tcW w:w="2125" w:type="pct"/>
            <w:tcMar>
              <w:left w:w="57" w:type="dxa"/>
              <w:right w:w="57" w:type="dxa"/>
            </w:tcMar>
          </w:tcPr>
          <w:p w14:paraId="03ED54CC"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Τα σιφώνια δαπέδου θα πρέπει να είναι πλαστικά, διαμέτρου απορροής 70 mm, με ανοξείδωτη ανθεκτική σχάρα διαστάσεων περίπου 150 x 200 mm.</w:t>
            </w:r>
          </w:p>
        </w:tc>
        <w:tc>
          <w:tcPr>
            <w:tcW w:w="811" w:type="pct"/>
            <w:tcMar>
              <w:left w:w="57" w:type="dxa"/>
              <w:right w:w="57" w:type="dxa"/>
            </w:tcMar>
            <w:vAlign w:val="center"/>
          </w:tcPr>
          <w:p w14:paraId="42DABF1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5CE1E34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0D8A8F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18FAB83" w14:textId="77777777" w:rsidTr="006A3033">
        <w:tc>
          <w:tcPr>
            <w:tcW w:w="440" w:type="pct"/>
            <w:tcMar>
              <w:left w:w="0" w:type="dxa"/>
              <w:right w:w="0" w:type="dxa"/>
            </w:tcMar>
            <w:vAlign w:val="center"/>
          </w:tcPr>
          <w:p w14:paraId="29D8748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16.ii.γ</w:t>
            </w:r>
          </w:p>
        </w:tc>
        <w:tc>
          <w:tcPr>
            <w:tcW w:w="2125" w:type="pct"/>
            <w:tcMar>
              <w:left w:w="57" w:type="dxa"/>
              <w:right w:w="57" w:type="dxa"/>
            </w:tcMar>
          </w:tcPr>
          <w:p w14:paraId="6FFA260B"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Μίκα αερισμού με κεφαλή από χυτοσίδηρο, διάμετρο στομίου ≥190 </w:t>
            </w:r>
            <w:r w:rsidRPr="006A3033">
              <w:rPr>
                <w:rFonts w:eastAsia="Times New Roman" w:cstheme="minorHAnsi"/>
                <w:bCs/>
                <w:sz w:val="20"/>
                <w:szCs w:val="20"/>
                <w:lang w:val="en-US" w:eastAsia="zh-CN" w:bidi="hi-IN"/>
              </w:rPr>
              <w:t>m</w:t>
            </w:r>
            <w:r w:rsidRPr="006A3033">
              <w:rPr>
                <w:rFonts w:eastAsia="Times New Roman" w:cstheme="minorHAnsi"/>
                <w:bCs/>
                <w:sz w:val="20"/>
                <w:szCs w:val="20"/>
                <w:lang w:eastAsia="zh-CN" w:bidi="hi-IN"/>
              </w:rPr>
              <w:t>m και πάχος τοι-χωμάτων ≥3 mm. Ελεύθερη συνολική επιφάνεια θυρίδας ≥36 cm</w:t>
            </w:r>
            <w:r w:rsidRPr="006A3033">
              <w:rPr>
                <w:rFonts w:eastAsia="Times New Roman" w:cstheme="minorHAnsi"/>
                <w:bCs/>
                <w:sz w:val="20"/>
                <w:szCs w:val="20"/>
                <w:vertAlign w:val="superscript"/>
                <w:lang w:eastAsia="zh-CN" w:bidi="hi-IN"/>
              </w:rPr>
              <w:t>2</w:t>
            </w:r>
            <w:r w:rsidRPr="006A3033">
              <w:rPr>
                <w:rFonts w:eastAsia="Times New Roman" w:cstheme="minorHAnsi"/>
                <w:bCs/>
                <w:sz w:val="20"/>
                <w:szCs w:val="20"/>
                <w:lang w:eastAsia="zh-CN" w:bidi="hi-IN"/>
              </w:rPr>
              <w:t xml:space="preserve">.  </w:t>
            </w:r>
          </w:p>
        </w:tc>
        <w:tc>
          <w:tcPr>
            <w:tcW w:w="811" w:type="pct"/>
            <w:tcMar>
              <w:left w:w="57" w:type="dxa"/>
              <w:right w:w="57" w:type="dxa"/>
            </w:tcMar>
            <w:vAlign w:val="center"/>
          </w:tcPr>
          <w:p w14:paraId="6A92622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0CCBD98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364800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ADEA69A" w14:textId="77777777" w:rsidTr="006A3033">
        <w:tc>
          <w:tcPr>
            <w:tcW w:w="440" w:type="pct"/>
            <w:tcMar>
              <w:left w:w="0" w:type="dxa"/>
              <w:right w:w="0" w:type="dxa"/>
            </w:tcMar>
            <w:vAlign w:val="center"/>
          </w:tcPr>
          <w:p w14:paraId="3FB391D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16.ii.δ</w:t>
            </w:r>
          </w:p>
        </w:tc>
        <w:tc>
          <w:tcPr>
            <w:tcW w:w="2125" w:type="pct"/>
            <w:tcMar>
              <w:left w:w="57" w:type="dxa"/>
              <w:right w:w="57" w:type="dxa"/>
            </w:tcMar>
          </w:tcPr>
          <w:p w14:paraId="66EDAE81"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Μηχανοσίφωνας πήλινος ή από χυτοσίδηρο, διαμέτρου ίσης του γενικού αποxετευτικού αγωγού, αυτοκαθαριζόμενος όπως όλες οι παγίδες δαπέδου, με στόμιο και πώμα για επιθεώρηση και αποφραγή. Φρεάτιο επίσκεψης αμέσως προ του στομίου εισροής από πλευρά του οποίου θα αρxίζει ο σωλήνας προς την μίκα αερισμού.</w:t>
            </w:r>
          </w:p>
        </w:tc>
        <w:tc>
          <w:tcPr>
            <w:tcW w:w="811" w:type="pct"/>
            <w:tcMar>
              <w:left w:w="57" w:type="dxa"/>
              <w:right w:w="57" w:type="dxa"/>
            </w:tcMar>
            <w:vAlign w:val="center"/>
          </w:tcPr>
          <w:p w14:paraId="474C71D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5AB7286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F96E51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C3327C3" w14:textId="77777777" w:rsidTr="006A3033">
        <w:tc>
          <w:tcPr>
            <w:tcW w:w="440" w:type="pct"/>
            <w:tcMar>
              <w:left w:w="0" w:type="dxa"/>
              <w:right w:w="0" w:type="dxa"/>
            </w:tcMar>
            <w:vAlign w:val="center"/>
          </w:tcPr>
          <w:p w14:paraId="6AAA2B3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16.ii.ε</w:t>
            </w:r>
          </w:p>
        </w:tc>
        <w:tc>
          <w:tcPr>
            <w:tcW w:w="2125" w:type="pct"/>
            <w:tcMar>
              <w:left w:w="57" w:type="dxa"/>
              <w:right w:w="57" w:type="dxa"/>
            </w:tcMar>
          </w:tcPr>
          <w:p w14:paraId="1D491C46"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Κεφαλή αερισμού. Οι απολήξεις των κατακό-ρυφων στηλών αερισμού ή των προεκτάσεων των στηλών αποχέτευσης, θα προστατεύονται με κεφαλή από πλέγμα γαλβανισμένου σύρματος ή καπέλο PVC, κατά τρόπο που να αποκλείει την είσοδο βρόχινων νερών στο κτίριο.</w:t>
            </w:r>
          </w:p>
        </w:tc>
        <w:tc>
          <w:tcPr>
            <w:tcW w:w="811" w:type="pct"/>
            <w:tcMar>
              <w:left w:w="57" w:type="dxa"/>
              <w:right w:w="57" w:type="dxa"/>
            </w:tcMar>
            <w:vAlign w:val="center"/>
          </w:tcPr>
          <w:p w14:paraId="18CE78D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3FF31B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023104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1D13311" w14:textId="77777777" w:rsidTr="006A3033">
        <w:tc>
          <w:tcPr>
            <w:tcW w:w="440" w:type="pct"/>
            <w:tcMar>
              <w:left w:w="0" w:type="dxa"/>
              <w:right w:w="0" w:type="dxa"/>
            </w:tcMar>
            <w:vAlign w:val="center"/>
          </w:tcPr>
          <w:p w14:paraId="61894CB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16.ii. στ</w:t>
            </w:r>
          </w:p>
        </w:tc>
        <w:tc>
          <w:tcPr>
            <w:tcW w:w="2125" w:type="pct"/>
            <w:tcMar>
              <w:left w:w="57" w:type="dxa"/>
              <w:right w:w="57" w:type="dxa"/>
            </w:tcMar>
          </w:tcPr>
          <w:p w14:paraId="6B51D3E3"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Εσχάρες συλλογής υδάτων. Για τη συλλογή των υδάτων των δαπέδων θα χρησιμο-ποιηθεί διάταξη  με αυλάκια από κατάλληλο υλικό και εσχάρες </w:t>
            </w:r>
            <w:r w:rsidRPr="006A3033">
              <w:rPr>
                <w:rFonts w:eastAsia="Times New Roman" w:cstheme="minorHAnsi"/>
                <w:bCs/>
                <w:sz w:val="20"/>
                <w:szCs w:val="20"/>
                <w:lang w:eastAsia="zh-CN" w:bidi="hi-IN"/>
              </w:rPr>
              <w:lastRenderedPageBreak/>
              <w:t>πλαστικές ή από γαλβανισμένες ή ανοξείδωτες χαλύβδινες λάμες.</w:t>
            </w:r>
          </w:p>
        </w:tc>
        <w:tc>
          <w:tcPr>
            <w:tcW w:w="811" w:type="pct"/>
            <w:tcMar>
              <w:left w:w="57" w:type="dxa"/>
              <w:right w:w="57" w:type="dxa"/>
            </w:tcMar>
            <w:vAlign w:val="center"/>
          </w:tcPr>
          <w:p w14:paraId="3D3A9484"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 μόνο εφόσον περιλαμβάνονται στην πρόταση του προμηθευτή</w:t>
            </w:r>
          </w:p>
        </w:tc>
        <w:tc>
          <w:tcPr>
            <w:tcW w:w="811" w:type="pct"/>
            <w:tcMar>
              <w:left w:w="57" w:type="dxa"/>
              <w:right w:w="57" w:type="dxa"/>
            </w:tcMar>
            <w:vAlign w:val="center"/>
          </w:tcPr>
          <w:p w14:paraId="0B6058E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A3F84A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5B6ABDF" w14:textId="77777777" w:rsidTr="006A3033">
        <w:tc>
          <w:tcPr>
            <w:tcW w:w="440" w:type="pct"/>
            <w:shd w:val="clear" w:color="auto" w:fill="F2F2F2" w:themeFill="background1" w:themeFillShade="F2"/>
            <w:tcMar>
              <w:left w:w="0" w:type="dxa"/>
              <w:right w:w="0" w:type="dxa"/>
            </w:tcMar>
            <w:vAlign w:val="center"/>
          </w:tcPr>
          <w:p w14:paraId="11A0EDB1"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17</w:t>
            </w:r>
          </w:p>
        </w:tc>
        <w:tc>
          <w:tcPr>
            <w:tcW w:w="2125" w:type="pct"/>
            <w:shd w:val="clear" w:color="auto" w:fill="F2F2F2" w:themeFill="background1" w:themeFillShade="F2"/>
            <w:tcMar>
              <w:left w:w="57" w:type="dxa"/>
              <w:right w:w="57" w:type="dxa"/>
            </w:tcMar>
          </w:tcPr>
          <w:p w14:paraId="65CB62F6" w14:textId="77777777" w:rsidR="006A3033" w:rsidRPr="006A3033" w:rsidRDefault="006A3033" w:rsidP="006A3033">
            <w:pPr>
              <w:autoSpaceDN w:val="0"/>
              <w:adjustRightInd w:val="0"/>
              <w:spacing w:after="0" w:line="240" w:lineRule="auto"/>
              <w:jc w:val="both"/>
              <w:rPr>
                <w:rFonts w:eastAsia="Times New Roman" w:cstheme="minorHAnsi"/>
                <w:b/>
                <w:i/>
                <w:iCs/>
                <w:sz w:val="20"/>
                <w:szCs w:val="20"/>
                <w:lang w:eastAsia="zh-CN" w:bidi="hi-IN"/>
              </w:rPr>
            </w:pPr>
            <w:r w:rsidRPr="006A3033">
              <w:rPr>
                <w:rFonts w:eastAsia="Times New Roman" w:cstheme="minorHAnsi"/>
                <w:b/>
                <w:sz w:val="20"/>
                <w:szCs w:val="20"/>
                <w:lang w:eastAsia="zh-CN" w:bidi="hi-IN"/>
              </w:rPr>
              <w:t xml:space="preserve">Πλήρης ηλεκτρολογική εγκατάσταση με αγωγούς, σωλήνες, κανάλια, διακόπτες, ρευματοδότες, φωτιστικά, πίνακες, κυτί-α, ασφάλειες, διακόπτες, ηλεκτρονόμους ενδεικτικές λυχνίες και τυχόν άλλα παρελκόμενα σε σύνδεση με ηλεκτρική παροχή τύπου 240-50-1 ή 400-5-3. </w:t>
            </w:r>
            <w:r w:rsidRPr="006A3033">
              <w:rPr>
                <w:rFonts w:eastAsia="Times New Roman" w:cstheme="minorHAnsi"/>
                <w:sz w:val="20"/>
                <w:szCs w:val="20"/>
                <w:lang w:eastAsia="zh-CN" w:bidi="hi-IN"/>
              </w:rPr>
              <w:t xml:space="preserve">(Ο σχεδιασμός της ηλεκτρολογικής εγκατάστασης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6A3033">
              <w:rPr>
                <w:rFonts w:eastAsia="Times New Roman" w:cstheme="minorHAnsi"/>
                <w:sz w:val="20"/>
                <w:szCs w:val="20"/>
                <w:lang w:val="en-US" w:eastAsia="zh-CN" w:bidi="hi-IN"/>
              </w:rPr>
              <w:t>EN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DIN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IEC</w:t>
            </w:r>
            <w:r w:rsidRPr="006A3033">
              <w:rPr>
                <w:rFonts w:eastAsia="Times New Roman" w:cstheme="minorHAnsi"/>
                <w:sz w:val="20"/>
                <w:szCs w:val="20"/>
                <w:lang w:eastAsia="zh-CN" w:bidi="hi-IN"/>
              </w:rPr>
              <w:t xml:space="preserve"> κ.α. καθώς και με κάθε άλλο πρόσφορο τρόπο).)</w:t>
            </w:r>
          </w:p>
        </w:tc>
        <w:tc>
          <w:tcPr>
            <w:tcW w:w="811" w:type="pct"/>
            <w:shd w:val="clear" w:color="auto" w:fill="F2F2F2" w:themeFill="background1" w:themeFillShade="F2"/>
            <w:tcMar>
              <w:left w:w="57" w:type="dxa"/>
              <w:right w:w="57" w:type="dxa"/>
            </w:tcMar>
            <w:vAlign w:val="center"/>
          </w:tcPr>
          <w:p w14:paraId="46A0520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0F77CE8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239FD4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7E7CA12" w14:textId="77777777" w:rsidTr="006A3033">
        <w:tc>
          <w:tcPr>
            <w:tcW w:w="440" w:type="pct"/>
            <w:shd w:val="clear" w:color="auto" w:fill="F2F2F2" w:themeFill="background1" w:themeFillShade="F2"/>
            <w:tcMar>
              <w:left w:w="0" w:type="dxa"/>
              <w:right w:w="0" w:type="dxa"/>
            </w:tcMar>
            <w:vAlign w:val="center"/>
          </w:tcPr>
          <w:p w14:paraId="4BEC2F07" w14:textId="77777777" w:rsidR="006A3033" w:rsidRPr="006A3033" w:rsidRDefault="006A3033" w:rsidP="006A3033">
            <w:pPr>
              <w:autoSpaceDE w:val="0"/>
              <w:autoSpaceDN w:val="0"/>
              <w:adjustRightInd w:val="0"/>
              <w:spacing w:after="0" w:line="240" w:lineRule="auto"/>
              <w:jc w:val="center"/>
              <w:rPr>
                <w:rFonts w:eastAsia="Times New Roman" w:cstheme="minorHAnsi"/>
                <w:b/>
                <w:sz w:val="20"/>
                <w:szCs w:val="20"/>
                <w:lang w:eastAsia="el-GR"/>
              </w:rPr>
            </w:pPr>
            <w:r w:rsidRPr="006A3033">
              <w:rPr>
                <w:rFonts w:eastAsia="Times New Roman" w:cstheme="minorHAnsi"/>
                <w:b/>
                <w:sz w:val="20"/>
                <w:szCs w:val="20"/>
                <w:lang w:eastAsia="el-GR"/>
              </w:rPr>
              <w:t>17.</w:t>
            </w:r>
            <w:r w:rsidRPr="006A3033">
              <w:rPr>
                <w:rFonts w:eastAsia="Times New Roman" w:cstheme="minorHAnsi"/>
                <w:b/>
                <w:sz w:val="20"/>
                <w:szCs w:val="20"/>
                <w:lang w:val="en-US" w:eastAsia="el-GR"/>
              </w:rPr>
              <w:t>i</w:t>
            </w:r>
          </w:p>
        </w:tc>
        <w:tc>
          <w:tcPr>
            <w:tcW w:w="2125" w:type="pct"/>
            <w:shd w:val="clear" w:color="auto" w:fill="F2F2F2" w:themeFill="background1" w:themeFillShade="F2"/>
            <w:tcMar>
              <w:left w:w="57" w:type="dxa"/>
              <w:right w:w="57" w:type="dxa"/>
            </w:tcMar>
          </w:tcPr>
          <w:p w14:paraId="3ED50609"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Αγωγοί, σωλήνες, κανάλια, στηρίγματα, εξαρτήματα καλωδιώσεων. </w:t>
            </w:r>
          </w:p>
        </w:tc>
        <w:tc>
          <w:tcPr>
            <w:tcW w:w="811" w:type="pct"/>
            <w:shd w:val="clear" w:color="auto" w:fill="F2F2F2" w:themeFill="background1" w:themeFillShade="F2"/>
            <w:tcMar>
              <w:left w:w="57" w:type="dxa"/>
              <w:right w:w="57" w:type="dxa"/>
            </w:tcMar>
            <w:vAlign w:val="center"/>
          </w:tcPr>
          <w:p w14:paraId="0D556469"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shd w:val="clear" w:color="auto" w:fill="F2F2F2" w:themeFill="background1" w:themeFillShade="F2"/>
            <w:tcMar>
              <w:left w:w="57" w:type="dxa"/>
              <w:right w:w="57" w:type="dxa"/>
            </w:tcMar>
            <w:vAlign w:val="center"/>
          </w:tcPr>
          <w:p w14:paraId="1FF9BB2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4A8DAB0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7B8EE28" w14:textId="77777777" w:rsidTr="006A3033">
        <w:tc>
          <w:tcPr>
            <w:tcW w:w="440" w:type="pct"/>
            <w:tcMar>
              <w:left w:w="0" w:type="dxa"/>
              <w:right w:w="0" w:type="dxa"/>
            </w:tcMar>
            <w:vAlign w:val="center"/>
          </w:tcPr>
          <w:p w14:paraId="523FDEC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.α</w:t>
            </w:r>
          </w:p>
        </w:tc>
        <w:tc>
          <w:tcPr>
            <w:tcW w:w="2125" w:type="pct"/>
            <w:tcMar>
              <w:left w:w="57" w:type="dxa"/>
              <w:right w:w="57" w:type="dxa"/>
            </w:tcMar>
          </w:tcPr>
          <w:p w14:paraId="7752EBC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Αγωγοί με θερμοπλαστική μόνωση H07V-U ή H07V-R (NYA) σύμφωνα με Πίνακα ΙΙΙ άρθρο 135, ΦΕΚ 59Β/55 κατηγορία (Ι) (α), ΕΛΟΤ 563.3, 563.4, 563.5, σύμφωνα με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50525-2-11:2011,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50525-2-12:2011,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50525-2-31:2011,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50525-2-51:2011,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50525-2-71:2011,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50525-2-72:2011,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50525-3-11:2011,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50525-3-31:2011,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50565-2:2014,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50214:2006,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50565-2:2014,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50214:2006,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50395:2005+</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50396:2005+</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1:2011,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VDE</w:t>
            </w:r>
            <w:r w:rsidRPr="006A3033">
              <w:rPr>
                <w:rFonts w:eastAsia="Times New Roman" w:cstheme="minorHAnsi"/>
                <w:i/>
                <w:color w:val="0000FF"/>
                <w:sz w:val="20"/>
                <w:szCs w:val="20"/>
                <w:lang w:eastAsia="zh-CN"/>
              </w:rPr>
              <w:t xml:space="preserve"> 0266:2000+</w:t>
            </w:r>
            <w:r w:rsidRPr="006A3033">
              <w:rPr>
                <w:rFonts w:eastAsia="Times New Roman" w:cstheme="minorHAnsi"/>
                <w:i/>
                <w:color w:val="0000FF"/>
                <w:sz w:val="20"/>
                <w:szCs w:val="20"/>
                <w:lang w:val="en-US" w:eastAsia="zh-CN"/>
              </w:rPr>
              <w:t>COR</w:t>
            </w:r>
            <w:r w:rsidRPr="006A3033">
              <w:rPr>
                <w:rFonts w:eastAsia="Times New Roman" w:cstheme="minorHAnsi"/>
                <w:i/>
                <w:color w:val="0000FF"/>
                <w:sz w:val="20"/>
                <w:szCs w:val="20"/>
                <w:lang w:eastAsia="zh-CN"/>
              </w:rPr>
              <w:t xml:space="preserve">1:2006,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VDE</w:t>
            </w:r>
            <w:r w:rsidRPr="006A3033">
              <w:rPr>
                <w:rFonts w:eastAsia="Times New Roman" w:cstheme="minorHAnsi"/>
                <w:i/>
                <w:color w:val="0000FF"/>
                <w:sz w:val="20"/>
                <w:szCs w:val="20"/>
                <w:lang w:eastAsia="zh-CN"/>
              </w:rPr>
              <w:t xml:space="preserve"> 0281-9:2001,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60228:2005 </w:t>
            </w:r>
            <w:r w:rsidRPr="006A3033">
              <w:rPr>
                <w:rFonts w:eastAsia="Times New Roman" w:cstheme="minorHAnsi"/>
                <w:sz w:val="20"/>
                <w:szCs w:val="20"/>
                <w:lang w:eastAsia="zh-CN"/>
              </w:rPr>
              <w:t>κατά περίπτωση</w:t>
            </w:r>
            <w:r w:rsidRPr="006A3033">
              <w:rPr>
                <w:rFonts w:eastAsia="Times New Roman" w:cstheme="minorHAnsi"/>
                <w:sz w:val="20"/>
                <w:szCs w:val="20"/>
                <w:lang w:eastAsia="zh-CN" w:bidi="hi-IN"/>
              </w:rPr>
              <w:t>.</w:t>
            </w:r>
          </w:p>
        </w:tc>
        <w:tc>
          <w:tcPr>
            <w:tcW w:w="811" w:type="pct"/>
            <w:tcMar>
              <w:left w:w="57" w:type="dxa"/>
              <w:right w:w="57" w:type="dxa"/>
            </w:tcMar>
            <w:vAlign w:val="center"/>
          </w:tcPr>
          <w:p w14:paraId="432D4AC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3B9A816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162D60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C4C3E2E" w14:textId="77777777" w:rsidTr="006A3033">
        <w:tc>
          <w:tcPr>
            <w:tcW w:w="440" w:type="pct"/>
            <w:tcMar>
              <w:left w:w="0" w:type="dxa"/>
              <w:right w:w="0" w:type="dxa"/>
            </w:tcMar>
            <w:vAlign w:val="center"/>
          </w:tcPr>
          <w:p w14:paraId="4C954FC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val="en-US" w:eastAsia="el-GR"/>
              </w:rPr>
              <w:t>17.i.</w:t>
            </w:r>
            <w:r w:rsidRPr="006A3033">
              <w:rPr>
                <w:rFonts w:eastAsia="Times New Roman" w:cstheme="minorHAnsi"/>
                <w:color w:val="000000"/>
                <w:sz w:val="20"/>
                <w:szCs w:val="20"/>
                <w:lang w:eastAsia="el-GR"/>
              </w:rPr>
              <w:t>β</w:t>
            </w:r>
          </w:p>
        </w:tc>
        <w:tc>
          <w:tcPr>
            <w:tcW w:w="2125" w:type="pct"/>
            <w:tcMar>
              <w:left w:w="57" w:type="dxa"/>
              <w:right w:w="57" w:type="dxa"/>
            </w:tcMar>
          </w:tcPr>
          <w:p w14:paraId="172301BB"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val="en-US" w:eastAsia="zh-CN" w:bidi="hi-IN"/>
              </w:rPr>
            </w:pPr>
            <w:r w:rsidRPr="006A3033">
              <w:rPr>
                <w:rFonts w:eastAsia="Times New Roman" w:cstheme="minorHAnsi"/>
                <w:bCs/>
                <w:sz w:val="20"/>
                <w:szCs w:val="20"/>
                <w:lang w:eastAsia="zh-CN" w:bidi="hi-IN"/>
              </w:rPr>
              <w:t>Πολυπολικά</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αδιάβρωτα</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καλώδια</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με</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θερμοπλαστική</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επένδυση</w:t>
            </w:r>
            <w:r w:rsidRPr="006A3033">
              <w:rPr>
                <w:rFonts w:eastAsia="Times New Roman" w:cstheme="minorHAnsi"/>
                <w:bCs/>
                <w:sz w:val="20"/>
                <w:szCs w:val="20"/>
                <w:lang w:val="en-US" w:eastAsia="zh-CN" w:bidi="hi-IN"/>
              </w:rPr>
              <w:t xml:space="preserve"> H05VV-Un </w:t>
            </w:r>
            <w:r w:rsidRPr="006A3033">
              <w:rPr>
                <w:rFonts w:eastAsia="Times New Roman" w:cstheme="minorHAnsi"/>
                <w:bCs/>
                <w:sz w:val="20"/>
                <w:szCs w:val="20"/>
                <w:lang w:eastAsia="zh-CN" w:bidi="hi-IN"/>
              </w:rPr>
              <w:t>ή</w:t>
            </w:r>
            <w:r w:rsidRPr="006A3033">
              <w:rPr>
                <w:rFonts w:eastAsia="Times New Roman" w:cstheme="minorHAnsi"/>
                <w:bCs/>
                <w:sz w:val="20"/>
                <w:szCs w:val="20"/>
                <w:lang w:val="en-US" w:eastAsia="zh-CN" w:bidi="hi-IN"/>
              </w:rPr>
              <w:t xml:space="preserve"> HO5VV-R (</w:t>
            </w:r>
            <w:r w:rsidRPr="006A3033">
              <w:rPr>
                <w:rFonts w:eastAsia="Times New Roman" w:cstheme="minorHAnsi"/>
                <w:bCs/>
                <w:sz w:val="20"/>
                <w:szCs w:val="20"/>
                <w:lang w:eastAsia="zh-CN" w:bidi="hi-IN"/>
              </w:rPr>
              <w:t>ΝΥΜ</w:t>
            </w:r>
            <w:r w:rsidRPr="006A3033">
              <w:rPr>
                <w:rFonts w:eastAsia="Times New Roman" w:cstheme="minorHAnsi"/>
                <w:bCs/>
                <w:sz w:val="20"/>
                <w:szCs w:val="20"/>
                <w:lang w:val="en-US" w:eastAsia="zh-CN" w:bidi="hi-IN"/>
              </w:rPr>
              <w:t xml:space="preserve">), </w:t>
            </w:r>
            <w:r w:rsidRPr="006A3033">
              <w:rPr>
                <w:rFonts w:eastAsia="Times New Roman" w:cstheme="minorHAnsi"/>
                <w:sz w:val="20"/>
                <w:szCs w:val="20"/>
                <w:lang w:eastAsia="zh-CN" w:bidi="hi-IN"/>
              </w:rPr>
              <w:t>σύμφωνα</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με</w:t>
            </w:r>
            <w:r w:rsidRPr="006A3033">
              <w:rPr>
                <w:rFonts w:eastAsia="Times New Roman" w:cstheme="minorHAnsi"/>
                <w:sz w:val="20"/>
                <w:szCs w:val="20"/>
                <w:lang w:val="en-US" w:eastAsia="zh-CN" w:bidi="hi-IN"/>
              </w:rPr>
              <w:t xml:space="preserve"> </w:t>
            </w:r>
            <w:r w:rsidRPr="006A3033">
              <w:rPr>
                <w:rFonts w:eastAsia="Times New Roman" w:cstheme="minorHAnsi"/>
                <w:bCs/>
                <w:sz w:val="20"/>
                <w:szCs w:val="20"/>
                <w:lang w:eastAsia="zh-CN" w:bidi="hi-IN"/>
              </w:rPr>
              <w:t>Πίνακα</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ΙΙΙ</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άρθρο</w:t>
            </w:r>
            <w:r w:rsidRPr="006A3033">
              <w:rPr>
                <w:rFonts w:eastAsia="Times New Roman" w:cstheme="minorHAnsi"/>
                <w:bCs/>
                <w:sz w:val="20"/>
                <w:szCs w:val="20"/>
                <w:lang w:val="en-US" w:eastAsia="zh-CN" w:bidi="hi-IN"/>
              </w:rPr>
              <w:t xml:space="preserve"> 135, </w:t>
            </w:r>
            <w:r w:rsidRPr="006A3033">
              <w:rPr>
                <w:rFonts w:eastAsia="Times New Roman" w:cstheme="minorHAnsi"/>
                <w:bCs/>
                <w:sz w:val="20"/>
                <w:szCs w:val="20"/>
                <w:lang w:eastAsia="zh-CN" w:bidi="hi-IN"/>
              </w:rPr>
              <w:t>ΦΕΚ</w:t>
            </w:r>
            <w:r w:rsidRPr="006A3033">
              <w:rPr>
                <w:rFonts w:eastAsia="Times New Roman" w:cstheme="minorHAnsi"/>
                <w:bCs/>
                <w:sz w:val="20"/>
                <w:szCs w:val="20"/>
                <w:lang w:val="en-US" w:eastAsia="zh-CN" w:bidi="hi-IN"/>
              </w:rPr>
              <w:t xml:space="preserve"> 59</w:t>
            </w:r>
            <w:r w:rsidRPr="006A3033">
              <w:rPr>
                <w:rFonts w:eastAsia="Times New Roman" w:cstheme="minorHAnsi"/>
                <w:bCs/>
                <w:sz w:val="20"/>
                <w:szCs w:val="20"/>
                <w:lang w:eastAsia="zh-CN" w:bidi="hi-IN"/>
              </w:rPr>
              <w:t>Β</w:t>
            </w:r>
            <w:r w:rsidRPr="006A3033">
              <w:rPr>
                <w:rFonts w:eastAsia="Times New Roman" w:cstheme="minorHAnsi"/>
                <w:bCs/>
                <w:sz w:val="20"/>
                <w:szCs w:val="20"/>
                <w:lang w:val="en-US" w:eastAsia="zh-CN" w:bidi="hi-IN"/>
              </w:rPr>
              <w:t xml:space="preserve">/55, </w:t>
            </w:r>
            <w:r w:rsidRPr="006A3033">
              <w:rPr>
                <w:rFonts w:eastAsia="Times New Roman" w:cstheme="minorHAnsi"/>
                <w:bCs/>
                <w:sz w:val="20"/>
                <w:szCs w:val="20"/>
                <w:lang w:eastAsia="zh-CN" w:bidi="hi-IN"/>
              </w:rPr>
              <w:t>κατηγορία</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ΙΙΙ</w:t>
            </w:r>
            <w:r w:rsidRPr="006A3033">
              <w:rPr>
                <w:rFonts w:eastAsia="Times New Roman" w:cstheme="minorHAnsi"/>
                <w:bCs/>
                <w:sz w:val="20"/>
                <w:szCs w:val="20"/>
                <w:lang w:val="en-US" w:eastAsia="zh-CN" w:bidi="hi-IN"/>
              </w:rPr>
              <w:t>) (</w:t>
            </w:r>
            <w:r w:rsidRPr="006A3033">
              <w:rPr>
                <w:rFonts w:eastAsia="Times New Roman" w:cstheme="minorHAnsi"/>
                <w:bCs/>
                <w:sz w:val="20"/>
                <w:szCs w:val="20"/>
                <w:lang w:eastAsia="zh-CN" w:bidi="hi-IN"/>
              </w:rPr>
              <w:t>α</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ΕΛΟΤ</w:t>
            </w:r>
            <w:r w:rsidRPr="006A3033">
              <w:rPr>
                <w:rFonts w:eastAsia="Times New Roman" w:cstheme="minorHAnsi"/>
                <w:bCs/>
                <w:sz w:val="20"/>
                <w:szCs w:val="20"/>
                <w:lang w:val="en-US" w:eastAsia="zh-CN" w:bidi="hi-IN"/>
              </w:rPr>
              <w:t xml:space="preserve"> 563.3, 563.4, 563.5.</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σύμφωνα</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με</w:t>
            </w:r>
            <w:r w:rsidRPr="006A3033">
              <w:rPr>
                <w:rFonts w:eastAsia="Times New Roman" w:cstheme="minorHAnsi"/>
                <w:sz w:val="20"/>
                <w:szCs w:val="20"/>
                <w:lang w:val="en-US" w:eastAsia="zh-CN" w:bidi="hi-IN"/>
              </w:rPr>
              <w:t xml:space="preserve"> </w:t>
            </w:r>
            <w:r w:rsidRPr="006A3033">
              <w:rPr>
                <w:rFonts w:eastAsia="Times New Roman" w:cstheme="minorHAnsi"/>
                <w:i/>
                <w:color w:val="0000FF"/>
                <w:sz w:val="20"/>
                <w:szCs w:val="20"/>
                <w:lang w:val="en-US" w:eastAsia="zh-CN"/>
              </w:rPr>
              <w:t xml:space="preserve">BS EN 50525-1:2011, BS EN 50525-2-11:2011, BS EN 50525-2-12:2011, BS EN 50525-2-31:2011, BS EN 50525-2-51:2011, BS EN 50525-2-71:2011, BS EN 50525-2-72:2011, BS EN 50525-3-11:2011, BS EN 50525-3-31:2011, BS EN 50565-2:2014, BS EN 50214:2006, BS EN 50565-2:2014, BS EN 50214:2006, BS/DIN EN 50395:2005+A1:2011. , BS/DIN EN 50396:2005+A1:2011, DIN VDE 0266:2000+COR1:2006, DIN VDE 0281-9:2001, BS EN 60228:2005 </w:t>
            </w:r>
            <w:r w:rsidRPr="006A3033">
              <w:rPr>
                <w:rFonts w:eastAsia="Times New Roman" w:cstheme="minorHAnsi"/>
                <w:sz w:val="20"/>
                <w:szCs w:val="20"/>
                <w:lang w:eastAsia="zh-CN"/>
              </w:rPr>
              <w:t>κατά</w:t>
            </w:r>
            <w:r w:rsidRPr="006A3033">
              <w:rPr>
                <w:rFonts w:eastAsia="Times New Roman" w:cstheme="minorHAnsi"/>
                <w:sz w:val="20"/>
                <w:szCs w:val="20"/>
                <w:lang w:val="en-US" w:eastAsia="zh-CN"/>
              </w:rPr>
              <w:t xml:space="preserve"> </w:t>
            </w:r>
            <w:r w:rsidRPr="006A3033">
              <w:rPr>
                <w:rFonts w:eastAsia="Times New Roman" w:cstheme="minorHAnsi"/>
                <w:sz w:val="20"/>
                <w:szCs w:val="20"/>
                <w:lang w:eastAsia="zh-CN"/>
              </w:rPr>
              <w:t>περίπτωση</w:t>
            </w:r>
            <w:r w:rsidRPr="006A3033">
              <w:rPr>
                <w:rFonts w:eastAsia="Times New Roman" w:cstheme="minorHAnsi"/>
                <w:sz w:val="20"/>
                <w:szCs w:val="20"/>
                <w:lang w:val="en-US" w:eastAsia="zh-CN" w:bidi="hi-IN"/>
              </w:rPr>
              <w:t>.</w:t>
            </w:r>
          </w:p>
        </w:tc>
        <w:tc>
          <w:tcPr>
            <w:tcW w:w="811" w:type="pct"/>
            <w:tcMar>
              <w:left w:w="57" w:type="dxa"/>
              <w:right w:w="57" w:type="dxa"/>
            </w:tcMar>
            <w:vAlign w:val="center"/>
          </w:tcPr>
          <w:p w14:paraId="3506146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548EF4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A117F4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D7A0D1D" w14:textId="77777777" w:rsidTr="006A3033">
        <w:tc>
          <w:tcPr>
            <w:tcW w:w="440" w:type="pct"/>
            <w:tcMar>
              <w:left w:w="0" w:type="dxa"/>
              <w:right w:w="0" w:type="dxa"/>
            </w:tcMar>
            <w:vAlign w:val="center"/>
          </w:tcPr>
          <w:p w14:paraId="03FA227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val="en-US" w:eastAsia="el-GR"/>
              </w:rPr>
              <w:t>17.i.</w:t>
            </w:r>
            <w:r w:rsidRPr="006A3033">
              <w:rPr>
                <w:rFonts w:eastAsia="Times New Roman" w:cstheme="minorHAnsi"/>
                <w:color w:val="000000"/>
                <w:sz w:val="20"/>
                <w:szCs w:val="20"/>
                <w:lang w:eastAsia="el-GR"/>
              </w:rPr>
              <w:t>γ</w:t>
            </w:r>
          </w:p>
        </w:tc>
        <w:tc>
          <w:tcPr>
            <w:tcW w:w="2125" w:type="pct"/>
            <w:tcMar>
              <w:left w:w="57" w:type="dxa"/>
              <w:right w:w="57" w:type="dxa"/>
            </w:tcMar>
          </w:tcPr>
          <w:p w14:paraId="2E08C1B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Πυράντοχα καλώδια ΝΗΧΗ-FE 180/E90 ισχύος και ελέγχου 0,6/1 KV ελεύθερο καπνού και αλογόνων, ανθεκτικό στη φωτιά κατά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60331-1:2019,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60331-2:2018,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60331-3:2018,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w:t>
            </w:r>
            <w:r w:rsidRPr="006A3033">
              <w:rPr>
                <w:rFonts w:eastAsia="Times New Roman" w:cstheme="minorHAnsi"/>
                <w:i/>
                <w:color w:val="0000FF"/>
                <w:sz w:val="20"/>
                <w:szCs w:val="20"/>
                <w:lang w:eastAsia="zh-CN"/>
              </w:rPr>
              <w:lastRenderedPageBreak/>
              <w:t xml:space="preserve">11:1999,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60331-21:1999 (πρώην </w:t>
            </w:r>
            <w:r w:rsidRPr="006A3033">
              <w:rPr>
                <w:rFonts w:eastAsia="Times New Roman" w:cstheme="minorHAnsi"/>
                <w:i/>
                <w:color w:val="0000FF"/>
                <w:sz w:val="20"/>
                <w:szCs w:val="20"/>
                <w:lang w:eastAsia="zh-CN" w:bidi="hi-IN"/>
              </w:rPr>
              <w:t>IEC 331)</w:t>
            </w:r>
            <w:r w:rsidRPr="006A3033">
              <w:rPr>
                <w:rFonts w:eastAsia="Times New Roman" w:cstheme="minorHAnsi"/>
                <w:sz w:val="20"/>
                <w:szCs w:val="20"/>
                <w:lang w:eastAsia="zh-CN" w:bidi="hi-IN"/>
              </w:rPr>
              <w:t xml:space="preserve">, με διατήρηση του κυκλώματος τουλάχιστον 90 λεπτά. Μονόκλωνα ή πολύκλωνα (κατά </w:t>
            </w:r>
            <w:r w:rsidRPr="006A3033">
              <w:rPr>
                <w:rFonts w:eastAsia="Times New Roman" w:cstheme="minorHAnsi"/>
                <w:i/>
                <w:color w:val="0000FF"/>
                <w:sz w:val="20"/>
                <w:szCs w:val="20"/>
                <w:lang w:eastAsia="zh-CN" w:bidi="hi-IN"/>
              </w:rPr>
              <w:t>BS EN 60228:2005</w:t>
            </w:r>
            <w:r w:rsidRPr="006A3033">
              <w:rPr>
                <w:rFonts w:eastAsia="Times New Roman" w:cstheme="minorHAnsi"/>
                <w:sz w:val="20"/>
                <w:szCs w:val="20"/>
                <w:lang w:eastAsia="zh-CN" w:bidi="hi-IN"/>
              </w:rPr>
              <w:t xml:space="preserve">) συρματίδια από καθαρό χαλκό, με μόνωση αγωγών από ειδικό πολυμερές ελεύθερο αλογόνων και επένδυση από συνθετική ταινία ανθεκτική στη φωτιά. Εσωτερική επένδυση από ειδικό πολυμερές ελεύθερο αλογόνων. Εξωτερικός μανδύας από ειδικό πολυμερές ελεύθερο αλογόνων τύπου ΗΜ4, βραδύκαυστο κατά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60332-1-1:2004+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1:2015,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60332-1-2:2004+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11:2016,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60332-1-3:2004+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1:2015,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60332-2-1:2004,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60332-2-2:2004,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60332-3-10:2018,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60332-3-21:2018,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60332-3-22:2018,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60332-3-23:2018,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60332-3-24:2018,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&amp;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60332-3-25:2018</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rPr>
              <w:t xml:space="preserve">(πρώην </w:t>
            </w:r>
            <w:r w:rsidRPr="006A3033">
              <w:rPr>
                <w:rFonts w:eastAsia="Times New Roman" w:cstheme="minorHAnsi"/>
                <w:i/>
                <w:color w:val="0000FF"/>
                <w:sz w:val="20"/>
                <w:szCs w:val="20"/>
                <w:lang w:eastAsia="zh-CN" w:bidi="hi-IN"/>
              </w:rPr>
              <w:t xml:space="preserve">IEC 331) </w:t>
            </w:r>
            <w:r w:rsidRPr="006A3033">
              <w:rPr>
                <w:rFonts w:eastAsia="Times New Roman" w:cstheme="minorHAnsi"/>
                <w:sz w:val="20"/>
                <w:szCs w:val="20"/>
                <w:lang w:eastAsia="zh-CN" w:bidi="hi-IN"/>
              </w:rPr>
              <w:t>κατά περίπτωση,</w:t>
            </w:r>
            <w:r w:rsidRPr="006A3033">
              <w:rPr>
                <w:rFonts w:eastAsia="Times New Roman" w:cstheme="minorHAnsi"/>
                <w:i/>
                <w:color w:val="0000FF"/>
                <w:sz w:val="20"/>
                <w:szCs w:val="20"/>
                <w:lang w:eastAsia="zh-CN" w:bidi="hi-IN"/>
              </w:rPr>
              <w:t xml:space="preserve"> </w:t>
            </w:r>
            <w:r w:rsidRPr="006A3033">
              <w:rPr>
                <w:rFonts w:eastAsia="Times New Roman" w:cstheme="minorHAnsi"/>
                <w:sz w:val="20"/>
                <w:szCs w:val="20"/>
                <w:lang w:eastAsia="zh-CN" w:bidi="hi-IN"/>
              </w:rPr>
              <w:t xml:space="preserve">ανθεκτικό στη φωτιά κατά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60331-1:2019,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60331-2:2018,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60331-3:2018,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60331-11:1999, </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60331-21:1999 (πρώην </w:t>
            </w:r>
            <w:r w:rsidRPr="006A3033">
              <w:rPr>
                <w:rFonts w:eastAsia="Times New Roman" w:cstheme="minorHAnsi"/>
                <w:i/>
                <w:color w:val="0000FF"/>
                <w:sz w:val="20"/>
                <w:szCs w:val="20"/>
                <w:lang w:eastAsia="zh-CN" w:bidi="hi-IN"/>
              </w:rPr>
              <w:t xml:space="preserve">IEC 331) </w:t>
            </w:r>
            <w:r w:rsidRPr="006A3033">
              <w:rPr>
                <w:rFonts w:eastAsia="Times New Roman" w:cstheme="minorHAnsi"/>
                <w:sz w:val="20"/>
                <w:szCs w:val="20"/>
                <w:lang w:eastAsia="zh-CN" w:bidi="hi-IN"/>
              </w:rPr>
              <w:t>χρώματος μπλε. Περιοχή θερμοκρασιών: -20</w:t>
            </w:r>
            <w:r w:rsidRPr="006A3033">
              <w:rPr>
                <w:rFonts w:eastAsia="Times New Roman" w:cstheme="minorHAnsi"/>
                <w:sz w:val="20"/>
                <w:szCs w:val="20"/>
                <w:vertAlign w:val="superscript"/>
                <w:lang w:eastAsia="zh-CN" w:bidi="hi-IN"/>
              </w:rPr>
              <w:t>o</w:t>
            </w:r>
            <w:r w:rsidRPr="006A3033">
              <w:rPr>
                <w:rFonts w:eastAsia="Times New Roman" w:cstheme="minorHAnsi"/>
                <w:sz w:val="20"/>
                <w:szCs w:val="20"/>
                <w:lang w:eastAsia="zh-CN" w:bidi="hi-IN"/>
              </w:rPr>
              <w:t>C έως 70</w:t>
            </w:r>
            <w:r w:rsidRPr="006A3033">
              <w:rPr>
                <w:rFonts w:eastAsia="Times New Roman" w:cstheme="minorHAnsi"/>
                <w:sz w:val="20"/>
                <w:szCs w:val="20"/>
                <w:vertAlign w:val="superscript"/>
                <w:lang w:eastAsia="zh-CN" w:bidi="hi-IN"/>
              </w:rPr>
              <w:t>o</w:t>
            </w:r>
            <w:r w:rsidRPr="006A3033">
              <w:rPr>
                <w:rFonts w:eastAsia="Times New Roman" w:cstheme="minorHAnsi"/>
                <w:sz w:val="20"/>
                <w:szCs w:val="20"/>
                <w:lang w:eastAsia="zh-CN" w:bidi="hi-IN"/>
              </w:rPr>
              <w:t xml:space="preserve">C. Προδιαγραφές κατά </w:t>
            </w:r>
            <w:r w:rsidRPr="006A3033">
              <w:rPr>
                <w:rFonts w:eastAsia="Times New Roman" w:cstheme="minorHAnsi"/>
                <w:i/>
                <w:color w:val="0000FF"/>
                <w:sz w:val="20"/>
                <w:szCs w:val="20"/>
                <w:lang w:eastAsia="zh-CN" w:bidi="hi-IN"/>
              </w:rPr>
              <w:t>DIN VDE 0266:2000+COR1:2006</w:t>
            </w:r>
            <w:r w:rsidRPr="006A3033">
              <w:rPr>
                <w:rFonts w:eastAsia="Times New Roman" w:cstheme="minorHAnsi"/>
                <w:sz w:val="20"/>
                <w:szCs w:val="20"/>
                <w:lang w:eastAsia="zh-CN" w:bidi="hi-IN"/>
              </w:rPr>
              <w:t>, τμήμα 3/93</w:t>
            </w:r>
          </w:p>
        </w:tc>
        <w:tc>
          <w:tcPr>
            <w:tcW w:w="811" w:type="pct"/>
            <w:tcMar>
              <w:left w:w="57" w:type="dxa"/>
              <w:right w:w="57" w:type="dxa"/>
            </w:tcMar>
          </w:tcPr>
          <w:p w14:paraId="20FD4455" w14:textId="77777777" w:rsidR="006A3033" w:rsidRPr="006A3033" w:rsidRDefault="006A3033" w:rsidP="006A3033">
            <w:pPr>
              <w:spacing w:after="0" w:line="240" w:lineRule="auto"/>
              <w:rPr>
                <w:rFonts w:cstheme="minorHAnsi"/>
                <w:sz w:val="20"/>
                <w:szCs w:val="20"/>
              </w:rPr>
            </w:pPr>
            <w:r w:rsidRPr="006A3033">
              <w:rPr>
                <w:rFonts w:eastAsia="Times New Roman" w:cstheme="minorHAnsi"/>
                <w:color w:val="000000"/>
                <w:sz w:val="20"/>
                <w:szCs w:val="20"/>
                <w:lang w:eastAsia="el-GR"/>
              </w:rPr>
              <w:lastRenderedPageBreak/>
              <w:t>ΝΑΙ μόνο εφόσον περιλαμβάνονται στην πρόταση του προμηθευτή</w:t>
            </w:r>
          </w:p>
        </w:tc>
        <w:tc>
          <w:tcPr>
            <w:tcW w:w="811" w:type="pct"/>
            <w:tcMar>
              <w:left w:w="57" w:type="dxa"/>
              <w:right w:w="57" w:type="dxa"/>
            </w:tcMar>
          </w:tcPr>
          <w:p w14:paraId="2F332E19" w14:textId="77777777" w:rsidR="006A3033" w:rsidRPr="006A3033" w:rsidRDefault="006A3033" w:rsidP="006A3033">
            <w:pPr>
              <w:spacing w:after="0" w:line="240" w:lineRule="auto"/>
              <w:rPr>
                <w:rFonts w:cstheme="minorHAnsi"/>
                <w:sz w:val="20"/>
                <w:szCs w:val="20"/>
              </w:rPr>
            </w:pPr>
          </w:p>
        </w:tc>
        <w:tc>
          <w:tcPr>
            <w:tcW w:w="812" w:type="pct"/>
            <w:tcMar>
              <w:left w:w="57" w:type="dxa"/>
              <w:right w:w="57" w:type="dxa"/>
            </w:tcMar>
            <w:vAlign w:val="center"/>
          </w:tcPr>
          <w:p w14:paraId="597C37E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BB11B5F" w14:textId="77777777" w:rsidTr="006A3033">
        <w:tc>
          <w:tcPr>
            <w:tcW w:w="440" w:type="pct"/>
            <w:tcMar>
              <w:left w:w="0" w:type="dxa"/>
              <w:right w:w="0" w:type="dxa"/>
            </w:tcMar>
            <w:vAlign w:val="center"/>
          </w:tcPr>
          <w:p w14:paraId="1E55C3B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val="en-US" w:eastAsia="el-GR"/>
              </w:rPr>
              <w:t>17.i.</w:t>
            </w:r>
            <w:r w:rsidRPr="006A3033">
              <w:rPr>
                <w:rFonts w:eastAsia="Times New Roman" w:cstheme="minorHAnsi"/>
                <w:color w:val="000000"/>
                <w:sz w:val="20"/>
                <w:szCs w:val="20"/>
                <w:lang w:eastAsia="el-GR"/>
              </w:rPr>
              <w:t>δ</w:t>
            </w:r>
          </w:p>
        </w:tc>
        <w:tc>
          <w:tcPr>
            <w:tcW w:w="2125" w:type="pct"/>
            <w:tcMar>
              <w:left w:w="57" w:type="dxa"/>
              <w:right w:w="57" w:type="dxa"/>
            </w:tcMar>
          </w:tcPr>
          <w:p w14:paraId="5B42F7F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Σωλήνες πλαστικοί εγκεκριμένου τύπου σπιράλ ή ευθείς.</w:t>
            </w:r>
          </w:p>
        </w:tc>
        <w:tc>
          <w:tcPr>
            <w:tcW w:w="811" w:type="pct"/>
            <w:tcMar>
              <w:left w:w="57" w:type="dxa"/>
              <w:right w:w="57" w:type="dxa"/>
            </w:tcMar>
            <w:vAlign w:val="center"/>
          </w:tcPr>
          <w:p w14:paraId="332F6B1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3D2C193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FD00DD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68EAF64" w14:textId="77777777" w:rsidTr="006A3033">
        <w:tc>
          <w:tcPr>
            <w:tcW w:w="440" w:type="pct"/>
            <w:tcMar>
              <w:left w:w="0" w:type="dxa"/>
              <w:right w:w="0" w:type="dxa"/>
            </w:tcMar>
            <w:vAlign w:val="center"/>
          </w:tcPr>
          <w:p w14:paraId="6473F2E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 ε</w:t>
            </w:r>
          </w:p>
        </w:tc>
        <w:tc>
          <w:tcPr>
            <w:tcW w:w="2125" w:type="pct"/>
            <w:tcMar>
              <w:left w:w="57" w:type="dxa"/>
              <w:right w:w="57" w:type="dxa"/>
            </w:tcMar>
          </w:tcPr>
          <w:p w14:paraId="4F3AC7F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Πλαστικοί σωλήνες κατάλληλοι για ενσωμάτωση σε μπετόν.</w:t>
            </w:r>
          </w:p>
        </w:tc>
        <w:tc>
          <w:tcPr>
            <w:tcW w:w="811" w:type="pct"/>
            <w:tcMar>
              <w:left w:w="57" w:type="dxa"/>
              <w:right w:w="57" w:type="dxa"/>
            </w:tcMar>
            <w:vAlign w:val="center"/>
          </w:tcPr>
          <w:p w14:paraId="1D15F0C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DC1BB0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C3208F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D26C5C8" w14:textId="77777777" w:rsidTr="006A3033">
        <w:tc>
          <w:tcPr>
            <w:tcW w:w="440" w:type="pct"/>
            <w:tcMar>
              <w:left w:w="0" w:type="dxa"/>
              <w:right w:w="0" w:type="dxa"/>
            </w:tcMar>
            <w:vAlign w:val="center"/>
          </w:tcPr>
          <w:p w14:paraId="0AEB69F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.στ</w:t>
            </w:r>
          </w:p>
        </w:tc>
        <w:tc>
          <w:tcPr>
            <w:tcW w:w="2125" w:type="pct"/>
            <w:tcMar>
              <w:left w:w="57" w:type="dxa"/>
              <w:right w:w="57" w:type="dxa"/>
            </w:tcMar>
          </w:tcPr>
          <w:p w14:paraId="044E06E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Σωλήνες πλαστικοί από σκληρό PVC, άκαυστοι (κατά </w:t>
            </w:r>
            <w:r w:rsidRPr="006A3033">
              <w:rPr>
                <w:rFonts w:eastAsia="Times New Roman" w:cstheme="minorHAnsi"/>
                <w:i/>
                <w:color w:val="0000FF"/>
                <w:sz w:val="20"/>
                <w:szCs w:val="20"/>
                <w:shd w:val="clear" w:color="auto" w:fill="FFFFFF"/>
                <w:lang w:val="en-US" w:eastAsia="zh-CN"/>
              </w:rPr>
              <w:t>BS</w:t>
            </w:r>
            <w:r w:rsidRPr="006A3033">
              <w:rPr>
                <w:rFonts w:eastAsia="Times New Roman" w:cstheme="minorHAnsi"/>
                <w:i/>
                <w:color w:val="0000FF"/>
                <w:sz w:val="20"/>
                <w:szCs w:val="20"/>
                <w:shd w:val="clear" w:color="auto" w:fill="FFFFFF"/>
                <w:lang w:eastAsia="zh-CN"/>
              </w:rPr>
              <w:t>/</w:t>
            </w:r>
            <w:r w:rsidRPr="006A3033">
              <w:rPr>
                <w:rFonts w:eastAsia="Times New Roman" w:cstheme="minorHAnsi"/>
                <w:i/>
                <w:color w:val="0000FF"/>
                <w:sz w:val="20"/>
                <w:szCs w:val="20"/>
                <w:shd w:val="clear" w:color="auto" w:fill="FFFFFF"/>
                <w:lang w:val="en-US" w:eastAsia="zh-CN"/>
              </w:rPr>
              <w:t>IEC</w:t>
            </w:r>
            <w:r w:rsidRPr="006A3033">
              <w:rPr>
                <w:rFonts w:eastAsia="Times New Roman" w:cstheme="minorHAnsi"/>
                <w:i/>
                <w:color w:val="0000FF"/>
                <w:sz w:val="20"/>
                <w:szCs w:val="20"/>
                <w:shd w:val="clear" w:color="auto" w:fill="FFFFFF"/>
                <w:lang w:eastAsia="zh-CN"/>
              </w:rPr>
              <w:t xml:space="preserve"> </w:t>
            </w:r>
            <w:r w:rsidRPr="006A3033">
              <w:rPr>
                <w:rFonts w:eastAsia="Times New Roman" w:cstheme="minorHAnsi"/>
                <w:i/>
                <w:color w:val="0000FF"/>
                <w:sz w:val="20"/>
                <w:szCs w:val="20"/>
                <w:shd w:val="clear" w:color="auto" w:fill="FFFFFF"/>
                <w:lang w:val="en-US" w:eastAsia="zh-CN"/>
              </w:rPr>
              <w:t>EN</w:t>
            </w:r>
            <w:r w:rsidRPr="006A3033">
              <w:rPr>
                <w:rFonts w:eastAsia="Times New Roman" w:cstheme="minorHAnsi"/>
                <w:i/>
                <w:color w:val="0000FF"/>
                <w:sz w:val="20"/>
                <w:szCs w:val="20"/>
                <w:shd w:val="clear" w:color="auto" w:fill="FFFFFF"/>
                <w:lang w:eastAsia="zh-CN"/>
              </w:rPr>
              <w:t xml:space="preserve"> 60695-2-11:2014</w:t>
            </w:r>
            <w:r w:rsidRPr="006A3033">
              <w:rPr>
                <w:rFonts w:eastAsia="Times New Roman" w:cstheme="minorHAnsi"/>
                <w:sz w:val="20"/>
                <w:szCs w:val="20"/>
                <w:shd w:val="clear" w:color="auto" w:fill="FFFFFF"/>
                <w:lang w:eastAsia="zh-CN"/>
              </w:rPr>
              <w:t>)</w:t>
            </w:r>
            <w:r w:rsidRPr="006A3033">
              <w:rPr>
                <w:rFonts w:eastAsia="Times New Roman" w:cstheme="minorHAnsi"/>
                <w:sz w:val="20"/>
                <w:szCs w:val="20"/>
                <w:lang w:eastAsia="zh-CN" w:bidi="hi-IN"/>
              </w:rPr>
              <w:t>, για στεγανή ορατή εγκατάσταση, μεγάλης μηχανικής αντοχής σε κρούση.</w:t>
            </w:r>
          </w:p>
        </w:tc>
        <w:tc>
          <w:tcPr>
            <w:tcW w:w="811" w:type="pct"/>
            <w:tcMar>
              <w:left w:w="57" w:type="dxa"/>
              <w:right w:w="57" w:type="dxa"/>
            </w:tcMar>
            <w:vAlign w:val="center"/>
          </w:tcPr>
          <w:p w14:paraId="406A6B6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DA853A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D9EB8D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527C60F" w14:textId="77777777" w:rsidTr="006A3033">
        <w:tc>
          <w:tcPr>
            <w:tcW w:w="440" w:type="pct"/>
            <w:tcMar>
              <w:left w:w="0" w:type="dxa"/>
              <w:right w:w="0" w:type="dxa"/>
            </w:tcMar>
            <w:vAlign w:val="center"/>
          </w:tcPr>
          <w:p w14:paraId="337E7F2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val="en-US" w:eastAsia="el-GR"/>
              </w:rPr>
              <w:t>17.i.</w:t>
            </w:r>
            <w:r w:rsidRPr="006A3033">
              <w:rPr>
                <w:rFonts w:eastAsia="Times New Roman" w:cstheme="minorHAnsi"/>
                <w:color w:val="000000"/>
                <w:sz w:val="20"/>
                <w:szCs w:val="20"/>
                <w:lang w:eastAsia="el-GR"/>
              </w:rPr>
              <w:t>ζ</w:t>
            </w:r>
          </w:p>
        </w:tc>
        <w:tc>
          <w:tcPr>
            <w:tcW w:w="2125" w:type="pct"/>
            <w:tcMar>
              <w:left w:w="57" w:type="dxa"/>
              <w:right w:w="57" w:type="dxa"/>
            </w:tcMar>
          </w:tcPr>
          <w:p w14:paraId="16E0811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Εξαρτήματά σωλήνων (καμπύλες, γωνιές, κουτιά διακλάδωσης, κλπ), άκαυστα.</w:t>
            </w:r>
          </w:p>
        </w:tc>
        <w:tc>
          <w:tcPr>
            <w:tcW w:w="811" w:type="pct"/>
            <w:tcMar>
              <w:left w:w="57" w:type="dxa"/>
              <w:right w:w="57" w:type="dxa"/>
            </w:tcMar>
            <w:vAlign w:val="center"/>
          </w:tcPr>
          <w:p w14:paraId="3DC5103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C0CFFE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9C211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F9627C8" w14:textId="77777777" w:rsidTr="006A3033">
        <w:tc>
          <w:tcPr>
            <w:tcW w:w="440" w:type="pct"/>
            <w:tcMar>
              <w:left w:w="0" w:type="dxa"/>
              <w:right w:w="0" w:type="dxa"/>
            </w:tcMar>
            <w:vAlign w:val="center"/>
          </w:tcPr>
          <w:p w14:paraId="31E5E8A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r w:rsidRPr="006A3033">
              <w:rPr>
                <w:rFonts w:eastAsia="Times New Roman" w:cstheme="minorHAnsi"/>
                <w:color w:val="000000"/>
                <w:sz w:val="20"/>
                <w:szCs w:val="20"/>
                <w:lang w:val="en-US" w:eastAsia="el-GR"/>
              </w:rPr>
              <w:t>17.i.</w:t>
            </w:r>
            <w:r w:rsidRPr="006A3033">
              <w:rPr>
                <w:rFonts w:eastAsia="Times New Roman" w:cstheme="minorHAnsi"/>
                <w:color w:val="000000"/>
                <w:sz w:val="20"/>
                <w:szCs w:val="20"/>
                <w:lang w:eastAsia="el-GR"/>
              </w:rPr>
              <w:t>η</w:t>
            </w:r>
          </w:p>
        </w:tc>
        <w:tc>
          <w:tcPr>
            <w:tcW w:w="2125" w:type="pct"/>
            <w:tcMar>
              <w:left w:w="57" w:type="dxa"/>
              <w:right w:w="57" w:type="dxa"/>
            </w:tcMar>
          </w:tcPr>
          <w:p w14:paraId="5C1AC87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Στηρίγματα καλωδίων διμερούς ισχυρής κατασκευής από συνθετική ρητίνη ή από ανθεκτικό πλαστικό, κατάλληλα για στερέωση σε σιδηροτροχιές. Κοχλίες σύσφιγξης των δύο τμημάτων των στηριγμάτων και κοχλίες στερέωσης επινικελωμενοι ή από ανοξείδωτο χάλυβα.</w:t>
            </w:r>
          </w:p>
        </w:tc>
        <w:tc>
          <w:tcPr>
            <w:tcW w:w="811" w:type="pct"/>
            <w:tcMar>
              <w:left w:w="57" w:type="dxa"/>
              <w:right w:w="57" w:type="dxa"/>
            </w:tcMar>
            <w:vAlign w:val="center"/>
          </w:tcPr>
          <w:p w14:paraId="0A88BAB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3A6F0D1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156F23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904203E" w14:textId="77777777" w:rsidTr="006A3033">
        <w:tc>
          <w:tcPr>
            <w:tcW w:w="440" w:type="pct"/>
            <w:tcMar>
              <w:left w:w="0" w:type="dxa"/>
              <w:right w:w="0" w:type="dxa"/>
            </w:tcMar>
            <w:vAlign w:val="center"/>
          </w:tcPr>
          <w:p w14:paraId="0E80DF4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.θ</w:t>
            </w:r>
          </w:p>
        </w:tc>
        <w:tc>
          <w:tcPr>
            <w:tcW w:w="2125" w:type="pct"/>
            <w:tcMar>
              <w:left w:w="57" w:type="dxa"/>
              <w:right w:w="57" w:type="dxa"/>
            </w:tcMar>
          </w:tcPr>
          <w:p w14:paraId="010356EE" w14:textId="77777777" w:rsidR="006A3033" w:rsidRPr="006A3033" w:rsidRDefault="006A3033" w:rsidP="006A3033">
            <w:pPr>
              <w:autoSpaceDE w:val="0"/>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Σιδηροτροχιές στήριξης (ράγες) </w:t>
            </w:r>
            <w:r w:rsidRPr="006A3033">
              <w:rPr>
                <w:rFonts w:eastAsia="Times New Roman" w:cstheme="minorHAnsi"/>
                <w:sz w:val="20"/>
                <w:szCs w:val="20"/>
                <w:lang w:eastAsia="zh-CN" w:bidi="hi-IN"/>
              </w:rPr>
              <w:t>κατάλληλης διατομής από έλασμα πάχους 1 mm και ισχυρά γαλβανισμένες ηλεκτρολυτικά.</w:t>
            </w:r>
            <w:r w:rsidRPr="006A3033">
              <w:rPr>
                <w:rFonts w:eastAsia="Times New Roman" w:cstheme="minorHAnsi"/>
                <w:bCs/>
                <w:sz w:val="20"/>
                <w:szCs w:val="20"/>
                <w:lang w:eastAsia="zh-CN" w:bidi="hi-IN"/>
              </w:rPr>
              <w:t xml:space="preserve"> </w:t>
            </w:r>
            <w:r w:rsidRPr="006A3033">
              <w:rPr>
                <w:rFonts w:eastAsia="Times New Roman" w:cstheme="minorHAnsi"/>
                <w:sz w:val="20"/>
                <w:szCs w:val="20"/>
                <w:lang w:eastAsia="zh-CN" w:bidi="hi-IN"/>
              </w:rPr>
              <w:t>H στήριξη των σιδηροτροχιών στα δομικά στοιχεία θα γίνει με γαλβανισμένους αυτοδιάτρητους κοχλίες.</w:t>
            </w:r>
          </w:p>
        </w:tc>
        <w:tc>
          <w:tcPr>
            <w:tcW w:w="811" w:type="pct"/>
            <w:tcMar>
              <w:left w:w="57" w:type="dxa"/>
              <w:right w:w="57" w:type="dxa"/>
            </w:tcMar>
          </w:tcPr>
          <w:p w14:paraId="782AA6A6" w14:textId="77777777" w:rsidR="006A3033" w:rsidRPr="006A3033" w:rsidRDefault="006A3033" w:rsidP="006A3033">
            <w:pPr>
              <w:spacing w:after="0" w:line="240" w:lineRule="auto"/>
              <w:rPr>
                <w:rFonts w:cstheme="minorHAnsi"/>
                <w:sz w:val="20"/>
                <w:szCs w:val="20"/>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tcPr>
          <w:p w14:paraId="1748255F" w14:textId="77777777" w:rsidR="006A3033" w:rsidRPr="006A3033" w:rsidRDefault="006A3033" w:rsidP="006A3033">
            <w:pPr>
              <w:spacing w:after="0" w:line="240" w:lineRule="auto"/>
              <w:rPr>
                <w:rFonts w:cstheme="minorHAnsi"/>
                <w:sz w:val="20"/>
                <w:szCs w:val="20"/>
              </w:rPr>
            </w:pPr>
          </w:p>
        </w:tc>
        <w:tc>
          <w:tcPr>
            <w:tcW w:w="812" w:type="pct"/>
            <w:tcMar>
              <w:left w:w="57" w:type="dxa"/>
              <w:right w:w="57" w:type="dxa"/>
            </w:tcMar>
            <w:vAlign w:val="center"/>
          </w:tcPr>
          <w:p w14:paraId="45CE5E4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917E3EE" w14:textId="77777777" w:rsidTr="006A3033">
        <w:tc>
          <w:tcPr>
            <w:tcW w:w="440" w:type="pct"/>
            <w:tcMar>
              <w:left w:w="0" w:type="dxa"/>
              <w:right w:w="0" w:type="dxa"/>
            </w:tcMar>
            <w:vAlign w:val="center"/>
          </w:tcPr>
          <w:p w14:paraId="4E55987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17.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 ι</w:t>
            </w:r>
          </w:p>
        </w:tc>
        <w:tc>
          <w:tcPr>
            <w:tcW w:w="2125" w:type="pct"/>
            <w:tcMar>
              <w:left w:w="57" w:type="dxa"/>
              <w:right w:w="57" w:type="dxa"/>
            </w:tcMar>
          </w:tcPr>
          <w:p w14:paraId="44C6813E"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Σχάρες καλωδίων μεταλλικές από γαλβανι-σμένη λαμαρίνα με ηλεκτρολυτικό (σχάρες εντός του κτιρίου) ή θερμό γαλβάνισμα (σχάρες εκτός του κτιρίου). πάχους γαλβανί-σματος ≥30 μ</w:t>
            </w:r>
            <w:r w:rsidRPr="006A3033">
              <w:rPr>
                <w:rFonts w:eastAsia="Times New Roman" w:cstheme="minorHAnsi"/>
                <w:sz w:val="20"/>
                <w:szCs w:val="20"/>
                <w:lang w:val="en-US" w:eastAsia="zh-CN" w:bidi="hi-IN"/>
              </w:rPr>
              <w:t>m</w:t>
            </w:r>
            <w:r w:rsidRPr="006A3033">
              <w:rPr>
                <w:rFonts w:eastAsia="Times New Roman" w:cstheme="minorHAnsi"/>
                <w:sz w:val="20"/>
                <w:szCs w:val="20"/>
                <w:lang w:eastAsia="zh-CN" w:bidi="hi-IN"/>
              </w:rPr>
              <w:t xml:space="preserve">, με πλευρικό ύψος ≥50 mm. για πλάτος ≤200mm και 100mm για μεγαλύ-τερα πλάτη. Οι σχάρες και τα στηρίγματά τους θα έχουν κατάλληλο πάχος ελάσματος (βλ. Παράρτημα </w:t>
            </w:r>
            <w:r w:rsidRPr="006A3033">
              <w:rPr>
                <w:rFonts w:eastAsia="Times New Roman" w:cstheme="minorHAnsi"/>
                <w:sz w:val="20"/>
                <w:szCs w:val="20"/>
                <w:lang w:val="en-US" w:eastAsia="zh-CN" w:bidi="hi-IN"/>
              </w:rPr>
              <w:t>III</w:t>
            </w:r>
            <w:r w:rsidRPr="006A3033">
              <w:rPr>
                <w:rFonts w:eastAsia="Times New Roman" w:cstheme="minorHAnsi"/>
                <w:sz w:val="20"/>
                <w:szCs w:val="20"/>
                <w:lang w:eastAsia="zh-CN" w:bidi="hi-IN"/>
              </w:rPr>
              <w:t xml:space="preserve">, Πίν. 8). </w:t>
            </w:r>
          </w:p>
        </w:tc>
        <w:tc>
          <w:tcPr>
            <w:tcW w:w="811" w:type="pct"/>
            <w:tcMar>
              <w:left w:w="57" w:type="dxa"/>
              <w:right w:w="57" w:type="dxa"/>
            </w:tcMar>
            <w:vAlign w:val="center"/>
          </w:tcPr>
          <w:p w14:paraId="0E58FEF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073A229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C4E0B6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8D08F0B" w14:textId="77777777" w:rsidTr="006A3033">
        <w:tc>
          <w:tcPr>
            <w:tcW w:w="440" w:type="pct"/>
            <w:tcMar>
              <w:left w:w="0" w:type="dxa"/>
              <w:right w:w="0" w:type="dxa"/>
            </w:tcMar>
            <w:vAlign w:val="center"/>
          </w:tcPr>
          <w:p w14:paraId="648FEAD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 ια</w:t>
            </w:r>
          </w:p>
        </w:tc>
        <w:tc>
          <w:tcPr>
            <w:tcW w:w="2125" w:type="pct"/>
            <w:tcMar>
              <w:left w:w="57" w:type="dxa"/>
              <w:right w:w="57" w:type="dxa"/>
            </w:tcMar>
            <w:vAlign w:val="center"/>
          </w:tcPr>
          <w:p w14:paraId="0030271A"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Δηλώσεις συμμόρφωσης</w:t>
            </w:r>
          </w:p>
        </w:tc>
        <w:tc>
          <w:tcPr>
            <w:tcW w:w="811" w:type="pct"/>
            <w:tcMar>
              <w:left w:w="57" w:type="dxa"/>
              <w:right w:w="57" w:type="dxa"/>
            </w:tcMar>
            <w:vAlign w:val="center"/>
          </w:tcPr>
          <w:p w14:paraId="5258B56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0335F8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DE36CC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D6545CF" w14:textId="77777777" w:rsidTr="006A3033">
        <w:tc>
          <w:tcPr>
            <w:tcW w:w="440" w:type="pct"/>
            <w:shd w:val="clear" w:color="auto" w:fill="F2F2F2" w:themeFill="background1" w:themeFillShade="F2"/>
            <w:tcMar>
              <w:left w:w="0" w:type="dxa"/>
              <w:right w:w="0" w:type="dxa"/>
            </w:tcMar>
            <w:vAlign w:val="center"/>
          </w:tcPr>
          <w:p w14:paraId="540C6BCA"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17.</w:t>
            </w:r>
            <w:r w:rsidRPr="006A3033">
              <w:rPr>
                <w:rFonts w:eastAsia="Times New Roman" w:cstheme="minorHAnsi"/>
                <w:b/>
                <w:color w:val="000000"/>
                <w:sz w:val="20"/>
                <w:szCs w:val="20"/>
                <w:lang w:val="en-US" w:eastAsia="el-GR"/>
              </w:rPr>
              <w:t>ii</w:t>
            </w:r>
          </w:p>
        </w:tc>
        <w:tc>
          <w:tcPr>
            <w:tcW w:w="2125" w:type="pct"/>
            <w:shd w:val="clear" w:color="auto" w:fill="F2F2F2" w:themeFill="background1" w:themeFillShade="F2"/>
            <w:tcMar>
              <w:left w:w="57" w:type="dxa"/>
              <w:right w:w="57" w:type="dxa"/>
            </w:tcMar>
          </w:tcPr>
          <w:p w14:paraId="7B901991"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Διακόπτες </w:t>
            </w:r>
          </w:p>
        </w:tc>
        <w:tc>
          <w:tcPr>
            <w:tcW w:w="811" w:type="pct"/>
            <w:shd w:val="clear" w:color="auto" w:fill="F2F2F2" w:themeFill="background1" w:themeFillShade="F2"/>
            <w:tcMar>
              <w:left w:w="57" w:type="dxa"/>
              <w:right w:w="57" w:type="dxa"/>
            </w:tcMar>
            <w:vAlign w:val="center"/>
          </w:tcPr>
          <w:p w14:paraId="6231D32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C7F36C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2765F49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E888144" w14:textId="77777777" w:rsidTr="006A3033">
        <w:tc>
          <w:tcPr>
            <w:tcW w:w="440" w:type="pct"/>
            <w:tcMar>
              <w:left w:w="0" w:type="dxa"/>
              <w:right w:w="0" w:type="dxa"/>
            </w:tcMar>
            <w:vAlign w:val="center"/>
          </w:tcPr>
          <w:p w14:paraId="0133E0D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w:t>
            </w:r>
            <w:r w:rsidRPr="006A3033">
              <w:rPr>
                <w:rFonts w:eastAsia="Times New Roman" w:cstheme="minorHAnsi"/>
                <w:color w:val="000000"/>
                <w:sz w:val="20"/>
                <w:szCs w:val="20"/>
                <w:lang w:eastAsia="el-GR"/>
              </w:rPr>
              <w:t>.α</w:t>
            </w:r>
          </w:p>
        </w:tc>
        <w:tc>
          <w:tcPr>
            <w:tcW w:w="2125" w:type="pct"/>
            <w:tcMar>
              <w:left w:w="57" w:type="dxa"/>
              <w:right w:w="57" w:type="dxa"/>
            </w:tcMar>
          </w:tcPr>
          <w:p w14:paraId="3E44FB8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Διακόπτες με πλήκτρο πλαστικοί, ικανότητας διακοπής ≥10 Α (250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στεγανοί (προστασία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 55 -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 xml:space="preserve"> 07), επιτοίχιοι (εξωτερικοί), χρώματος λευκού ή γκρίζου, τετράγωνοι, φωτιζόμενοι ή μη.</w:t>
            </w:r>
          </w:p>
        </w:tc>
        <w:tc>
          <w:tcPr>
            <w:tcW w:w="811" w:type="pct"/>
            <w:tcMar>
              <w:left w:w="57" w:type="dxa"/>
              <w:right w:w="57" w:type="dxa"/>
            </w:tcMar>
            <w:vAlign w:val="center"/>
          </w:tcPr>
          <w:p w14:paraId="77736EE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2732E1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7BC515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CB3184E" w14:textId="77777777" w:rsidTr="006A3033">
        <w:tc>
          <w:tcPr>
            <w:tcW w:w="440" w:type="pct"/>
            <w:tcMar>
              <w:left w:w="0" w:type="dxa"/>
              <w:right w:w="0" w:type="dxa"/>
            </w:tcMar>
            <w:vAlign w:val="center"/>
          </w:tcPr>
          <w:p w14:paraId="65D3FCA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w:t>
            </w:r>
            <w:r w:rsidRPr="006A3033">
              <w:rPr>
                <w:rFonts w:eastAsia="Times New Roman" w:cstheme="minorHAnsi"/>
                <w:color w:val="000000"/>
                <w:sz w:val="20"/>
                <w:szCs w:val="20"/>
                <w:lang w:eastAsia="el-GR"/>
              </w:rPr>
              <w:t>.β</w:t>
            </w:r>
          </w:p>
        </w:tc>
        <w:tc>
          <w:tcPr>
            <w:tcW w:w="2125" w:type="pct"/>
            <w:tcMar>
              <w:left w:w="57" w:type="dxa"/>
              <w:right w:w="57" w:type="dxa"/>
            </w:tcMar>
          </w:tcPr>
          <w:p w14:paraId="10912CB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Συμμόρφωση με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IEC</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60669-1:2018</w:t>
            </w:r>
          </w:p>
        </w:tc>
        <w:tc>
          <w:tcPr>
            <w:tcW w:w="811" w:type="pct"/>
            <w:tcMar>
              <w:left w:w="57" w:type="dxa"/>
              <w:right w:w="57" w:type="dxa"/>
            </w:tcMar>
            <w:vAlign w:val="center"/>
          </w:tcPr>
          <w:p w14:paraId="2C6C9D2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DD6B27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08A823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6285F0E" w14:textId="77777777" w:rsidTr="006A3033">
        <w:tc>
          <w:tcPr>
            <w:tcW w:w="440" w:type="pct"/>
            <w:tcMar>
              <w:left w:w="0" w:type="dxa"/>
              <w:right w:w="0" w:type="dxa"/>
            </w:tcMar>
            <w:vAlign w:val="center"/>
          </w:tcPr>
          <w:p w14:paraId="6DB8406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w:t>
            </w:r>
            <w:r w:rsidRPr="006A3033">
              <w:rPr>
                <w:rFonts w:eastAsia="Times New Roman" w:cstheme="minorHAnsi"/>
                <w:color w:val="000000"/>
                <w:sz w:val="20"/>
                <w:szCs w:val="20"/>
                <w:lang w:eastAsia="el-GR"/>
              </w:rPr>
              <w:t>.γ</w:t>
            </w:r>
          </w:p>
        </w:tc>
        <w:tc>
          <w:tcPr>
            <w:tcW w:w="2125" w:type="pct"/>
            <w:tcMar>
              <w:left w:w="57" w:type="dxa"/>
              <w:right w:w="57" w:type="dxa"/>
            </w:tcMar>
          </w:tcPr>
          <w:p w14:paraId="508A8D1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Δήλωσεις συμμόρφωσης</w:t>
            </w:r>
          </w:p>
        </w:tc>
        <w:tc>
          <w:tcPr>
            <w:tcW w:w="811" w:type="pct"/>
            <w:tcMar>
              <w:left w:w="57" w:type="dxa"/>
              <w:right w:w="57" w:type="dxa"/>
            </w:tcMar>
            <w:vAlign w:val="center"/>
          </w:tcPr>
          <w:p w14:paraId="6E54CDF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66EE95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7FB138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E3E3E1D" w14:textId="77777777" w:rsidTr="006A3033">
        <w:tc>
          <w:tcPr>
            <w:tcW w:w="440" w:type="pct"/>
            <w:shd w:val="clear" w:color="auto" w:fill="F2F2F2" w:themeFill="background1" w:themeFillShade="F2"/>
            <w:tcMar>
              <w:left w:w="0" w:type="dxa"/>
              <w:right w:w="0" w:type="dxa"/>
            </w:tcMar>
            <w:vAlign w:val="center"/>
          </w:tcPr>
          <w:p w14:paraId="35D38D74"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17.</w:t>
            </w:r>
            <w:r w:rsidRPr="006A3033">
              <w:rPr>
                <w:rFonts w:eastAsia="Times New Roman" w:cstheme="minorHAnsi"/>
                <w:b/>
                <w:color w:val="000000"/>
                <w:sz w:val="20"/>
                <w:szCs w:val="20"/>
                <w:lang w:val="en-US" w:eastAsia="el-GR"/>
              </w:rPr>
              <w:t>iii</w:t>
            </w:r>
          </w:p>
        </w:tc>
        <w:tc>
          <w:tcPr>
            <w:tcW w:w="2125" w:type="pct"/>
            <w:shd w:val="clear" w:color="auto" w:fill="F2F2F2" w:themeFill="background1" w:themeFillShade="F2"/>
            <w:tcMar>
              <w:left w:w="57" w:type="dxa"/>
              <w:right w:w="57" w:type="dxa"/>
            </w:tcMar>
          </w:tcPr>
          <w:p w14:paraId="0FE66E2A"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Ρευματοδότες και ρευματολήπτες </w:t>
            </w:r>
          </w:p>
        </w:tc>
        <w:tc>
          <w:tcPr>
            <w:tcW w:w="811" w:type="pct"/>
            <w:shd w:val="clear" w:color="auto" w:fill="F2F2F2" w:themeFill="background1" w:themeFillShade="F2"/>
            <w:tcMar>
              <w:left w:w="57" w:type="dxa"/>
              <w:right w:w="57" w:type="dxa"/>
            </w:tcMar>
            <w:vAlign w:val="center"/>
          </w:tcPr>
          <w:p w14:paraId="161CFEA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716110E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33D21A0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D9C7729" w14:textId="77777777" w:rsidTr="006A3033">
        <w:tc>
          <w:tcPr>
            <w:tcW w:w="440" w:type="pct"/>
            <w:tcMar>
              <w:left w:w="0" w:type="dxa"/>
              <w:right w:w="0" w:type="dxa"/>
            </w:tcMar>
            <w:vAlign w:val="center"/>
          </w:tcPr>
          <w:p w14:paraId="54E1ACC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iii</w:t>
            </w:r>
            <w:r w:rsidRPr="006A3033">
              <w:rPr>
                <w:rFonts w:eastAsia="Times New Roman" w:cstheme="minorHAnsi"/>
                <w:color w:val="000000"/>
                <w:sz w:val="20"/>
                <w:szCs w:val="20"/>
                <w:lang w:eastAsia="el-GR"/>
              </w:rPr>
              <w:t>.α</w:t>
            </w:r>
          </w:p>
        </w:tc>
        <w:tc>
          <w:tcPr>
            <w:tcW w:w="2125" w:type="pct"/>
            <w:tcMar>
              <w:left w:w="57" w:type="dxa"/>
              <w:right w:w="57" w:type="dxa"/>
            </w:tcMar>
          </w:tcPr>
          <w:p w14:paraId="70AD809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Ρευματοδότες πλαστικοί, έντασης λειτουργί-ας ≥16 Α (250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στεγανοί (προστασία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 55 -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 xml:space="preserve"> 07), επιτοίχιοι (εξωτερι-κοί), χρώματος λευκού ή γκρίζου, τετράγωνοι.</w:t>
            </w:r>
            <w:r w:rsidRPr="006A3033">
              <w:rPr>
                <w:rFonts w:eastAsia="Times New Roman" w:cstheme="minorHAnsi"/>
                <w:sz w:val="20"/>
                <w:szCs w:val="20"/>
                <w:lang w:eastAsia="zh-CN" w:bidi="hi-IN"/>
              </w:rPr>
              <w:tab/>
            </w:r>
          </w:p>
        </w:tc>
        <w:tc>
          <w:tcPr>
            <w:tcW w:w="811" w:type="pct"/>
            <w:tcMar>
              <w:left w:w="57" w:type="dxa"/>
              <w:right w:w="57" w:type="dxa"/>
            </w:tcMar>
            <w:vAlign w:val="center"/>
          </w:tcPr>
          <w:p w14:paraId="4B2B133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E8C463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66DCE9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19D8312" w14:textId="77777777" w:rsidTr="006A3033">
        <w:tc>
          <w:tcPr>
            <w:tcW w:w="440" w:type="pct"/>
            <w:tcMar>
              <w:left w:w="0" w:type="dxa"/>
              <w:right w:w="0" w:type="dxa"/>
            </w:tcMar>
            <w:vAlign w:val="center"/>
          </w:tcPr>
          <w:p w14:paraId="2694522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iii</w:t>
            </w:r>
            <w:r w:rsidRPr="006A3033">
              <w:rPr>
                <w:rFonts w:eastAsia="Times New Roman" w:cstheme="minorHAnsi"/>
                <w:color w:val="000000"/>
                <w:sz w:val="20"/>
                <w:szCs w:val="20"/>
                <w:lang w:eastAsia="el-GR"/>
              </w:rPr>
              <w:t>.β</w:t>
            </w:r>
          </w:p>
        </w:tc>
        <w:tc>
          <w:tcPr>
            <w:tcW w:w="2125" w:type="pct"/>
            <w:tcMar>
              <w:left w:w="57" w:type="dxa"/>
              <w:right w:w="57" w:type="dxa"/>
            </w:tcMar>
          </w:tcPr>
          <w:p w14:paraId="2320C8E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Ρευματοδότες τριφασικοί στεγανοί, σε χυτοσιδερένια θήκη, τετραπολικοί, βιο-μηχανικού τύπου (380V /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 25 Α) κατάλληλοι για επίτοιχη χρήση, που θα συνοδεύονται από τους αντίστοιχους ρευματολήπτες τους.</w:t>
            </w:r>
          </w:p>
        </w:tc>
        <w:tc>
          <w:tcPr>
            <w:tcW w:w="811" w:type="pct"/>
            <w:tcMar>
              <w:left w:w="57" w:type="dxa"/>
              <w:right w:w="57" w:type="dxa"/>
            </w:tcMar>
            <w:vAlign w:val="center"/>
          </w:tcPr>
          <w:p w14:paraId="3BC765B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B95C84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C30A7A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4368941" w14:textId="77777777" w:rsidTr="006A3033">
        <w:tc>
          <w:tcPr>
            <w:tcW w:w="440" w:type="pct"/>
            <w:tcMar>
              <w:left w:w="0" w:type="dxa"/>
              <w:right w:w="0" w:type="dxa"/>
            </w:tcMar>
            <w:vAlign w:val="center"/>
          </w:tcPr>
          <w:p w14:paraId="32BA20A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iii</w:t>
            </w:r>
            <w:r w:rsidRPr="006A3033">
              <w:rPr>
                <w:rFonts w:eastAsia="Times New Roman" w:cstheme="minorHAnsi"/>
                <w:color w:val="000000"/>
                <w:sz w:val="20"/>
                <w:szCs w:val="20"/>
                <w:lang w:eastAsia="el-GR"/>
              </w:rPr>
              <w:t>.γ</w:t>
            </w:r>
          </w:p>
        </w:tc>
        <w:tc>
          <w:tcPr>
            <w:tcW w:w="2125" w:type="pct"/>
            <w:tcMar>
              <w:left w:w="57" w:type="dxa"/>
              <w:right w:w="57" w:type="dxa"/>
            </w:tcMar>
            <w:vAlign w:val="center"/>
          </w:tcPr>
          <w:p w14:paraId="29849691"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Συμμόρφωση με </w:t>
            </w:r>
            <w:r w:rsidRPr="006A3033">
              <w:rPr>
                <w:rFonts w:eastAsia="Times New Roman" w:cstheme="minorHAnsi"/>
                <w:i/>
                <w:color w:val="0000FF"/>
                <w:sz w:val="20"/>
                <w:szCs w:val="20"/>
                <w:lang w:val="en-US" w:eastAsia="zh-CN" w:bidi="hi-IN"/>
              </w:rPr>
              <w:t>IEC 60884-1:2002+AMD1:2006</w:t>
            </w:r>
          </w:p>
        </w:tc>
        <w:tc>
          <w:tcPr>
            <w:tcW w:w="811" w:type="pct"/>
            <w:tcMar>
              <w:left w:w="57" w:type="dxa"/>
              <w:right w:w="57" w:type="dxa"/>
            </w:tcMar>
            <w:vAlign w:val="center"/>
          </w:tcPr>
          <w:p w14:paraId="5E910CF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7DAB6D3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488EE9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E2A641B" w14:textId="77777777" w:rsidTr="006A3033">
        <w:tc>
          <w:tcPr>
            <w:tcW w:w="440" w:type="pct"/>
            <w:tcMar>
              <w:left w:w="0" w:type="dxa"/>
              <w:right w:w="0" w:type="dxa"/>
            </w:tcMar>
            <w:vAlign w:val="center"/>
          </w:tcPr>
          <w:p w14:paraId="3B3C270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iii</w:t>
            </w:r>
            <w:r w:rsidRPr="006A3033">
              <w:rPr>
                <w:rFonts w:eastAsia="Times New Roman" w:cstheme="minorHAnsi"/>
                <w:color w:val="000000"/>
                <w:sz w:val="20"/>
                <w:szCs w:val="20"/>
                <w:lang w:eastAsia="el-GR"/>
              </w:rPr>
              <w:t>.δ</w:t>
            </w:r>
          </w:p>
        </w:tc>
        <w:tc>
          <w:tcPr>
            <w:tcW w:w="2125" w:type="pct"/>
            <w:tcMar>
              <w:left w:w="57" w:type="dxa"/>
              <w:right w:w="57" w:type="dxa"/>
            </w:tcMar>
            <w:vAlign w:val="center"/>
          </w:tcPr>
          <w:p w14:paraId="0DB21C06"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Δηλώσεις συμμόρφωσης</w:t>
            </w:r>
          </w:p>
        </w:tc>
        <w:tc>
          <w:tcPr>
            <w:tcW w:w="811" w:type="pct"/>
            <w:tcMar>
              <w:left w:w="57" w:type="dxa"/>
              <w:right w:w="57" w:type="dxa"/>
            </w:tcMar>
            <w:vAlign w:val="center"/>
          </w:tcPr>
          <w:p w14:paraId="04E9DBE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AA6494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8569F4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83E13CF" w14:textId="77777777" w:rsidTr="006A3033">
        <w:tc>
          <w:tcPr>
            <w:tcW w:w="440" w:type="pct"/>
            <w:shd w:val="clear" w:color="auto" w:fill="F2F2F2" w:themeFill="background1" w:themeFillShade="F2"/>
            <w:tcMar>
              <w:left w:w="0" w:type="dxa"/>
              <w:right w:w="0" w:type="dxa"/>
            </w:tcMar>
            <w:vAlign w:val="center"/>
          </w:tcPr>
          <w:p w14:paraId="2B4F218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17.</w:t>
            </w:r>
            <w:r w:rsidRPr="006A3033">
              <w:rPr>
                <w:rFonts w:eastAsia="Times New Roman" w:cstheme="minorHAnsi"/>
                <w:b/>
                <w:color w:val="000000"/>
                <w:sz w:val="20"/>
                <w:szCs w:val="20"/>
                <w:lang w:val="en-US" w:eastAsia="el-GR"/>
              </w:rPr>
              <w:t>iv</w:t>
            </w:r>
          </w:p>
        </w:tc>
        <w:tc>
          <w:tcPr>
            <w:tcW w:w="2125" w:type="pct"/>
            <w:shd w:val="clear" w:color="auto" w:fill="F2F2F2" w:themeFill="background1" w:themeFillShade="F2"/>
            <w:tcMar>
              <w:left w:w="57" w:type="dxa"/>
              <w:right w:w="57" w:type="dxa"/>
            </w:tcMar>
          </w:tcPr>
          <w:p w14:paraId="15C5D09F"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iCs/>
                <w:sz w:val="20"/>
                <w:szCs w:val="20"/>
                <w:lang w:eastAsia="zh-CN" w:bidi="hi-IN"/>
              </w:rPr>
              <w:t>Φωτιστικά οροφής</w:t>
            </w:r>
          </w:p>
        </w:tc>
        <w:tc>
          <w:tcPr>
            <w:tcW w:w="811" w:type="pct"/>
            <w:shd w:val="clear" w:color="auto" w:fill="F2F2F2" w:themeFill="background1" w:themeFillShade="F2"/>
            <w:tcMar>
              <w:left w:w="57" w:type="dxa"/>
              <w:right w:w="57" w:type="dxa"/>
            </w:tcMar>
            <w:vAlign w:val="center"/>
          </w:tcPr>
          <w:p w14:paraId="60E12D6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39982A8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1DA5446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A565243" w14:textId="77777777" w:rsidTr="006A3033">
        <w:tc>
          <w:tcPr>
            <w:tcW w:w="440" w:type="pct"/>
            <w:tcMar>
              <w:left w:w="0" w:type="dxa"/>
              <w:right w:w="0" w:type="dxa"/>
            </w:tcMar>
            <w:vAlign w:val="center"/>
          </w:tcPr>
          <w:p w14:paraId="308AD7B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iv</w:t>
            </w:r>
            <w:r w:rsidRPr="006A3033">
              <w:rPr>
                <w:rFonts w:eastAsia="Times New Roman" w:cstheme="minorHAnsi"/>
                <w:color w:val="000000"/>
                <w:sz w:val="20"/>
                <w:szCs w:val="20"/>
                <w:lang w:eastAsia="el-GR"/>
              </w:rPr>
              <w:t>.α</w:t>
            </w:r>
          </w:p>
        </w:tc>
        <w:tc>
          <w:tcPr>
            <w:tcW w:w="2125" w:type="pct"/>
            <w:tcMar>
              <w:left w:w="57" w:type="dxa"/>
              <w:right w:w="57" w:type="dxa"/>
            </w:tcMar>
          </w:tcPr>
          <w:p w14:paraId="5982A0C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Φωτιστικά σώματα συνεχούς λειτουργίας, εσωτερικής και εξωτερικής τοποθέτησης επί οροφής ή τοίχου. Επιτρεπόμενα υλικά κατασκευής άκαυστα πλαστικά, πολυκαρβονικά  και μέταλλα, αποκλειόμενου του γυαλιού. Πηγή φωτός τεχνολογίας </w:t>
            </w:r>
            <w:r w:rsidRPr="006A3033">
              <w:rPr>
                <w:rFonts w:eastAsia="Times New Roman" w:cstheme="minorHAnsi"/>
                <w:sz w:val="20"/>
                <w:szCs w:val="20"/>
                <w:lang w:val="en-US" w:eastAsia="zh-CN" w:bidi="hi-IN"/>
              </w:rPr>
              <w:t>LED</w:t>
            </w:r>
            <w:r w:rsidRPr="006A3033">
              <w:rPr>
                <w:rFonts w:eastAsia="Times New Roman" w:cstheme="minorHAnsi"/>
                <w:sz w:val="20"/>
                <w:szCs w:val="20"/>
                <w:lang w:eastAsia="zh-CN" w:bidi="hi-IN"/>
              </w:rPr>
              <w:t xml:space="preserve"> (προτιμητέα) ή φθορισμού (μόνον εφόσον τεκμηριώνεται η λειτουργία χωρίς υπερβολική παραγωγή θερμότητας).</w:t>
            </w:r>
          </w:p>
        </w:tc>
        <w:tc>
          <w:tcPr>
            <w:tcW w:w="811" w:type="pct"/>
            <w:tcMar>
              <w:left w:w="57" w:type="dxa"/>
              <w:right w:w="57" w:type="dxa"/>
            </w:tcMar>
            <w:vAlign w:val="center"/>
          </w:tcPr>
          <w:p w14:paraId="035F0AE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032D9A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9D48DF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D729807" w14:textId="77777777" w:rsidTr="006A3033">
        <w:tc>
          <w:tcPr>
            <w:tcW w:w="440" w:type="pct"/>
            <w:tcMar>
              <w:left w:w="0" w:type="dxa"/>
              <w:right w:w="0" w:type="dxa"/>
            </w:tcMar>
            <w:vAlign w:val="center"/>
          </w:tcPr>
          <w:p w14:paraId="7C9E83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iv</w:t>
            </w:r>
            <w:r w:rsidRPr="006A3033">
              <w:rPr>
                <w:rFonts w:eastAsia="Times New Roman" w:cstheme="minorHAnsi"/>
                <w:color w:val="000000"/>
                <w:sz w:val="20"/>
                <w:szCs w:val="20"/>
                <w:lang w:eastAsia="el-GR"/>
              </w:rPr>
              <w:t>.β</w:t>
            </w:r>
          </w:p>
        </w:tc>
        <w:tc>
          <w:tcPr>
            <w:tcW w:w="2125" w:type="pct"/>
            <w:tcMar>
              <w:left w:w="57" w:type="dxa"/>
              <w:right w:w="57" w:type="dxa"/>
            </w:tcMar>
          </w:tcPr>
          <w:p w14:paraId="682955F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Σύνδεση με παροχή 220-50-1. Τυχόν διατάξεις μετασχηματισμού, σταθεροποίησης κ.α. ενσωματωμένες στο φωτιστικό. Φωτιστικά στεγανά (τουλάχιστον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 55), καλής ενεργειακής απόδοσης (</w:t>
            </w:r>
            <w:r w:rsidRPr="006A3033">
              <w:rPr>
                <w:rFonts w:eastAsia="Times New Roman" w:cstheme="minorHAnsi"/>
                <w:sz w:val="20"/>
                <w:szCs w:val="20"/>
                <w:lang w:val="en-US" w:eastAsia="zh-CN" w:bidi="hi-IN"/>
              </w:rPr>
              <w:t>Total</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Efficiency</w:t>
            </w:r>
            <w:r w:rsidRPr="006A3033">
              <w:rPr>
                <w:rFonts w:eastAsia="Times New Roman" w:cstheme="minorHAnsi"/>
                <w:sz w:val="20"/>
                <w:szCs w:val="20"/>
                <w:lang w:eastAsia="zh-CN" w:bidi="hi-IN"/>
              </w:rPr>
              <w:t xml:space="preserve"> &gt;110 </w:t>
            </w:r>
            <w:r w:rsidRPr="006A3033">
              <w:rPr>
                <w:rFonts w:eastAsia="Times New Roman" w:cstheme="minorHAnsi"/>
                <w:sz w:val="20"/>
                <w:szCs w:val="20"/>
                <w:lang w:val="en-US" w:eastAsia="zh-CN" w:bidi="hi-IN"/>
              </w:rPr>
              <w:t>lm</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W</w:t>
            </w:r>
            <w:r w:rsidRPr="006A3033">
              <w:rPr>
                <w:rFonts w:eastAsia="Times New Roman" w:cstheme="minorHAnsi"/>
                <w:sz w:val="20"/>
                <w:szCs w:val="20"/>
                <w:lang w:eastAsia="zh-CN" w:bidi="hi-IN"/>
              </w:rPr>
              <w:t>).</w:t>
            </w:r>
          </w:p>
        </w:tc>
        <w:tc>
          <w:tcPr>
            <w:tcW w:w="811" w:type="pct"/>
            <w:tcMar>
              <w:left w:w="57" w:type="dxa"/>
              <w:right w:w="57" w:type="dxa"/>
            </w:tcMar>
            <w:vAlign w:val="center"/>
          </w:tcPr>
          <w:p w14:paraId="14D3E94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0A92EF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57CBD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0753052" w14:textId="77777777" w:rsidTr="006A3033">
        <w:tc>
          <w:tcPr>
            <w:tcW w:w="440" w:type="pct"/>
            <w:tcMar>
              <w:left w:w="0" w:type="dxa"/>
              <w:right w:w="0" w:type="dxa"/>
            </w:tcMar>
            <w:vAlign w:val="center"/>
          </w:tcPr>
          <w:p w14:paraId="603F2A3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iv</w:t>
            </w:r>
            <w:r w:rsidRPr="006A3033">
              <w:rPr>
                <w:rFonts w:eastAsia="Times New Roman" w:cstheme="minorHAnsi"/>
                <w:color w:val="000000"/>
                <w:sz w:val="20"/>
                <w:szCs w:val="20"/>
                <w:lang w:eastAsia="el-GR"/>
              </w:rPr>
              <w:t>.γ</w:t>
            </w:r>
          </w:p>
        </w:tc>
        <w:tc>
          <w:tcPr>
            <w:tcW w:w="2125" w:type="pct"/>
            <w:tcMar>
              <w:left w:w="57" w:type="dxa"/>
              <w:right w:w="57" w:type="dxa"/>
            </w:tcMar>
          </w:tcPr>
          <w:p w14:paraId="724392E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Ο αριθμός των φωτιστικών σωμάτων, η ονομαστική ισχύς τους, οι διαστάσεις τους και οι επιλογές φωτισμού (διαθέσιμες γραμμές) να παρέχουν επαρκή φωτισμό για τη λειτουργία και τον καθαρισμό κάθε χώρου (βλ. Παρ. V, Πίν. 9). Ο φωτισμός θα πρέπει να προσομοιάζει του φυσικού (</w:t>
            </w:r>
            <w:r w:rsidRPr="006A3033">
              <w:rPr>
                <w:rFonts w:eastAsia="Times New Roman" w:cstheme="minorHAnsi"/>
                <w:sz w:val="20"/>
                <w:szCs w:val="20"/>
                <w:lang w:val="en-US" w:eastAsia="zh-CN" w:bidi="hi-IN"/>
              </w:rPr>
              <w:t>Color</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Temperature</w:t>
            </w:r>
            <w:r w:rsidRPr="006A3033">
              <w:rPr>
                <w:rFonts w:eastAsia="Times New Roman" w:cstheme="minorHAnsi"/>
                <w:sz w:val="20"/>
                <w:szCs w:val="20"/>
                <w:lang w:eastAsia="zh-CN" w:bidi="hi-IN"/>
              </w:rPr>
              <w:t xml:space="preserve"> 4000 - 5000 Κ </w:t>
            </w:r>
            <w:r w:rsidRPr="006A3033">
              <w:rPr>
                <w:rFonts w:eastAsia="Times New Roman" w:cstheme="minorHAnsi"/>
                <w:sz w:val="20"/>
                <w:szCs w:val="20"/>
                <w:lang w:val="en-US" w:eastAsia="zh-CN" w:bidi="hi-IN"/>
              </w:rPr>
              <w:t>CRI</w:t>
            </w:r>
            <w:r w:rsidRPr="006A3033">
              <w:rPr>
                <w:rFonts w:eastAsia="Times New Roman" w:cstheme="minorHAnsi"/>
                <w:sz w:val="20"/>
                <w:szCs w:val="20"/>
                <w:lang w:eastAsia="zh-CN" w:bidi="hi-IN"/>
              </w:rPr>
              <w:t xml:space="preserve">≥80). </w:t>
            </w:r>
          </w:p>
        </w:tc>
        <w:tc>
          <w:tcPr>
            <w:tcW w:w="811" w:type="pct"/>
            <w:tcMar>
              <w:left w:w="57" w:type="dxa"/>
              <w:right w:w="57" w:type="dxa"/>
            </w:tcMar>
            <w:vAlign w:val="center"/>
          </w:tcPr>
          <w:p w14:paraId="2567FC6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14B4D7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0E6C73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A2009D" w14:textId="77777777" w:rsidTr="006A3033">
        <w:tc>
          <w:tcPr>
            <w:tcW w:w="440" w:type="pct"/>
            <w:tcMar>
              <w:left w:w="0" w:type="dxa"/>
              <w:right w:w="0" w:type="dxa"/>
            </w:tcMar>
            <w:vAlign w:val="center"/>
          </w:tcPr>
          <w:p w14:paraId="7ACB7B2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iv</w:t>
            </w:r>
            <w:r w:rsidRPr="006A3033">
              <w:rPr>
                <w:rFonts w:eastAsia="Times New Roman" w:cstheme="minorHAnsi"/>
                <w:color w:val="000000"/>
                <w:sz w:val="20"/>
                <w:szCs w:val="20"/>
                <w:lang w:eastAsia="el-GR"/>
              </w:rPr>
              <w:t>.δ</w:t>
            </w:r>
          </w:p>
        </w:tc>
        <w:tc>
          <w:tcPr>
            <w:tcW w:w="2125" w:type="pct"/>
            <w:tcMar>
              <w:left w:w="57" w:type="dxa"/>
              <w:right w:w="57" w:type="dxa"/>
            </w:tcMar>
            <w:vAlign w:val="center"/>
          </w:tcPr>
          <w:p w14:paraId="6B3F637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Κατασκευή κατά </w:t>
            </w:r>
            <w:r w:rsidRPr="006A3033">
              <w:rPr>
                <w:rFonts w:eastAsia="Times New Roman" w:cstheme="minorHAnsi"/>
                <w:i/>
                <w:color w:val="0000FF"/>
                <w:sz w:val="20"/>
                <w:szCs w:val="20"/>
                <w:lang w:eastAsia="zh-CN" w:bidi="hi-IN"/>
              </w:rPr>
              <w:t>BS/IEC EN 60598-1:2015+A1:2018,</w:t>
            </w:r>
            <w:r w:rsidRPr="006A3033">
              <w:rPr>
                <w:rFonts w:eastAsia="Times New Roman" w:cstheme="minorHAnsi"/>
                <w:color w:val="FF0000"/>
                <w:sz w:val="20"/>
                <w:szCs w:val="20"/>
                <w:lang w:eastAsia="zh-CN" w:bidi="hi-IN"/>
              </w:rPr>
              <w:t xml:space="preserve"> </w:t>
            </w:r>
            <w:r w:rsidRPr="006A3033">
              <w:rPr>
                <w:rFonts w:eastAsia="Times New Roman" w:cstheme="minorHAnsi"/>
                <w:i/>
                <w:color w:val="0000FF"/>
                <w:sz w:val="20"/>
                <w:szCs w:val="20"/>
                <w:lang w:eastAsia="zh-CN" w:bidi="hi-IN"/>
              </w:rPr>
              <w:t>BS/IEC EN 60598-2-1:2020,</w:t>
            </w:r>
            <w:r w:rsidRPr="006A3033">
              <w:rPr>
                <w:rFonts w:eastAsia="Times New Roman" w:cstheme="minorHAnsi"/>
                <w:color w:val="FF0000"/>
                <w:sz w:val="20"/>
                <w:szCs w:val="20"/>
                <w:lang w:eastAsia="zh-CN" w:bidi="hi-IN"/>
              </w:rPr>
              <w:t xml:space="preserve"> </w:t>
            </w:r>
            <w:r w:rsidRPr="006A3033">
              <w:rPr>
                <w:rFonts w:eastAsia="Times New Roman" w:cstheme="minorHAnsi"/>
                <w:color w:val="0000FF"/>
                <w:sz w:val="20"/>
                <w:szCs w:val="20"/>
                <w:lang w:eastAsia="zh-CN" w:bidi="hi-IN"/>
              </w:rPr>
              <w:t>BS/IEC EN 55015:2019,</w:t>
            </w:r>
            <w:r w:rsidRPr="006A3033">
              <w:rPr>
                <w:rFonts w:eastAsia="Times New Roman" w:cstheme="minorHAnsi"/>
                <w:color w:val="FF0000"/>
                <w:sz w:val="20"/>
                <w:szCs w:val="20"/>
                <w:lang w:eastAsia="zh-CN" w:bidi="hi-IN"/>
              </w:rPr>
              <w:t xml:space="preserve"> </w:t>
            </w:r>
            <w:r w:rsidRPr="006A3033">
              <w:rPr>
                <w:rFonts w:eastAsia="Times New Roman" w:cstheme="minorHAnsi"/>
                <w:i/>
                <w:color w:val="0000FF"/>
                <w:sz w:val="20"/>
                <w:szCs w:val="20"/>
                <w:lang w:eastAsia="zh-CN" w:bidi="hi-IN"/>
              </w:rPr>
              <w:lastRenderedPageBreak/>
              <w:t>BS/IEC EN 61547:2009,</w:t>
            </w:r>
            <w:r w:rsidRPr="006A3033">
              <w:rPr>
                <w:rFonts w:eastAsia="Times New Roman" w:cstheme="minorHAnsi"/>
                <w:sz w:val="20"/>
                <w:szCs w:val="20"/>
                <w:lang w:eastAsia="zh-CN" w:bidi="hi-IN"/>
              </w:rPr>
              <w:t xml:space="preserve"> </w:t>
            </w:r>
            <w:r w:rsidRPr="006A3033">
              <w:rPr>
                <w:rFonts w:eastAsia="Times New Roman" w:cstheme="minorHAnsi"/>
                <w:bCs/>
                <w:i/>
                <w:color w:val="0000FF"/>
                <w:sz w:val="20"/>
                <w:szCs w:val="20"/>
                <w:lang w:eastAsia="zh-CN" w:bidi="hi-IN"/>
              </w:rPr>
              <w:t>BS/IEC EN 61000-3-2:2019</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62471:2008.</w:t>
            </w:r>
          </w:p>
        </w:tc>
        <w:tc>
          <w:tcPr>
            <w:tcW w:w="811" w:type="pct"/>
            <w:tcMar>
              <w:left w:w="57" w:type="dxa"/>
              <w:right w:w="57" w:type="dxa"/>
            </w:tcMar>
            <w:vAlign w:val="center"/>
          </w:tcPr>
          <w:p w14:paraId="79D7111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ΕΠΙΘΥΜΗΤΟ</w:t>
            </w:r>
          </w:p>
        </w:tc>
        <w:tc>
          <w:tcPr>
            <w:tcW w:w="811" w:type="pct"/>
            <w:tcMar>
              <w:left w:w="57" w:type="dxa"/>
              <w:right w:w="57" w:type="dxa"/>
            </w:tcMar>
            <w:vAlign w:val="center"/>
          </w:tcPr>
          <w:p w14:paraId="4AB8536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C63CC5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5D7CD12" w14:textId="77777777" w:rsidTr="006A3033">
        <w:tc>
          <w:tcPr>
            <w:tcW w:w="440" w:type="pct"/>
            <w:tcMar>
              <w:left w:w="0" w:type="dxa"/>
              <w:right w:w="0" w:type="dxa"/>
            </w:tcMar>
            <w:vAlign w:val="center"/>
          </w:tcPr>
          <w:p w14:paraId="50FE61E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iv</w:t>
            </w:r>
            <w:r w:rsidRPr="006A3033">
              <w:rPr>
                <w:rFonts w:eastAsia="Times New Roman" w:cstheme="minorHAnsi"/>
                <w:color w:val="000000"/>
                <w:sz w:val="20"/>
                <w:szCs w:val="20"/>
                <w:lang w:eastAsia="el-GR"/>
              </w:rPr>
              <w:t>.ε</w:t>
            </w:r>
          </w:p>
        </w:tc>
        <w:tc>
          <w:tcPr>
            <w:tcW w:w="2125" w:type="pct"/>
            <w:tcMar>
              <w:left w:w="57" w:type="dxa"/>
              <w:right w:w="57" w:type="dxa"/>
            </w:tcMar>
            <w:vAlign w:val="center"/>
          </w:tcPr>
          <w:p w14:paraId="49FF813C"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val="en-US"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6A0DC73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DA082D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1C74CB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221AC73" w14:textId="77777777" w:rsidTr="006A3033">
        <w:tc>
          <w:tcPr>
            <w:tcW w:w="440" w:type="pct"/>
            <w:tcMar>
              <w:left w:w="0" w:type="dxa"/>
              <w:right w:w="0" w:type="dxa"/>
            </w:tcMar>
            <w:vAlign w:val="center"/>
          </w:tcPr>
          <w:p w14:paraId="52E30049"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17.</w:t>
            </w:r>
            <w:r w:rsidRPr="006A3033">
              <w:rPr>
                <w:rFonts w:eastAsia="Times New Roman" w:cstheme="minorHAnsi"/>
                <w:b/>
                <w:color w:val="000000"/>
                <w:sz w:val="20"/>
                <w:szCs w:val="20"/>
                <w:lang w:val="en-US" w:eastAsia="el-GR"/>
              </w:rPr>
              <w:t>v</w:t>
            </w:r>
          </w:p>
        </w:tc>
        <w:tc>
          <w:tcPr>
            <w:tcW w:w="2125" w:type="pct"/>
            <w:tcMar>
              <w:left w:w="57" w:type="dxa"/>
              <w:right w:w="57" w:type="dxa"/>
            </w:tcMar>
          </w:tcPr>
          <w:p w14:paraId="698ECBB4"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Ηλεκτρικοί πίνακες με ή χωρίς κλέμες γείωσης και ουδέτερου, ζυγοί, προστα-τευτικά ερμάρια, κιβώτια ασφαλειών, κυτία και θάλαμοι καλωδίων με πλήρη παρελκόμενα. </w:t>
            </w:r>
            <w:r w:rsidRPr="006A3033">
              <w:rPr>
                <w:rFonts w:eastAsia="Times New Roman" w:cstheme="minorHAnsi"/>
                <w:b/>
                <w:sz w:val="20"/>
                <w:szCs w:val="20"/>
                <w:lang w:val="en-US" w:eastAsia="zh-CN" w:bidi="hi-IN"/>
              </w:rPr>
              <w:t>CVPs</w:t>
            </w:r>
            <w:r w:rsidRPr="006A3033">
              <w:rPr>
                <w:rFonts w:eastAsia="Times New Roman" w:cstheme="minorHAnsi"/>
                <w:b/>
                <w:sz w:val="20"/>
                <w:szCs w:val="20"/>
                <w:lang w:eastAsia="zh-CN" w:bidi="hi-IN"/>
              </w:rPr>
              <w:t>: 31200000-8, 31211000-8</w:t>
            </w:r>
            <w:r w:rsidRPr="006A3033">
              <w:rPr>
                <w:rFonts w:eastAsia="Times New Roman" w:cstheme="minorHAnsi"/>
                <w:sz w:val="20"/>
                <w:szCs w:val="20"/>
                <w:lang w:eastAsia="zh-CN" w:bidi="hi-IN"/>
              </w:rPr>
              <w:t xml:space="preserve">, </w:t>
            </w:r>
            <w:r w:rsidRPr="006A3033">
              <w:rPr>
                <w:rFonts w:eastAsia="Times New Roman" w:cstheme="minorHAnsi"/>
                <w:b/>
                <w:sz w:val="20"/>
                <w:szCs w:val="20"/>
                <w:lang w:eastAsia="zh-CN" w:bidi="hi-IN"/>
              </w:rPr>
              <w:t>31211100-9, 31211110-2, 31214300-2, 31211200-0, 31213000-2, 31213100-3, 31213300-5, 31213400-6, 31214500-4, 31214510-7, 31218000-7, 31219000-4,         31224300-5,      31224400-6.</w:t>
            </w:r>
          </w:p>
        </w:tc>
        <w:tc>
          <w:tcPr>
            <w:tcW w:w="811" w:type="pct"/>
            <w:tcMar>
              <w:left w:w="57" w:type="dxa"/>
              <w:right w:w="57" w:type="dxa"/>
            </w:tcMar>
            <w:vAlign w:val="center"/>
          </w:tcPr>
          <w:p w14:paraId="2629BAC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9EECD2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940B30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1D230E2" w14:textId="77777777" w:rsidTr="006A3033">
        <w:tc>
          <w:tcPr>
            <w:tcW w:w="440" w:type="pct"/>
            <w:tcMar>
              <w:left w:w="0" w:type="dxa"/>
              <w:right w:w="0" w:type="dxa"/>
            </w:tcMar>
            <w:vAlign w:val="center"/>
          </w:tcPr>
          <w:p w14:paraId="70E1907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v</w:t>
            </w:r>
            <w:r w:rsidRPr="006A3033">
              <w:rPr>
                <w:rFonts w:eastAsia="Times New Roman" w:cstheme="minorHAnsi"/>
                <w:color w:val="000000"/>
                <w:sz w:val="20"/>
                <w:szCs w:val="20"/>
                <w:lang w:eastAsia="el-GR"/>
              </w:rPr>
              <w:t>.α</w:t>
            </w:r>
          </w:p>
        </w:tc>
        <w:tc>
          <w:tcPr>
            <w:tcW w:w="2125" w:type="pct"/>
            <w:tcMar>
              <w:left w:w="57" w:type="dxa"/>
              <w:right w:w="57" w:type="dxa"/>
            </w:tcMar>
          </w:tcPr>
          <w:p w14:paraId="18710E03" w14:textId="77777777" w:rsidR="006A3033" w:rsidRPr="006A3033" w:rsidRDefault="006A3033" w:rsidP="006A3033">
            <w:pPr>
              <w:suppressAutoHyphens/>
              <w:spacing w:after="0" w:line="240" w:lineRule="auto"/>
              <w:jc w:val="both"/>
              <w:rPr>
                <w:rFonts w:eastAsia="Times New Roman" w:cstheme="minorHAnsi"/>
                <w:i/>
                <w:color w:val="0000FF"/>
                <w:sz w:val="20"/>
                <w:szCs w:val="20"/>
                <w:lang w:eastAsia="zh-CN"/>
              </w:rPr>
            </w:pPr>
            <w:r w:rsidRPr="006A3033">
              <w:rPr>
                <w:rFonts w:eastAsia="Times New Roman" w:cstheme="minorHAnsi"/>
                <w:sz w:val="20"/>
                <w:szCs w:val="20"/>
                <w:lang w:eastAsia="zh-CN" w:bidi="hi-IN"/>
              </w:rPr>
              <w:t>Ηλεκτρικοί πίνακες, επιτοίχιας τοποθέτησης, στεγανοί (Ι</w:t>
            </w:r>
            <w:r w:rsidRPr="006A3033">
              <w:rPr>
                <w:rFonts w:eastAsia="Times New Roman" w:cstheme="minorHAnsi"/>
                <w:color w:val="394147"/>
                <w:sz w:val="20"/>
                <w:szCs w:val="20"/>
                <w:shd w:val="clear" w:color="auto" w:fill="FFFFFF"/>
                <w:lang w:val="en-US" w:eastAsia="zh-CN"/>
              </w:rPr>
              <w:t>P</w:t>
            </w:r>
            <w:r w:rsidRPr="006A3033">
              <w:rPr>
                <w:rFonts w:eastAsia="Times New Roman" w:cstheme="minorHAnsi"/>
                <w:color w:val="394147"/>
                <w:sz w:val="20"/>
                <w:szCs w:val="20"/>
                <w:shd w:val="clear" w:color="auto" w:fill="FFFFFF"/>
                <w:lang w:eastAsia="zh-CN"/>
              </w:rPr>
              <w:t xml:space="preserve"> 65 / </w:t>
            </w:r>
            <w:r w:rsidRPr="006A3033">
              <w:rPr>
                <w:rFonts w:eastAsia="Times New Roman" w:cstheme="minorHAnsi"/>
                <w:color w:val="394147"/>
                <w:sz w:val="20"/>
                <w:szCs w:val="20"/>
                <w:shd w:val="clear" w:color="auto" w:fill="FFFFFF"/>
                <w:lang w:val="en-US" w:eastAsia="zh-CN"/>
              </w:rPr>
              <w:t>Class</w:t>
            </w:r>
            <w:r w:rsidRPr="006A3033">
              <w:rPr>
                <w:rFonts w:eastAsia="Times New Roman" w:cstheme="minorHAnsi"/>
                <w:color w:val="394147"/>
                <w:sz w:val="20"/>
                <w:szCs w:val="20"/>
                <w:shd w:val="clear" w:color="auto" w:fill="FFFFFF"/>
                <w:lang w:eastAsia="zh-CN"/>
              </w:rPr>
              <w:t xml:space="preserve"> </w:t>
            </w:r>
            <w:r w:rsidRPr="006A3033">
              <w:rPr>
                <w:rFonts w:eastAsia="Times New Roman" w:cstheme="minorHAnsi"/>
                <w:color w:val="394147"/>
                <w:sz w:val="20"/>
                <w:szCs w:val="20"/>
                <w:shd w:val="clear" w:color="auto" w:fill="FFFFFF"/>
                <w:lang w:val="en-US" w:eastAsia="zh-CN"/>
              </w:rPr>
              <w:t>II</w:t>
            </w:r>
            <w:r w:rsidRPr="006A3033">
              <w:rPr>
                <w:rFonts w:eastAsia="Times New Roman" w:cstheme="minorHAnsi"/>
                <w:color w:val="394147"/>
                <w:sz w:val="20"/>
                <w:szCs w:val="20"/>
                <w:shd w:val="clear" w:color="auto" w:fill="FFFFFF"/>
                <w:lang w:eastAsia="zh-CN"/>
              </w:rPr>
              <w:t>), ανθεκτικοί (</w:t>
            </w:r>
            <w:r w:rsidRPr="006A3033">
              <w:rPr>
                <w:rFonts w:eastAsia="Times New Roman" w:cstheme="minorHAnsi"/>
                <w:color w:val="394147"/>
                <w:sz w:val="20"/>
                <w:szCs w:val="20"/>
                <w:shd w:val="clear" w:color="auto" w:fill="FFFFFF"/>
                <w:lang w:val="en-US" w:eastAsia="zh-CN"/>
              </w:rPr>
              <w:t>IK</w:t>
            </w:r>
            <w:r w:rsidRPr="006A3033">
              <w:rPr>
                <w:rFonts w:eastAsia="Times New Roman" w:cstheme="minorHAnsi"/>
                <w:color w:val="394147"/>
                <w:sz w:val="20"/>
                <w:szCs w:val="20"/>
                <w:shd w:val="clear" w:color="auto" w:fill="FFFFFF"/>
                <w:lang w:eastAsia="zh-CN"/>
              </w:rPr>
              <w:t xml:space="preserve"> 09). </w:t>
            </w:r>
            <w:r w:rsidRPr="006A3033">
              <w:rPr>
                <w:rFonts w:eastAsia="Times New Roman" w:cstheme="minorHAnsi"/>
                <w:sz w:val="20"/>
                <w:szCs w:val="20"/>
                <w:lang w:eastAsia="zh-CN" w:bidi="hi-IN"/>
              </w:rPr>
              <w:t xml:space="preserve">Επιτρεπόμενα υλικά άκαυστα πλαστικά, πολυκαρβονικά, υαλονήματα και μέταλλα, αποκλειόμενου του γυαλιού. </w:t>
            </w:r>
          </w:p>
        </w:tc>
        <w:tc>
          <w:tcPr>
            <w:tcW w:w="811" w:type="pct"/>
            <w:tcMar>
              <w:left w:w="57" w:type="dxa"/>
              <w:right w:w="57" w:type="dxa"/>
            </w:tcMar>
            <w:vAlign w:val="center"/>
          </w:tcPr>
          <w:p w14:paraId="443353A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01CB08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7AC8E0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8382FF1" w14:textId="77777777" w:rsidTr="006A3033">
        <w:tc>
          <w:tcPr>
            <w:tcW w:w="440" w:type="pct"/>
            <w:tcMar>
              <w:left w:w="0" w:type="dxa"/>
              <w:right w:w="0" w:type="dxa"/>
            </w:tcMar>
            <w:vAlign w:val="center"/>
          </w:tcPr>
          <w:p w14:paraId="57AA441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v</w:t>
            </w:r>
            <w:r w:rsidRPr="006A3033">
              <w:rPr>
                <w:rFonts w:eastAsia="Times New Roman" w:cstheme="minorHAnsi"/>
                <w:color w:val="000000"/>
                <w:sz w:val="20"/>
                <w:szCs w:val="20"/>
                <w:lang w:eastAsia="el-GR"/>
              </w:rPr>
              <w:t>.β</w:t>
            </w:r>
          </w:p>
        </w:tc>
        <w:tc>
          <w:tcPr>
            <w:tcW w:w="2125" w:type="pct"/>
            <w:tcMar>
              <w:left w:w="57" w:type="dxa"/>
              <w:right w:w="57" w:type="dxa"/>
            </w:tcMar>
          </w:tcPr>
          <w:p w14:paraId="3A03E99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Ονομαστική τάση 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AC</w:t>
            </w:r>
            <w:r w:rsidRPr="006A3033">
              <w:rPr>
                <w:rFonts w:eastAsia="Times New Roman" w:cstheme="minorHAnsi"/>
                <w:sz w:val="20"/>
                <w:szCs w:val="20"/>
                <w:lang w:eastAsia="zh-CN" w:bidi="hi-IN"/>
              </w:rPr>
              <w:t xml:space="preserve"> –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Μέγιστη ένταση κεντρικού πίνακα ≥90 Α, των υπόλοιπων στοιχείων αντίστοιχης των φορτίων. Ρεύμα βραχυκυκλώματος 10 </w:t>
            </w:r>
            <w:r w:rsidRPr="006A3033">
              <w:rPr>
                <w:rFonts w:eastAsia="Times New Roman" w:cstheme="minorHAnsi"/>
                <w:sz w:val="20"/>
                <w:szCs w:val="20"/>
                <w:lang w:val="en-US" w:eastAsia="zh-CN" w:bidi="hi-IN"/>
              </w:rPr>
              <w:t>kA</w:t>
            </w:r>
            <w:r w:rsidRPr="006A3033">
              <w:rPr>
                <w:rFonts w:eastAsia="Times New Roman" w:cstheme="minorHAnsi"/>
                <w:sz w:val="20"/>
                <w:szCs w:val="20"/>
                <w:lang w:eastAsia="zh-CN" w:bidi="hi-IN"/>
              </w:rPr>
              <w:t>.</w:t>
            </w:r>
          </w:p>
        </w:tc>
        <w:tc>
          <w:tcPr>
            <w:tcW w:w="811" w:type="pct"/>
            <w:tcMar>
              <w:left w:w="57" w:type="dxa"/>
              <w:right w:w="57" w:type="dxa"/>
            </w:tcMar>
            <w:vAlign w:val="center"/>
          </w:tcPr>
          <w:p w14:paraId="43255C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B6D178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32D343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B566149" w14:textId="77777777" w:rsidTr="006A3033">
        <w:tc>
          <w:tcPr>
            <w:tcW w:w="440" w:type="pct"/>
            <w:tcMar>
              <w:left w:w="0" w:type="dxa"/>
              <w:right w:w="0" w:type="dxa"/>
            </w:tcMar>
            <w:vAlign w:val="center"/>
          </w:tcPr>
          <w:p w14:paraId="0E93F90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v</w:t>
            </w:r>
            <w:r w:rsidRPr="006A3033">
              <w:rPr>
                <w:rFonts w:eastAsia="Times New Roman" w:cstheme="minorHAnsi"/>
                <w:color w:val="000000"/>
                <w:sz w:val="20"/>
                <w:szCs w:val="20"/>
                <w:lang w:eastAsia="el-GR"/>
              </w:rPr>
              <w:t>.γ</w:t>
            </w:r>
          </w:p>
        </w:tc>
        <w:tc>
          <w:tcPr>
            <w:tcW w:w="2125" w:type="pct"/>
            <w:tcMar>
              <w:left w:w="57" w:type="dxa"/>
              <w:right w:w="57" w:type="dxa"/>
            </w:tcMar>
            <w:vAlign w:val="center"/>
          </w:tcPr>
          <w:p w14:paraId="5DC48E01"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588892C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A72E08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41BD8B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ED1A6F7" w14:textId="77777777" w:rsidTr="006A3033">
        <w:tc>
          <w:tcPr>
            <w:tcW w:w="440" w:type="pct"/>
            <w:shd w:val="clear" w:color="auto" w:fill="F2F2F2" w:themeFill="background1" w:themeFillShade="F2"/>
            <w:tcMar>
              <w:left w:w="0" w:type="dxa"/>
              <w:right w:w="0" w:type="dxa"/>
            </w:tcMar>
            <w:vAlign w:val="center"/>
          </w:tcPr>
          <w:p w14:paraId="6BDF2853"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17.</w:t>
            </w:r>
            <w:r w:rsidRPr="006A3033">
              <w:rPr>
                <w:rFonts w:eastAsia="Times New Roman" w:cstheme="minorHAnsi"/>
                <w:b/>
                <w:color w:val="000000"/>
                <w:sz w:val="20"/>
                <w:szCs w:val="20"/>
                <w:lang w:val="en-US" w:eastAsia="el-GR"/>
              </w:rPr>
              <w:t>vi</w:t>
            </w:r>
          </w:p>
        </w:tc>
        <w:tc>
          <w:tcPr>
            <w:tcW w:w="2125" w:type="pct"/>
            <w:shd w:val="clear" w:color="auto" w:fill="F2F2F2" w:themeFill="background1" w:themeFillShade="F2"/>
            <w:tcMar>
              <w:left w:w="57" w:type="dxa"/>
              <w:right w:w="57" w:type="dxa"/>
            </w:tcMar>
            <w:vAlign w:val="center"/>
          </w:tcPr>
          <w:p w14:paraId="6B1AED43"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Διακόπτες γραμμών, ασφάλειες, διακό-πτες, ενδεικτικές λυχνίες, ηλεκτρονόμοι και άλλα παρελκόμενα και στοιχεία προ-στασίας και ελέγχου. </w:t>
            </w:r>
          </w:p>
          <w:p w14:paraId="030D1FF3" w14:textId="77777777" w:rsidR="006A3033" w:rsidRPr="006A3033" w:rsidRDefault="006A3033" w:rsidP="006A3033">
            <w:pPr>
              <w:autoSpaceDE w:val="0"/>
              <w:autoSpaceDN w:val="0"/>
              <w:adjustRightInd w:val="0"/>
              <w:spacing w:after="0" w:line="240" w:lineRule="auto"/>
              <w:jc w:val="both"/>
              <w:rPr>
                <w:rFonts w:eastAsia="Times New Roman" w:cstheme="minorHAnsi"/>
                <w:b/>
                <w:color w:val="FF0000"/>
                <w:sz w:val="20"/>
                <w:szCs w:val="20"/>
                <w:lang w:eastAsia="zh-CN" w:bidi="hi-IN"/>
              </w:rPr>
            </w:pPr>
            <w:r w:rsidRPr="006A3033">
              <w:rPr>
                <w:rFonts w:eastAsia="Times New Roman" w:cstheme="minorHAnsi"/>
                <w:sz w:val="20"/>
                <w:szCs w:val="20"/>
                <w:lang w:eastAsia="zh-CN" w:bidi="hi-IN"/>
              </w:rPr>
              <w:t xml:space="preserve">(Παρακάτω αναφέρονται - ενδεικτικά και όχι εξαντλητικά - τα χαρακτηριστικά ορισμένων μόνο από τα στοιχεία αυτά. Σε κάθε περίπτωση ο προμηθευτής θα πρέπει να εγγυάται την καλή λειτουργία, ασφάλεια και συμμόρφωση του εξοπλισμού τον οποίο προτείνει με τα κατά περίπτωση πρότυπα </w:t>
            </w:r>
            <w:r w:rsidRPr="006A3033">
              <w:rPr>
                <w:rFonts w:eastAsia="Times New Roman" w:cstheme="minorHAnsi"/>
                <w:sz w:val="20"/>
                <w:szCs w:val="20"/>
                <w:lang w:val="en-US" w:eastAsia="zh-CN" w:bidi="hi-IN"/>
              </w:rPr>
              <w:t>EN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DIN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IEC</w:t>
            </w:r>
            <w:r w:rsidRPr="006A3033">
              <w:rPr>
                <w:rFonts w:eastAsia="Times New Roman" w:cstheme="minorHAnsi"/>
                <w:sz w:val="20"/>
                <w:szCs w:val="20"/>
                <w:lang w:eastAsia="zh-CN" w:bidi="hi-IN"/>
              </w:rPr>
              <w:t xml:space="preserve"> και την Εθνική Νομοθεσία που διέπει τις ηλεκτρικές εγκαταστάσεις).</w:t>
            </w:r>
          </w:p>
        </w:tc>
        <w:tc>
          <w:tcPr>
            <w:tcW w:w="811" w:type="pct"/>
            <w:shd w:val="clear" w:color="auto" w:fill="F2F2F2" w:themeFill="background1" w:themeFillShade="F2"/>
            <w:tcMar>
              <w:left w:w="57" w:type="dxa"/>
              <w:right w:w="57" w:type="dxa"/>
            </w:tcMar>
            <w:vAlign w:val="center"/>
          </w:tcPr>
          <w:p w14:paraId="298F637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7CE7192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48BBFC7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BE14A5C" w14:textId="77777777" w:rsidTr="006A3033">
        <w:tc>
          <w:tcPr>
            <w:tcW w:w="440" w:type="pct"/>
            <w:tcMar>
              <w:left w:w="0" w:type="dxa"/>
              <w:right w:w="0" w:type="dxa"/>
            </w:tcMar>
            <w:vAlign w:val="center"/>
          </w:tcPr>
          <w:p w14:paraId="7BFF38F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vi</w:t>
            </w:r>
            <w:r w:rsidRPr="006A3033">
              <w:rPr>
                <w:rFonts w:eastAsia="Times New Roman" w:cstheme="minorHAnsi"/>
                <w:color w:val="000000"/>
                <w:sz w:val="20"/>
                <w:szCs w:val="20"/>
                <w:lang w:eastAsia="el-GR"/>
              </w:rPr>
              <w:t>.α</w:t>
            </w:r>
          </w:p>
        </w:tc>
        <w:tc>
          <w:tcPr>
            <w:tcW w:w="2125" w:type="pct"/>
            <w:tcMar>
              <w:left w:w="57" w:type="dxa"/>
              <w:right w:w="57" w:type="dxa"/>
            </w:tcMar>
          </w:tcPr>
          <w:p w14:paraId="0939DAB7" w14:textId="77777777" w:rsidR="006A3033" w:rsidRPr="006A3033" w:rsidRDefault="006A3033" w:rsidP="006A3033">
            <w:pPr>
              <w:autoSpaceDE w:val="0"/>
              <w:autoSpaceDN w:val="0"/>
              <w:adjustRightInd w:val="0"/>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Αυτόματοι διακόπτες ρεύματος διαρροής (</w:t>
            </w:r>
            <w:r w:rsidRPr="006A3033">
              <w:rPr>
                <w:rFonts w:eastAsia="Times New Roman" w:cstheme="minorHAnsi"/>
                <w:sz w:val="20"/>
                <w:szCs w:val="20"/>
                <w:lang w:val="en-US" w:eastAsia="zh-CN" w:bidi="hi-IN"/>
              </w:rPr>
              <w:t>R</w:t>
            </w:r>
            <w:r w:rsidRPr="006A3033">
              <w:rPr>
                <w:rFonts w:eastAsia="Times New Roman" w:cstheme="minorHAnsi"/>
                <w:sz w:val="20"/>
                <w:szCs w:val="20"/>
                <w:lang w:eastAsia="zh-CN" w:bidi="hi-IN"/>
              </w:rPr>
              <w:t xml:space="preserve">esidual </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urrent </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ircuit </w:t>
            </w:r>
            <w:r w:rsidRPr="006A3033">
              <w:rPr>
                <w:rFonts w:eastAsia="Times New Roman" w:cstheme="minorHAnsi"/>
                <w:sz w:val="20"/>
                <w:szCs w:val="20"/>
                <w:lang w:val="en-US" w:eastAsia="zh-CN" w:bidi="hi-IN"/>
              </w:rPr>
              <w:t>B</w:t>
            </w:r>
            <w:r w:rsidRPr="006A3033">
              <w:rPr>
                <w:rFonts w:eastAsia="Times New Roman" w:cstheme="minorHAnsi"/>
                <w:sz w:val="20"/>
                <w:szCs w:val="20"/>
                <w:lang w:eastAsia="zh-CN" w:bidi="hi-IN"/>
              </w:rPr>
              <w:t>reaker</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 RCCB</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Τύποι: </w:t>
            </w:r>
            <w:r w:rsidRPr="006A3033">
              <w:rPr>
                <w:rFonts w:eastAsia="Times New Roman" w:cstheme="minorHAnsi"/>
                <w:sz w:val="20"/>
                <w:szCs w:val="20"/>
                <w:lang w:val="en-US" w:eastAsia="zh-CN" w:bidi="hi-IN"/>
              </w:rPr>
              <w:t>AC</w:t>
            </w:r>
            <w:r w:rsidRPr="006A3033">
              <w:rPr>
                <w:rFonts w:eastAsia="Times New Roman" w:cstheme="minorHAnsi"/>
                <w:sz w:val="20"/>
                <w:szCs w:val="20"/>
                <w:lang w:eastAsia="zh-CN" w:bidi="hi-IN"/>
              </w:rPr>
              <w:t xml:space="preserve"> (ημιτονοειδή εναλλασσόμενα ρεύματα διαρροής) ή </w:t>
            </w:r>
            <w:r w:rsidRPr="006A3033">
              <w:rPr>
                <w:rFonts w:eastAsia="Times New Roman" w:cstheme="minorHAnsi"/>
                <w:sz w:val="20"/>
                <w:szCs w:val="20"/>
                <w:lang w:val="en-US" w:eastAsia="zh-CN" w:bidi="hi-IN"/>
              </w:rPr>
              <w:t>A</w:t>
            </w:r>
            <w:r w:rsidRPr="006A3033">
              <w:rPr>
                <w:rFonts w:eastAsia="Times New Roman" w:cstheme="minorHAnsi"/>
                <w:sz w:val="20"/>
                <w:szCs w:val="20"/>
                <w:lang w:eastAsia="zh-CN" w:bidi="hi-IN"/>
              </w:rPr>
              <w:t xml:space="preserve"> (ρεύματα διαρροής με συνιστώσα συνεχούς) καθώς και </w:t>
            </w:r>
            <w:r w:rsidRPr="006A3033">
              <w:rPr>
                <w:rFonts w:eastAsia="Times New Roman" w:cstheme="minorHAnsi"/>
                <w:sz w:val="20"/>
                <w:szCs w:val="20"/>
                <w:lang w:val="en-US" w:eastAsia="zh-CN" w:bidi="hi-IN"/>
              </w:rPr>
              <w:t>F</w:t>
            </w:r>
            <w:r w:rsidRPr="006A3033">
              <w:rPr>
                <w:rFonts w:eastAsia="Times New Roman" w:cstheme="minorHAnsi"/>
                <w:sz w:val="20"/>
                <w:szCs w:val="20"/>
                <w:lang w:eastAsia="zh-CN" w:bidi="hi-IN"/>
              </w:rPr>
              <w:t xml:space="preserve"> (πρόσθετη προστασία έναντι ανεπιθύμητης ενεργοποίησης / ημιτονοειδή εναλλασσόμενα ρεύματα διαρροής, παλμικά  συνεχή ρεύματα διαρροής, υψηλής συχνότητας ρεύματα διαρροής) και Β (ημιτονοειδή εναλλασσόμενα ρεύματα διαρροής έως 100 kHz, παλμικά συνεχή και ομαλά συνεχή ρεύ-ματα διαρροής) και ενδεχομένως </w:t>
            </w:r>
            <w:r w:rsidRPr="006A3033">
              <w:rPr>
                <w:rFonts w:eastAsia="Times New Roman" w:cstheme="minorHAnsi"/>
                <w:sz w:val="20"/>
                <w:szCs w:val="20"/>
                <w:lang w:val="en-US" w:eastAsia="zh-CN" w:bidi="hi-IN"/>
              </w:rPr>
              <w:t>AC</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A</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και </w:t>
            </w:r>
            <w:r w:rsidRPr="006A3033">
              <w:rPr>
                <w:rFonts w:eastAsia="Times New Roman" w:cstheme="minorHAnsi"/>
                <w:sz w:val="20"/>
                <w:szCs w:val="20"/>
                <w:lang w:val="en-US" w:eastAsia="zh-CN" w:bidi="hi-IN"/>
              </w:rPr>
              <w:t>AC</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G</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HPI</w:t>
            </w:r>
            <w:r w:rsidRPr="006A3033">
              <w:rPr>
                <w:rFonts w:eastAsia="Times New Roman" w:cstheme="minorHAnsi"/>
                <w:sz w:val="20"/>
                <w:szCs w:val="20"/>
                <w:lang w:eastAsia="zh-CN" w:bidi="hi-IN"/>
              </w:rPr>
              <w:t>. Διακόπτες ενός, δύο ή τεσσάρων πόλων με ή χωρίς παρελκόμενα, με ή χωρίς δυνατότητα επανεκκίνησης (</w:t>
            </w:r>
            <w:r w:rsidRPr="006A3033">
              <w:rPr>
                <w:rFonts w:eastAsia="Times New Roman" w:cstheme="minorHAnsi"/>
                <w:sz w:val="20"/>
                <w:szCs w:val="20"/>
                <w:lang w:val="en-US" w:eastAsia="zh-CN" w:bidi="hi-IN"/>
              </w:rPr>
              <w:t>stop</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and</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go</w:t>
            </w:r>
            <w:r w:rsidRPr="006A3033">
              <w:rPr>
                <w:rFonts w:eastAsia="Times New Roman" w:cstheme="minorHAnsi"/>
                <w:sz w:val="20"/>
                <w:szCs w:val="20"/>
                <w:lang w:eastAsia="zh-CN" w:bidi="hi-IN"/>
              </w:rPr>
              <w:t xml:space="preserve">), ονομαστικής τάσης 230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240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40 (πρόσθια επιφάνεια), </w:t>
            </w:r>
            <w:r w:rsidRPr="006A3033">
              <w:rPr>
                <w:rFonts w:eastAsia="Times New Roman" w:cstheme="minorHAnsi"/>
                <w:sz w:val="20"/>
                <w:szCs w:val="20"/>
                <w:lang w:val="en-US" w:eastAsia="zh-CN" w:bidi="hi-IN"/>
              </w:rPr>
              <w:t>Class</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II</w:t>
            </w:r>
            <w:r w:rsidRPr="006A3033">
              <w:rPr>
                <w:rFonts w:eastAsia="Times New Roman" w:cstheme="minorHAnsi"/>
                <w:sz w:val="20"/>
                <w:szCs w:val="20"/>
                <w:lang w:eastAsia="zh-CN" w:bidi="hi-IN"/>
              </w:rPr>
              <w:t xml:space="preserve">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04, αυτοσβυόμενοι (αντίσταση σε νήμα πυράκτωσης 900°C</w:t>
            </w:r>
            <w:r w:rsidRPr="006A3033">
              <w:rPr>
                <w:rFonts w:eastAsia="Times New Roman" w:cstheme="minorHAnsi"/>
                <w:color w:val="394147"/>
                <w:sz w:val="20"/>
                <w:szCs w:val="20"/>
                <w:shd w:val="clear" w:color="auto" w:fill="FFFFFF"/>
                <w:lang w:eastAsia="zh-CN"/>
              </w:rPr>
              <w:t>)</w:t>
            </w:r>
            <w:r w:rsidRPr="006A3033">
              <w:rPr>
                <w:rFonts w:eastAsia="Times New Roman" w:cstheme="minorHAnsi"/>
                <w:sz w:val="20"/>
                <w:szCs w:val="20"/>
                <w:lang w:eastAsia="zh-CN" w:bidi="hi-IN"/>
              </w:rPr>
              <w:t xml:space="preserve">. </w:t>
            </w:r>
            <w:r w:rsidRPr="006A3033">
              <w:rPr>
                <w:rFonts w:eastAsia="Times New Roman" w:cstheme="minorHAnsi"/>
                <w:sz w:val="20"/>
                <w:szCs w:val="20"/>
                <w:lang w:eastAsia="zh-CN" w:bidi="hi-IN"/>
              </w:rPr>
              <w:lastRenderedPageBreak/>
              <w:t xml:space="preserve">Ευαισθησία, δυναμικό-τητα, τύπος και κλάση ανάλογα με την εφαρμογή. Κατασκευή κατά </w:t>
            </w:r>
            <w:r w:rsidRPr="006A3033">
              <w:rPr>
                <w:rFonts w:eastAsia="Times New Roman" w:cstheme="minorHAnsi"/>
                <w:i/>
                <w:color w:val="0000FF"/>
                <w:sz w:val="20"/>
                <w:szCs w:val="20"/>
                <w:lang w:eastAsia="zh-CN" w:bidi="hi-IN"/>
              </w:rPr>
              <w:t>BS/IEC EN 61008-1:2012+A12:2017,</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 EN 61008-2-1:1995,</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60715:2017</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DIN</w:t>
            </w:r>
            <w:r w:rsidRPr="006A3033">
              <w:rPr>
                <w:rFonts w:eastAsia="Times New Roman" w:cstheme="minorHAnsi"/>
                <w:i/>
                <w:color w:val="0000FF"/>
                <w:sz w:val="20"/>
                <w:szCs w:val="20"/>
                <w:lang w:eastAsia="zh-CN" w:bidi="hi-IN"/>
              </w:rPr>
              <w:t xml:space="preserve"> 35),</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60947-1:2007+A2:2014,</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60947-2:2017,</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60947-3:2009+A2:2015,</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60947-5-1:2017,</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62423:2012,</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61543:1996,</w:t>
            </w:r>
            <w:r w:rsidRPr="006A3033">
              <w:rPr>
                <w:rFonts w:eastAsia="Times New Roman" w:cstheme="minorHAnsi"/>
                <w:i/>
                <w:sz w:val="20"/>
                <w:szCs w:val="20"/>
                <w:lang w:eastAsia="zh-CN" w:bidi="hi-IN"/>
              </w:rPr>
              <w:t xml:space="preserve">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IEC</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61439-1:2011,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IEC</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61439-2:2011,</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eastAsia="zh-CN" w:bidi="hi-IN"/>
              </w:rPr>
              <w:t>BS/IEC EN 60068-2-6:2008,</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IEC</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63024:2018</w:t>
            </w:r>
            <w:r w:rsidRPr="006A3033">
              <w:rPr>
                <w:rFonts w:eastAsia="Times New Roman" w:cstheme="minorHAnsi"/>
                <w:sz w:val="20"/>
                <w:szCs w:val="20"/>
                <w:lang w:eastAsia="zh-CN"/>
              </w:rPr>
              <w:t xml:space="preserve"> </w:t>
            </w:r>
            <w:r w:rsidRPr="006A3033">
              <w:rPr>
                <w:rFonts w:eastAsia="Times New Roman" w:cstheme="minorHAnsi"/>
                <w:i/>
                <w:color w:val="0000FF"/>
                <w:sz w:val="20"/>
                <w:szCs w:val="20"/>
                <w:lang w:eastAsia="zh-CN"/>
              </w:rPr>
              <w:t xml:space="preserve">&amp; </w:t>
            </w:r>
            <w:r w:rsidRPr="006A3033">
              <w:rPr>
                <w:rFonts w:eastAsia="Times New Roman" w:cstheme="minorHAnsi"/>
                <w:i/>
                <w:color w:val="0000FF"/>
                <w:sz w:val="20"/>
                <w:szCs w:val="20"/>
                <w:lang w:val="en-US" w:eastAsia="zh-CN" w:bidi="hi-IN"/>
              </w:rPr>
              <w:t>BS</w:t>
            </w:r>
            <w:r w:rsidRPr="006A3033">
              <w:rPr>
                <w:rFonts w:eastAsia="Times New Roman" w:cstheme="minorHAnsi"/>
                <w:i/>
                <w:color w:val="0000FF"/>
                <w:sz w:val="20"/>
                <w:szCs w:val="20"/>
                <w:lang w:eastAsia="zh-CN" w:bidi="hi-IN"/>
              </w:rPr>
              <w:t>/</w:t>
            </w:r>
            <w:r w:rsidRPr="006A3033">
              <w:rPr>
                <w:rFonts w:eastAsia="Times New Roman" w:cstheme="minorHAnsi"/>
                <w:i/>
                <w:color w:val="0000FF"/>
                <w:sz w:val="20"/>
                <w:szCs w:val="20"/>
                <w:lang w:val="en-US" w:eastAsia="zh-CN" w:bidi="hi-IN"/>
              </w:rPr>
              <w:t>IEC</w:t>
            </w:r>
            <w:r w:rsidRPr="006A3033">
              <w:rPr>
                <w:rFonts w:eastAsia="Times New Roman" w:cstheme="minorHAnsi"/>
                <w:i/>
                <w:color w:val="0000FF"/>
                <w:sz w:val="20"/>
                <w:szCs w:val="20"/>
                <w:lang w:eastAsia="zh-CN" w:bidi="hi-IN"/>
              </w:rPr>
              <w:t xml:space="preserve"> </w:t>
            </w:r>
            <w:r w:rsidRPr="006A3033">
              <w:rPr>
                <w:rFonts w:eastAsia="Times New Roman" w:cstheme="minorHAnsi"/>
                <w:i/>
                <w:color w:val="0000FF"/>
                <w:sz w:val="20"/>
                <w:szCs w:val="20"/>
                <w:lang w:val="en-US" w:eastAsia="zh-CN" w:bidi="hi-IN"/>
              </w:rPr>
              <w:t>EN</w:t>
            </w:r>
            <w:r w:rsidRPr="006A3033">
              <w:rPr>
                <w:rFonts w:eastAsia="Times New Roman" w:cstheme="minorHAnsi"/>
                <w:i/>
                <w:color w:val="0000FF"/>
                <w:sz w:val="20"/>
                <w:szCs w:val="20"/>
                <w:lang w:eastAsia="zh-CN" w:bidi="hi-IN"/>
              </w:rPr>
              <w:t xml:space="preserve"> 60664-1:2007, </w:t>
            </w:r>
            <w:r w:rsidRPr="006A3033">
              <w:rPr>
                <w:rFonts w:eastAsia="Times New Roman" w:cstheme="minorHAnsi"/>
                <w:sz w:val="20"/>
                <w:szCs w:val="20"/>
                <w:lang w:eastAsia="zh-CN" w:bidi="hi-IN"/>
              </w:rPr>
              <w:t xml:space="preserve">κατά περίπτωση καθώς και σύμφωνα με τις Οδηγίες </w:t>
            </w:r>
            <w:r w:rsidRPr="006A3033">
              <w:rPr>
                <w:rFonts w:eastAsia="Times New Roman" w:cstheme="minorHAnsi"/>
                <w:bCs/>
                <w:sz w:val="20"/>
                <w:szCs w:val="20"/>
                <w:lang w:eastAsia="zh-CN" w:bidi="hi-IN"/>
              </w:rPr>
              <w:t xml:space="preserve">RoHS και </w:t>
            </w:r>
            <w:r w:rsidRPr="006A3033">
              <w:rPr>
                <w:rFonts w:eastAsia="Times New Roman" w:cstheme="minorHAnsi"/>
                <w:bCs/>
                <w:sz w:val="20"/>
                <w:szCs w:val="20"/>
                <w:lang w:val="en-US" w:eastAsia="zh-CN" w:bidi="hi-IN"/>
              </w:rPr>
              <w:t>Low</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Voltage</w:t>
            </w:r>
            <w:r w:rsidRPr="006A3033">
              <w:rPr>
                <w:rFonts w:eastAsia="Times New Roman" w:cstheme="minorHAnsi"/>
                <w:bCs/>
                <w:sz w:val="20"/>
                <w:szCs w:val="20"/>
                <w:lang w:eastAsia="zh-CN" w:bidi="hi-IN"/>
              </w:rPr>
              <w:t>.</w:t>
            </w:r>
            <w:r w:rsidRPr="006A3033">
              <w:rPr>
                <w:rFonts w:eastAsia="Times New Roman" w:cstheme="minorHAnsi"/>
                <w:sz w:val="20"/>
                <w:szCs w:val="20"/>
                <w:lang w:eastAsia="zh-CN" w:bidi="hi-IN"/>
              </w:rPr>
              <w:t xml:space="preserve"> Συνιστάται η χρήση αυτόματων διακόπτων ρεύματος διαρροής (RCCB</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αντί της χρήσης Διακοπτών Γείωσης (</w:t>
            </w:r>
            <w:r w:rsidRPr="006A3033">
              <w:rPr>
                <w:rFonts w:eastAsia="Times New Roman" w:cstheme="minorHAnsi"/>
                <w:sz w:val="20"/>
                <w:szCs w:val="20"/>
                <w:lang w:val="en-US" w:eastAsia="zh-CN" w:bidi="hi-IN"/>
              </w:rPr>
              <w:t>Earth</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Leakage</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Circuit</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Breakers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ELCBs</w:t>
            </w:r>
            <w:r w:rsidRPr="006A3033">
              <w:rPr>
                <w:rFonts w:eastAsia="Times New Roman" w:cstheme="minorHAnsi"/>
                <w:sz w:val="20"/>
                <w:szCs w:val="20"/>
                <w:lang w:eastAsia="zh-CN" w:bidi="hi-IN"/>
              </w:rPr>
              <w:t>).</w:t>
            </w:r>
          </w:p>
        </w:tc>
        <w:tc>
          <w:tcPr>
            <w:tcW w:w="811" w:type="pct"/>
            <w:tcMar>
              <w:left w:w="57" w:type="dxa"/>
              <w:right w:w="57" w:type="dxa"/>
            </w:tcMar>
            <w:vAlign w:val="center"/>
          </w:tcPr>
          <w:p w14:paraId="0B8856C1"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lastRenderedPageBreak/>
              <w:t>ΕΠΙΘΥΜΗΤΟ</w:t>
            </w:r>
          </w:p>
        </w:tc>
        <w:tc>
          <w:tcPr>
            <w:tcW w:w="811" w:type="pct"/>
            <w:tcMar>
              <w:left w:w="57" w:type="dxa"/>
              <w:right w:w="57" w:type="dxa"/>
            </w:tcMar>
            <w:vAlign w:val="center"/>
          </w:tcPr>
          <w:p w14:paraId="0874ED6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8C4403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832C71A" w14:textId="77777777" w:rsidTr="006A3033">
        <w:tc>
          <w:tcPr>
            <w:tcW w:w="440" w:type="pct"/>
            <w:tcMar>
              <w:left w:w="0" w:type="dxa"/>
              <w:right w:w="0" w:type="dxa"/>
            </w:tcMar>
            <w:vAlign w:val="center"/>
          </w:tcPr>
          <w:p w14:paraId="3CEEA25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17.</w:t>
            </w:r>
            <w:r w:rsidRPr="006A3033">
              <w:rPr>
                <w:rFonts w:eastAsia="Times New Roman" w:cstheme="minorHAnsi"/>
                <w:color w:val="000000"/>
                <w:sz w:val="20"/>
                <w:szCs w:val="20"/>
                <w:lang w:val="en-US" w:eastAsia="el-GR"/>
              </w:rPr>
              <w:t>vi</w:t>
            </w:r>
            <w:r w:rsidRPr="006A3033">
              <w:rPr>
                <w:rFonts w:eastAsia="Times New Roman" w:cstheme="minorHAnsi"/>
                <w:color w:val="000000"/>
                <w:sz w:val="20"/>
                <w:szCs w:val="20"/>
                <w:lang w:eastAsia="el-GR"/>
              </w:rPr>
              <w:t>.β</w:t>
            </w:r>
          </w:p>
        </w:tc>
        <w:tc>
          <w:tcPr>
            <w:tcW w:w="2125" w:type="pct"/>
            <w:tcMar>
              <w:left w:w="57" w:type="dxa"/>
              <w:right w:w="57" w:type="dxa"/>
            </w:tcMar>
          </w:tcPr>
          <w:p w14:paraId="29D67AE9" w14:textId="77777777" w:rsidR="006A3033" w:rsidRPr="006A3033" w:rsidRDefault="006A3033" w:rsidP="006A3033">
            <w:pPr>
              <w:autoSpaceDE w:val="0"/>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sz w:val="20"/>
                <w:szCs w:val="20"/>
                <w:lang w:eastAsia="zh-CN" w:bidi="hi-IN"/>
              </w:rPr>
              <w:t>Μικροαυτόματοι θερμομαγνητικοί διακό-πτες υπερφόρτωσης - βραχυκυκλώματος (</w:t>
            </w:r>
            <w:r w:rsidRPr="006A3033">
              <w:rPr>
                <w:rFonts w:eastAsia="Times New Roman" w:cstheme="minorHAnsi"/>
                <w:sz w:val="20"/>
                <w:szCs w:val="20"/>
                <w:lang w:val="en-US" w:eastAsia="zh-CN" w:bidi="hi-IN"/>
              </w:rPr>
              <w:t>Thermal</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Magnetic</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Miniature</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ircuit </w:t>
            </w:r>
            <w:r w:rsidRPr="006A3033">
              <w:rPr>
                <w:rFonts w:eastAsia="Times New Roman" w:cstheme="minorHAnsi"/>
                <w:sz w:val="20"/>
                <w:szCs w:val="20"/>
                <w:lang w:val="en-US" w:eastAsia="zh-CN" w:bidi="hi-IN"/>
              </w:rPr>
              <w:t>B</w:t>
            </w:r>
            <w:r w:rsidRPr="006A3033">
              <w:rPr>
                <w:rFonts w:eastAsia="Times New Roman" w:cstheme="minorHAnsi"/>
                <w:sz w:val="20"/>
                <w:szCs w:val="20"/>
                <w:lang w:eastAsia="zh-CN" w:bidi="hi-IN"/>
              </w:rPr>
              <w:t>rea-ker</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M</w:t>
            </w:r>
            <w:r w:rsidRPr="006A3033">
              <w:rPr>
                <w:rFonts w:eastAsia="Times New Roman" w:cstheme="minorHAnsi"/>
                <w:sz w:val="20"/>
                <w:szCs w:val="20"/>
                <w:lang w:eastAsia="zh-CN" w:bidi="hi-IN"/>
              </w:rPr>
              <w:t>CB</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Τύποι: </w:t>
            </w:r>
            <w:r w:rsidRPr="006A3033">
              <w:rPr>
                <w:rFonts w:eastAsia="Times New Roman" w:cstheme="minorHAnsi"/>
                <w:sz w:val="20"/>
                <w:szCs w:val="20"/>
                <w:lang w:val="en-US" w:eastAsia="zh-CN" w:bidi="hi-IN"/>
              </w:rPr>
              <w:t>B</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D</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K</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Z</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curves</w:t>
            </w:r>
            <w:r w:rsidRPr="006A3033">
              <w:rPr>
                <w:rFonts w:eastAsia="Times New Roman" w:cstheme="minorHAnsi"/>
                <w:sz w:val="20"/>
                <w:szCs w:val="20"/>
                <w:lang w:eastAsia="zh-CN" w:bidi="hi-IN"/>
              </w:rPr>
              <w:t>. Δια-κόπτες ενός, δύο ή τεσσάρων πόλων, με ή χωρίς παρελκόμενα, με ή χωρίς δυνατότητα επανεκκίνησης (</w:t>
            </w:r>
            <w:r w:rsidRPr="006A3033">
              <w:rPr>
                <w:rFonts w:eastAsia="Times New Roman" w:cstheme="minorHAnsi"/>
                <w:sz w:val="20"/>
                <w:szCs w:val="20"/>
                <w:lang w:val="en-US" w:eastAsia="zh-CN" w:bidi="hi-IN"/>
              </w:rPr>
              <w:t>stop</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and</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go</w:t>
            </w:r>
            <w:r w:rsidRPr="006A3033">
              <w:rPr>
                <w:rFonts w:eastAsia="Times New Roman" w:cstheme="minorHAnsi"/>
                <w:sz w:val="20"/>
                <w:szCs w:val="20"/>
                <w:lang w:eastAsia="zh-CN" w:bidi="hi-IN"/>
              </w:rPr>
              <w:t xml:space="preserve">), ονομαστικής τάσης 230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240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40 (πρόσθια επιφάνεια),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02, αυτοσβυόμενοι (αντί-σταση σε νήμα πυράκτωσης 900°C</w:t>
            </w:r>
            <w:r w:rsidRPr="006A3033">
              <w:rPr>
                <w:rFonts w:eastAsia="Times New Roman" w:cstheme="minorHAnsi"/>
                <w:color w:val="394147"/>
                <w:sz w:val="20"/>
                <w:szCs w:val="20"/>
                <w:shd w:val="clear" w:color="auto" w:fill="FFFFFF"/>
                <w:lang w:eastAsia="zh-CN"/>
              </w:rPr>
              <w:t>)</w:t>
            </w:r>
            <w:r w:rsidRPr="006A3033">
              <w:rPr>
                <w:rFonts w:eastAsia="Times New Roman" w:cstheme="minorHAnsi"/>
                <w:sz w:val="20"/>
                <w:szCs w:val="20"/>
                <w:lang w:eastAsia="zh-CN" w:bidi="hi-IN"/>
              </w:rPr>
              <w:t>. Δυναμικότητα (</w:t>
            </w:r>
            <w:r w:rsidRPr="006A3033">
              <w:rPr>
                <w:rFonts w:eastAsia="Times New Roman" w:cstheme="minorHAnsi"/>
                <w:sz w:val="20"/>
                <w:szCs w:val="20"/>
                <w:lang w:val="en-US" w:eastAsia="zh-CN" w:bidi="hi-IN"/>
              </w:rPr>
              <w:t>breaking</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capacity</w:t>
            </w:r>
            <w:r w:rsidRPr="006A3033">
              <w:rPr>
                <w:rFonts w:eastAsia="Times New Roman" w:cstheme="minorHAnsi"/>
                <w:sz w:val="20"/>
                <w:szCs w:val="20"/>
                <w:lang w:eastAsia="zh-CN" w:bidi="hi-IN"/>
              </w:rPr>
              <w:t xml:space="preserve">), τύπος και κλάση ανάλογα με την εφαρμογή. </w:t>
            </w:r>
          </w:p>
        </w:tc>
        <w:tc>
          <w:tcPr>
            <w:tcW w:w="811" w:type="pct"/>
            <w:tcMar>
              <w:left w:w="57" w:type="dxa"/>
              <w:right w:w="57" w:type="dxa"/>
            </w:tcMar>
            <w:vAlign w:val="center"/>
          </w:tcPr>
          <w:p w14:paraId="243602E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71B267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79FCAC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383BA0D" w14:textId="77777777" w:rsidTr="006A3033">
        <w:tc>
          <w:tcPr>
            <w:tcW w:w="440" w:type="pct"/>
            <w:tcMar>
              <w:left w:w="0" w:type="dxa"/>
              <w:right w:w="0" w:type="dxa"/>
            </w:tcMar>
            <w:vAlign w:val="center"/>
          </w:tcPr>
          <w:p w14:paraId="5F0CFAB3"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.γ</w:t>
            </w:r>
          </w:p>
        </w:tc>
        <w:tc>
          <w:tcPr>
            <w:tcW w:w="2125" w:type="pct"/>
            <w:tcMar>
              <w:left w:w="57" w:type="dxa"/>
              <w:right w:w="57" w:type="dxa"/>
            </w:tcMar>
          </w:tcPr>
          <w:p w14:paraId="0FFA7F18" w14:textId="77777777" w:rsidR="006A3033" w:rsidRPr="006A3033" w:rsidRDefault="006A3033" w:rsidP="006A3033">
            <w:pPr>
              <w:autoSpaceDE w:val="0"/>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sz w:val="20"/>
                <w:szCs w:val="20"/>
                <w:lang w:eastAsia="zh-CN" w:bidi="hi-IN"/>
              </w:rPr>
              <w:t>Αυτόματοι διακόπτες ρεύματος διαρροής (</w:t>
            </w:r>
            <w:r w:rsidRPr="006A3033">
              <w:rPr>
                <w:rFonts w:eastAsia="Times New Roman" w:cstheme="minorHAnsi"/>
                <w:sz w:val="20"/>
                <w:szCs w:val="20"/>
                <w:lang w:val="en-GB" w:eastAsia="zh-CN" w:bidi="hi-IN"/>
              </w:rPr>
              <w:t>Residual</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GB" w:eastAsia="zh-CN" w:bidi="hi-IN"/>
              </w:rPr>
              <w:t>Current</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GB" w:eastAsia="zh-CN" w:bidi="hi-IN"/>
              </w:rPr>
              <w:t>Circuit</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GB" w:eastAsia="zh-CN" w:bidi="hi-IN"/>
              </w:rPr>
              <w:t>Breakers</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GB" w:eastAsia="zh-CN" w:bidi="hi-IN"/>
              </w:rPr>
              <w:t>with</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Over</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current</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GB" w:eastAsia="zh-CN" w:bidi="hi-IN"/>
              </w:rPr>
              <w:t>protection</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GB" w:eastAsia="zh-CN" w:bidi="hi-IN"/>
              </w:rPr>
              <w:t>RCBOs</w:t>
            </w:r>
            <w:r w:rsidRPr="006A3033">
              <w:rPr>
                <w:rFonts w:eastAsia="Times New Roman" w:cstheme="minorHAnsi"/>
                <w:sz w:val="20"/>
                <w:szCs w:val="20"/>
                <w:lang w:eastAsia="zh-CN" w:bidi="hi-IN"/>
              </w:rPr>
              <w:t xml:space="preserve">) Τύποι: </w:t>
            </w:r>
            <w:r w:rsidRPr="006A3033">
              <w:rPr>
                <w:rFonts w:eastAsia="Times New Roman" w:cstheme="minorHAnsi"/>
                <w:sz w:val="20"/>
                <w:szCs w:val="20"/>
                <w:lang w:val="en-US" w:eastAsia="zh-CN" w:bidi="hi-IN"/>
              </w:rPr>
              <w:t>AC</w:t>
            </w:r>
            <w:r w:rsidRPr="006A3033">
              <w:rPr>
                <w:rFonts w:eastAsia="Times New Roman" w:cstheme="minorHAnsi"/>
                <w:sz w:val="20"/>
                <w:szCs w:val="20"/>
                <w:lang w:eastAsia="zh-CN" w:bidi="hi-IN"/>
              </w:rPr>
              <w:t xml:space="preserve"> (ημι-τονοειδή εναλλασσόμενα ρεύματα διαρροής) ή </w:t>
            </w:r>
            <w:r w:rsidRPr="006A3033">
              <w:rPr>
                <w:rFonts w:eastAsia="Times New Roman" w:cstheme="minorHAnsi"/>
                <w:sz w:val="20"/>
                <w:szCs w:val="20"/>
                <w:lang w:val="en-US" w:eastAsia="zh-CN" w:bidi="hi-IN"/>
              </w:rPr>
              <w:t>A</w:t>
            </w:r>
            <w:r w:rsidRPr="006A3033">
              <w:rPr>
                <w:rFonts w:eastAsia="Times New Roman" w:cstheme="minorHAnsi"/>
                <w:sz w:val="20"/>
                <w:szCs w:val="20"/>
                <w:lang w:eastAsia="zh-CN" w:bidi="hi-IN"/>
              </w:rPr>
              <w:t xml:space="preserve"> (ρεύματα διαρροής με συνιστώσα συνε-χούς) καθώς και </w:t>
            </w:r>
            <w:r w:rsidRPr="006A3033">
              <w:rPr>
                <w:rFonts w:eastAsia="Times New Roman" w:cstheme="minorHAnsi"/>
                <w:sz w:val="20"/>
                <w:szCs w:val="20"/>
                <w:lang w:val="en-US" w:eastAsia="zh-CN" w:bidi="hi-IN"/>
              </w:rPr>
              <w:t>F</w:t>
            </w:r>
            <w:r w:rsidRPr="006A3033">
              <w:rPr>
                <w:rFonts w:eastAsia="Times New Roman" w:cstheme="minorHAnsi"/>
                <w:sz w:val="20"/>
                <w:szCs w:val="20"/>
                <w:lang w:eastAsia="zh-CN" w:bidi="hi-IN"/>
              </w:rPr>
              <w:t xml:space="preserve"> (πρόσθετη προστασία ένα-ντι ανεπιθύμητης ενεργοποίησης / ημιτονο-ειδή εναλλασσόμενα ρεύματα διαρροής, παλμικά  συνεχή ρεύματα διαρροής, υψηλής συχνότητας ρεύματα διαρροής). Τύποι προστασίας υπερφόρτωσης: </w:t>
            </w:r>
            <w:r w:rsidRPr="006A3033">
              <w:rPr>
                <w:rFonts w:eastAsia="Times New Roman" w:cstheme="minorHAnsi"/>
                <w:sz w:val="20"/>
                <w:szCs w:val="20"/>
                <w:lang w:val="en-US" w:eastAsia="zh-CN" w:bidi="hi-IN"/>
              </w:rPr>
              <w:t>B</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curves</w:t>
            </w:r>
            <w:r w:rsidRPr="006A3033">
              <w:rPr>
                <w:rFonts w:eastAsia="Times New Roman" w:cstheme="minorHAnsi"/>
                <w:sz w:val="20"/>
                <w:szCs w:val="20"/>
                <w:lang w:eastAsia="zh-CN" w:bidi="hi-IN"/>
              </w:rPr>
              <w:t>. Διακόπτες ενός, δύο, τριών ή τεσσάρων πόλων, με ή χωρίς παρελκόμενα, με ή χωρίς δυνατότητα επανεκκίνησης (</w:t>
            </w:r>
            <w:r w:rsidRPr="006A3033">
              <w:rPr>
                <w:rFonts w:eastAsia="Times New Roman" w:cstheme="minorHAnsi"/>
                <w:sz w:val="20"/>
                <w:szCs w:val="20"/>
                <w:lang w:val="en-US" w:eastAsia="zh-CN" w:bidi="hi-IN"/>
              </w:rPr>
              <w:t>stop</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and</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go</w:t>
            </w:r>
            <w:r w:rsidRPr="006A3033">
              <w:rPr>
                <w:rFonts w:eastAsia="Times New Roman" w:cstheme="minorHAnsi"/>
                <w:sz w:val="20"/>
                <w:szCs w:val="20"/>
                <w:lang w:eastAsia="zh-CN" w:bidi="hi-IN"/>
              </w:rPr>
              <w:t xml:space="preserve">), ονομαστικής τάσης 230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240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 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40 (πρόσθια επιφάνεια) </w:t>
            </w:r>
            <w:r w:rsidRPr="006A3033">
              <w:rPr>
                <w:rFonts w:eastAsia="Times New Roman" w:cstheme="minorHAnsi"/>
                <w:sz w:val="20"/>
                <w:szCs w:val="20"/>
                <w:lang w:val="en-US" w:eastAsia="zh-CN" w:bidi="hi-IN"/>
              </w:rPr>
              <w:t>Class</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II</w:t>
            </w:r>
            <w:r w:rsidRPr="006A3033">
              <w:rPr>
                <w:rFonts w:eastAsia="Times New Roman" w:cstheme="minorHAnsi"/>
                <w:sz w:val="20"/>
                <w:szCs w:val="20"/>
                <w:lang w:eastAsia="zh-CN" w:bidi="hi-IN"/>
              </w:rPr>
              <w:t xml:space="preserve">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04, αυτοσβυόμενοι (αντίσταση σε νήμα πυρά-κτωσης 900°C</w:t>
            </w:r>
            <w:r w:rsidRPr="006A3033">
              <w:rPr>
                <w:rFonts w:eastAsia="Times New Roman" w:cstheme="minorHAnsi"/>
                <w:color w:val="394147"/>
                <w:sz w:val="20"/>
                <w:szCs w:val="20"/>
                <w:shd w:val="clear" w:color="auto" w:fill="FFFFFF"/>
                <w:lang w:eastAsia="zh-CN"/>
              </w:rPr>
              <w:t>)</w:t>
            </w:r>
            <w:r w:rsidRPr="006A3033">
              <w:rPr>
                <w:rFonts w:eastAsia="Times New Roman" w:cstheme="minorHAnsi"/>
                <w:sz w:val="20"/>
                <w:szCs w:val="20"/>
                <w:lang w:eastAsia="zh-CN" w:bidi="hi-IN"/>
              </w:rPr>
              <w:t xml:space="preserve">. Ευαισθησία, δυναμικότητα, τύπος και κλάση ανάλογα με την εφαρμογή. </w:t>
            </w:r>
          </w:p>
        </w:tc>
        <w:tc>
          <w:tcPr>
            <w:tcW w:w="811" w:type="pct"/>
            <w:tcMar>
              <w:left w:w="57" w:type="dxa"/>
              <w:right w:w="57" w:type="dxa"/>
            </w:tcMar>
            <w:vAlign w:val="center"/>
          </w:tcPr>
          <w:p w14:paraId="17EA7BEF"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ΕΠΙΘΥΜΗΤΟ</w:t>
            </w:r>
          </w:p>
        </w:tc>
        <w:tc>
          <w:tcPr>
            <w:tcW w:w="811" w:type="pct"/>
            <w:tcMar>
              <w:left w:w="57" w:type="dxa"/>
              <w:right w:w="57" w:type="dxa"/>
            </w:tcMar>
            <w:vAlign w:val="center"/>
          </w:tcPr>
          <w:p w14:paraId="19A14CD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C0E16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C3818E9" w14:textId="77777777" w:rsidTr="006A3033">
        <w:tc>
          <w:tcPr>
            <w:tcW w:w="440" w:type="pct"/>
            <w:tcMar>
              <w:left w:w="0" w:type="dxa"/>
              <w:right w:w="0" w:type="dxa"/>
            </w:tcMar>
            <w:vAlign w:val="center"/>
          </w:tcPr>
          <w:p w14:paraId="0F853940"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.δ</w:t>
            </w:r>
          </w:p>
        </w:tc>
        <w:tc>
          <w:tcPr>
            <w:tcW w:w="2125" w:type="pct"/>
            <w:tcMar>
              <w:left w:w="57" w:type="dxa"/>
              <w:right w:w="57" w:type="dxa"/>
            </w:tcMar>
          </w:tcPr>
          <w:p w14:paraId="04F20C64" w14:textId="77777777" w:rsidR="006A3033" w:rsidRPr="006A3033" w:rsidRDefault="006A3033" w:rsidP="006A3033">
            <w:pPr>
              <w:autoSpaceDE w:val="0"/>
              <w:autoSpaceDN w:val="0"/>
              <w:adjustRightInd w:val="0"/>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Θερμομαγνητικοί ή (</w:t>
            </w:r>
            <w:r w:rsidRPr="006A3033">
              <w:rPr>
                <w:rFonts w:eastAsia="Times New Roman" w:cstheme="minorHAnsi"/>
                <w:sz w:val="20"/>
                <w:szCs w:val="20"/>
                <w:lang w:val="en-US" w:eastAsia="zh-CN" w:bidi="hi-IN"/>
              </w:rPr>
              <w:t>Thermal</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Magnetic</w:t>
            </w:r>
            <w:r w:rsidRPr="006A3033">
              <w:rPr>
                <w:rFonts w:eastAsia="Times New Roman" w:cstheme="minorHAnsi"/>
                <w:sz w:val="20"/>
                <w:szCs w:val="20"/>
                <w:lang w:eastAsia="zh-CN" w:bidi="hi-IN"/>
              </w:rPr>
              <w:t>) ή ηλεκτρονικοί (</w:t>
            </w:r>
            <w:r w:rsidRPr="006A3033">
              <w:rPr>
                <w:rFonts w:eastAsia="Times New Roman" w:cstheme="minorHAnsi"/>
                <w:sz w:val="20"/>
                <w:szCs w:val="20"/>
                <w:lang w:val="en-US" w:eastAsia="zh-CN" w:bidi="hi-IN"/>
              </w:rPr>
              <w:t>electronic</w:t>
            </w:r>
            <w:r w:rsidRPr="006A3033">
              <w:rPr>
                <w:rFonts w:eastAsia="Times New Roman" w:cstheme="minorHAnsi"/>
                <w:sz w:val="20"/>
                <w:szCs w:val="20"/>
                <w:lang w:eastAsia="zh-CN" w:bidi="hi-IN"/>
              </w:rPr>
              <w:t>) διακόπτες υπερφόρτωσης / βραχυκυκλώματος διαμορφωμένης θήκης (</w:t>
            </w:r>
            <w:r w:rsidRPr="006A3033">
              <w:rPr>
                <w:rFonts w:eastAsia="Times New Roman" w:cstheme="minorHAnsi"/>
                <w:sz w:val="20"/>
                <w:szCs w:val="20"/>
                <w:lang w:val="en-US" w:eastAsia="zh-CN" w:bidi="hi-IN"/>
              </w:rPr>
              <w:t>Molded</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Case</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Circuit</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Breakers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MCCBs</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Τύποι:</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Α/AC22A/AC23A – </w:t>
            </w:r>
            <w:r w:rsidRPr="006A3033">
              <w:rPr>
                <w:rFonts w:eastAsia="Times New Roman" w:cstheme="minorHAnsi"/>
                <w:sz w:val="20"/>
                <w:szCs w:val="20"/>
                <w:lang w:val="en-US" w:eastAsia="zh-CN" w:bidi="hi-IN"/>
              </w:rPr>
              <w:t>S</w:t>
            </w:r>
            <w:r w:rsidRPr="006A3033">
              <w:rPr>
                <w:rFonts w:eastAsia="Times New Roman" w:cstheme="minorHAnsi"/>
                <w:sz w:val="20"/>
                <w:szCs w:val="20"/>
                <w:vertAlign w:val="subscript"/>
                <w:lang w:eastAsia="zh-CN" w:bidi="hi-IN"/>
              </w:rPr>
              <w:t>1</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S</w:t>
            </w:r>
            <w:r w:rsidRPr="006A3033">
              <w:rPr>
                <w:rFonts w:eastAsia="Times New Roman" w:cstheme="minorHAnsi"/>
                <w:sz w:val="20"/>
                <w:szCs w:val="20"/>
                <w:vertAlign w:val="subscript"/>
                <w:lang w:eastAsia="zh-CN" w:bidi="hi-IN"/>
              </w:rPr>
              <w:t>2</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S</w:t>
            </w:r>
            <w:r w:rsidRPr="006A3033">
              <w:rPr>
                <w:rFonts w:eastAsia="Times New Roman" w:cstheme="minorHAnsi"/>
                <w:sz w:val="20"/>
                <w:szCs w:val="20"/>
                <w:vertAlign w:val="subscript"/>
                <w:lang w:val="en-US" w:eastAsia="zh-CN" w:bidi="hi-IN"/>
              </w:rPr>
              <w:t>g</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Διακόπτες ενός, δύο, τριών ή τεσσάρων πόλων, με ή χωρίς παρελκόμενα,</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με ή χωρίς ενσωματωμένο διακόπτη γείωσης (earth leakage </w:t>
            </w:r>
            <w:r w:rsidRPr="006A3033">
              <w:rPr>
                <w:rFonts w:eastAsia="Times New Roman" w:cstheme="minorHAnsi"/>
                <w:sz w:val="20"/>
                <w:szCs w:val="20"/>
                <w:lang w:val="en-US" w:eastAsia="zh-CN" w:bidi="hi-IN"/>
              </w:rPr>
              <w:t>circuit</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breaker</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κατάλληλοι και για </w:t>
            </w:r>
            <w:r w:rsidRPr="006A3033">
              <w:rPr>
                <w:rFonts w:eastAsia="Times New Roman" w:cstheme="minorHAnsi"/>
                <w:sz w:val="20"/>
                <w:szCs w:val="20"/>
                <w:lang w:eastAsia="zh-CN" w:bidi="hi-IN"/>
              </w:rPr>
              <w:lastRenderedPageBreak/>
              <w:t xml:space="preserve">απομόνωση, ονομαστικής τάσης &gt; 450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40 (πρόσθια επιφάνεια),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02, αυτοσβυό-μενοι (αντίσταση σε νήμα πυράκτωσης 900°C</w:t>
            </w:r>
            <w:r w:rsidRPr="006A3033">
              <w:rPr>
                <w:rFonts w:eastAsia="Times New Roman" w:cstheme="minorHAnsi"/>
                <w:sz w:val="20"/>
                <w:szCs w:val="20"/>
                <w:shd w:val="clear" w:color="auto" w:fill="FFFFFF"/>
                <w:lang w:eastAsia="zh-CN"/>
              </w:rPr>
              <w:t>)</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Δυναμικότητα (</w:t>
            </w:r>
            <w:r w:rsidRPr="006A3033">
              <w:rPr>
                <w:rFonts w:eastAsia="Times New Roman" w:cstheme="minorHAnsi"/>
                <w:sz w:val="20"/>
                <w:szCs w:val="20"/>
                <w:lang w:val="en-US" w:eastAsia="zh-CN" w:bidi="hi-IN"/>
              </w:rPr>
              <w:t>breaking</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capacity</w:t>
            </w:r>
            <w:r w:rsidRPr="006A3033">
              <w:rPr>
                <w:rFonts w:eastAsia="Times New Roman" w:cstheme="minorHAnsi"/>
                <w:sz w:val="20"/>
                <w:szCs w:val="20"/>
                <w:lang w:eastAsia="zh-CN" w:bidi="hi-IN"/>
              </w:rPr>
              <w:t xml:space="preserve">), τύπος και κλάση ανάλογα με την εφαρμογή. </w:t>
            </w:r>
          </w:p>
        </w:tc>
        <w:tc>
          <w:tcPr>
            <w:tcW w:w="811" w:type="pct"/>
            <w:tcMar>
              <w:left w:w="57" w:type="dxa"/>
              <w:right w:w="57" w:type="dxa"/>
            </w:tcMar>
            <w:vAlign w:val="center"/>
          </w:tcPr>
          <w:p w14:paraId="54D21E63"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val="en-US" w:eastAsia="el-GR"/>
              </w:rPr>
            </w:pPr>
            <w:r w:rsidRPr="006A3033">
              <w:rPr>
                <w:rFonts w:eastAsia="Times New Roman" w:cstheme="minorHAnsi"/>
                <w:color w:val="000000"/>
                <w:sz w:val="20"/>
                <w:szCs w:val="20"/>
                <w:lang w:eastAsia="el-GR"/>
              </w:rPr>
              <w:lastRenderedPageBreak/>
              <w:t>ΕΠΙΘΥΜΗΤΟ</w:t>
            </w:r>
          </w:p>
        </w:tc>
        <w:tc>
          <w:tcPr>
            <w:tcW w:w="811" w:type="pct"/>
            <w:tcMar>
              <w:left w:w="57" w:type="dxa"/>
              <w:right w:w="57" w:type="dxa"/>
            </w:tcMar>
            <w:vAlign w:val="center"/>
          </w:tcPr>
          <w:p w14:paraId="1BE48F7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A5F7C8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911E92" w14:textId="77777777" w:rsidTr="006A3033">
        <w:tc>
          <w:tcPr>
            <w:tcW w:w="440" w:type="pct"/>
            <w:tcMar>
              <w:left w:w="0" w:type="dxa"/>
              <w:right w:w="0" w:type="dxa"/>
            </w:tcMar>
            <w:vAlign w:val="center"/>
          </w:tcPr>
          <w:p w14:paraId="7F207763"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.ε</w:t>
            </w:r>
          </w:p>
        </w:tc>
        <w:tc>
          <w:tcPr>
            <w:tcW w:w="2125" w:type="pct"/>
            <w:tcMar>
              <w:left w:w="57" w:type="dxa"/>
              <w:right w:w="57" w:type="dxa"/>
            </w:tcMar>
          </w:tcPr>
          <w:p w14:paraId="1B90FB8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Διακόπτες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απομόνωσης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val="en-GB" w:eastAsia="zh-CN" w:bidi="hi-IN"/>
              </w:rPr>
              <w:t>isolating</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val="en-GB" w:eastAsia="zh-CN" w:bidi="hi-IN"/>
              </w:rPr>
              <w:t>switches</w:t>
            </w:r>
            <w:r w:rsidRPr="006A3033">
              <w:rPr>
                <w:rFonts w:eastAsia="Times New Roman" w:cstheme="minorHAnsi"/>
                <w:sz w:val="20"/>
                <w:szCs w:val="20"/>
                <w:lang w:val="en-US" w:eastAsia="zh-CN" w:bidi="hi-IN"/>
              </w:rPr>
              <w:t xml:space="preserve">, disconnectors), </w:t>
            </w:r>
            <w:r w:rsidRPr="006A3033">
              <w:rPr>
                <w:rFonts w:eastAsia="Times New Roman" w:cstheme="minorHAnsi"/>
                <w:sz w:val="20"/>
                <w:szCs w:val="20"/>
                <w:lang w:eastAsia="zh-CN" w:bidi="hi-IN"/>
              </w:rPr>
              <w:t>Γενικός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διακόπτης</w:t>
            </w:r>
            <w:r w:rsidRPr="006A3033">
              <w:rPr>
                <w:rFonts w:eastAsia="Times New Roman" w:cstheme="minorHAnsi"/>
                <w:sz w:val="20"/>
                <w:szCs w:val="20"/>
                <w:lang w:val="en-US" w:eastAsia="zh-CN" w:bidi="hi-IN"/>
              </w:rPr>
              <w:t xml:space="preserve"> (cut outs) </w:t>
            </w:r>
            <w:r w:rsidRPr="006A3033">
              <w:rPr>
                <w:rFonts w:eastAsia="Times New Roman" w:cstheme="minorHAnsi"/>
                <w:sz w:val="20"/>
                <w:szCs w:val="20"/>
                <w:lang w:eastAsia="zh-CN" w:bidi="hi-IN"/>
              </w:rPr>
              <w:t>Τύποι</w:t>
            </w:r>
            <w:r w:rsidRPr="006A3033">
              <w:rPr>
                <w:rFonts w:eastAsia="Times New Roman" w:cstheme="minorHAnsi"/>
                <w:sz w:val="20"/>
                <w:szCs w:val="20"/>
                <w:lang w:val="en-US" w:eastAsia="zh-CN" w:bidi="hi-IN"/>
              </w:rPr>
              <w:t xml:space="preserve">: A, AC22A, AC23A. </w:t>
            </w:r>
            <w:r w:rsidRPr="006A3033">
              <w:rPr>
                <w:rFonts w:eastAsia="Times New Roman" w:cstheme="minorHAnsi"/>
                <w:sz w:val="20"/>
                <w:szCs w:val="20"/>
                <w:lang w:eastAsia="zh-CN" w:bidi="hi-IN"/>
              </w:rPr>
              <w:t xml:space="preserve">Διακόπτες ενός, δύο, τριών ή τεσσάρων πόλων, με ή χωρίς παρελκόμενα, ονομαστικής τάσης 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Class</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II</w:t>
            </w:r>
            <w:r w:rsidRPr="006A3033">
              <w:rPr>
                <w:rFonts w:eastAsia="Times New Roman" w:cstheme="minorHAnsi"/>
                <w:sz w:val="20"/>
                <w:szCs w:val="20"/>
                <w:lang w:eastAsia="zh-CN" w:bidi="hi-IN"/>
              </w:rPr>
              <w:t xml:space="preserve">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04</w:t>
            </w:r>
            <w:r w:rsidRPr="006A3033">
              <w:rPr>
                <w:rFonts w:eastAsia="Times New Roman" w:cstheme="minorHAnsi"/>
                <w:sz w:val="20"/>
                <w:szCs w:val="20"/>
                <w:lang w:eastAsia="zh-CN"/>
              </w:rPr>
              <w:t xml:space="preserve">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65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07 για τα επιτοίχια κυτία), αυτοσβυόμενοι (αντίσταση σε νήμα πυράκτωσης 900°C</w:t>
            </w:r>
            <w:r w:rsidRPr="006A3033">
              <w:rPr>
                <w:rFonts w:eastAsia="Times New Roman" w:cstheme="minorHAnsi"/>
                <w:color w:val="394147"/>
                <w:sz w:val="20"/>
                <w:szCs w:val="20"/>
                <w:shd w:val="clear" w:color="auto" w:fill="FFFFFF"/>
                <w:lang w:eastAsia="zh-CN"/>
              </w:rPr>
              <w:t>)</w:t>
            </w:r>
            <w:r w:rsidRPr="006A3033">
              <w:rPr>
                <w:rFonts w:eastAsia="Times New Roman" w:cstheme="minorHAnsi"/>
                <w:sz w:val="20"/>
                <w:szCs w:val="20"/>
                <w:lang w:eastAsia="zh-CN" w:bidi="hi-IN"/>
              </w:rPr>
              <w:t xml:space="preserve">. Δυναμικότητα, τύπος και κλάση ανάλογα με την εφαρμογή. </w:t>
            </w:r>
          </w:p>
        </w:tc>
        <w:tc>
          <w:tcPr>
            <w:tcW w:w="811" w:type="pct"/>
            <w:tcMar>
              <w:left w:w="57" w:type="dxa"/>
              <w:right w:w="57" w:type="dxa"/>
            </w:tcMar>
            <w:vAlign w:val="center"/>
          </w:tcPr>
          <w:p w14:paraId="240DB5D2"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val="en-US"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D04FBF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34372A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6998AEE" w14:textId="77777777" w:rsidTr="006A3033">
        <w:tc>
          <w:tcPr>
            <w:tcW w:w="440" w:type="pct"/>
            <w:tcMar>
              <w:left w:w="0" w:type="dxa"/>
              <w:right w:w="0" w:type="dxa"/>
            </w:tcMar>
            <w:vAlign w:val="center"/>
          </w:tcPr>
          <w:p w14:paraId="534E9497"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.στ</w:t>
            </w:r>
          </w:p>
        </w:tc>
        <w:tc>
          <w:tcPr>
            <w:tcW w:w="2125" w:type="pct"/>
            <w:tcMar>
              <w:left w:w="57" w:type="dxa"/>
              <w:right w:w="57" w:type="dxa"/>
            </w:tcMar>
          </w:tcPr>
          <w:p w14:paraId="08A755A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Ασφάλειες (</w:t>
            </w:r>
            <w:r w:rsidRPr="006A3033">
              <w:rPr>
                <w:rFonts w:eastAsia="Times New Roman" w:cstheme="minorHAnsi"/>
                <w:sz w:val="20"/>
                <w:szCs w:val="20"/>
                <w:lang w:val="en-US" w:eastAsia="zh-CN" w:bidi="hi-IN"/>
              </w:rPr>
              <w:t>fuses</w:t>
            </w:r>
            <w:r w:rsidRPr="006A3033">
              <w:rPr>
                <w:rFonts w:eastAsia="Times New Roman" w:cstheme="minorHAnsi"/>
                <w:sz w:val="20"/>
                <w:szCs w:val="20"/>
                <w:lang w:eastAsia="zh-CN" w:bidi="hi-IN"/>
              </w:rPr>
              <w:t>), πλακέτες (</w:t>
            </w:r>
            <w:r w:rsidRPr="006A3033">
              <w:rPr>
                <w:rFonts w:eastAsia="Times New Roman" w:cstheme="minorHAnsi"/>
                <w:sz w:val="20"/>
                <w:szCs w:val="20"/>
                <w:lang w:val="en-US" w:eastAsia="zh-CN" w:bidi="hi-IN"/>
              </w:rPr>
              <w:t>blocks</w:t>
            </w:r>
            <w:r w:rsidRPr="006A3033">
              <w:rPr>
                <w:rFonts w:eastAsia="Times New Roman" w:cstheme="minorHAnsi"/>
                <w:sz w:val="20"/>
                <w:szCs w:val="20"/>
                <w:lang w:eastAsia="zh-CN" w:bidi="hi-IN"/>
              </w:rPr>
              <w:t>) και συνδετήρες (</w:t>
            </w:r>
            <w:r w:rsidRPr="006A3033">
              <w:rPr>
                <w:rFonts w:eastAsia="Times New Roman" w:cstheme="minorHAnsi"/>
                <w:sz w:val="20"/>
                <w:szCs w:val="20"/>
                <w:lang w:val="en-US" w:eastAsia="zh-CN" w:bidi="hi-IN"/>
              </w:rPr>
              <w:t>clips</w:t>
            </w:r>
            <w:r w:rsidRPr="006A3033">
              <w:rPr>
                <w:rFonts w:eastAsia="Times New Roman" w:cstheme="minorHAnsi"/>
                <w:sz w:val="20"/>
                <w:szCs w:val="20"/>
                <w:lang w:eastAsia="zh-CN" w:bidi="hi-IN"/>
              </w:rPr>
              <w:t>), συσκευές αποσύνδεσης ασφαλειών (</w:t>
            </w:r>
            <w:r w:rsidRPr="006A3033">
              <w:rPr>
                <w:rFonts w:eastAsia="Times New Roman" w:cstheme="minorHAnsi"/>
                <w:sz w:val="20"/>
                <w:szCs w:val="20"/>
                <w:lang w:val="en-US" w:eastAsia="zh-CN" w:bidi="hi-IN"/>
              </w:rPr>
              <w:t>f</w:t>
            </w:r>
            <w:r w:rsidRPr="006A3033">
              <w:rPr>
                <w:rFonts w:eastAsia="Times New Roman" w:cstheme="minorHAnsi"/>
                <w:sz w:val="20"/>
                <w:szCs w:val="20"/>
                <w:lang w:eastAsia="zh-CN" w:bidi="hi-IN"/>
              </w:rPr>
              <w:t>use switch disconnector</w:t>
            </w:r>
            <w:r w:rsidRPr="006A3033">
              <w:rPr>
                <w:rFonts w:eastAsia="Times New Roman" w:cstheme="minorHAnsi"/>
                <w:sz w:val="20"/>
                <w:szCs w:val="20"/>
                <w:lang w:val="en-US" w:eastAsia="zh-CN" w:bidi="hi-IN"/>
              </w:rPr>
              <w:t>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lating</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carriers</w:t>
            </w:r>
            <w:r w:rsidRPr="006A3033">
              <w:rPr>
                <w:rFonts w:eastAsia="Times New Roman" w:cstheme="minorHAnsi"/>
                <w:sz w:val="20"/>
                <w:szCs w:val="20"/>
                <w:lang w:eastAsia="zh-CN" w:bidi="hi-IN"/>
              </w:rPr>
              <w:t xml:space="preserve">), για ασφάλειες κυλινδρικού τύπου. </w:t>
            </w:r>
            <w:r w:rsidRPr="006A3033">
              <w:rPr>
                <w:rFonts w:eastAsia="Times New Roman" w:cstheme="minorHAnsi"/>
                <w:sz w:val="20"/>
                <w:szCs w:val="20"/>
                <w:lang w:val="en-US" w:eastAsia="zh-CN" w:bidi="hi-IN"/>
              </w:rPr>
              <w:t>E</w:t>
            </w:r>
            <w:r w:rsidRPr="006A3033">
              <w:rPr>
                <w:rFonts w:eastAsia="Times New Roman" w:cstheme="minorHAnsi"/>
                <w:sz w:val="20"/>
                <w:szCs w:val="20"/>
                <w:lang w:eastAsia="zh-CN" w:bidi="hi-IN"/>
              </w:rPr>
              <w:t xml:space="preserve">νός, δύο, τριών ή τεσσάρων πόλων, </w:t>
            </w:r>
            <w:r w:rsidRPr="006A3033">
              <w:rPr>
                <w:rFonts w:eastAsia="Times New Roman" w:cstheme="minorHAnsi"/>
                <w:sz w:val="20"/>
                <w:szCs w:val="20"/>
                <w:lang w:val="en-US" w:eastAsia="zh-CN" w:bidi="hi-IN"/>
              </w:rPr>
              <w:t>m</w:t>
            </w:r>
            <w:r w:rsidRPr="006A3033">
              <w:rPr>
                <w:rFonts w:eastAsia="Times New Roman" w:cstheme="minorHAnsi"/>
                <w:sz w:val="20"/>
                <w:szCs w:val="20"/>
                <w:lang w:eastAsia="zh-CN" w:bidi="hi-IN"/>
              </w:rPr>
              <w:t xml:space="preserve">ε ή χωρίς παρελκόμενα, ονομαστικής τάσης 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2</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Class</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II</w:t>
            </w:r>
            <w:r w:rsidRPr="006A3033">
              <w:rPr>
                <w:rFonts w:eastAsia="Times New Roman" w:cstheme="minorHAnsi"/>
                <w:sz w:val="20"/>
                <w:szCs w:val="20"/>
                <w:lang w:eastAsia="zh-CN" w:bidi="hi-IN"/>
              </w:rPr>
              <w:t>, αυτοσβυόμενοι (αντίσταση σε νήμα πυράκτωσης 900°C</w:t>
            </w:r>
            <w:r w:rsidRPr="006A3033">
              <w:rPr>
                <w:rFonts w:eastAsia="Times New Roman" w:cstheme="minorHAnsi"/>
                <w:sz w:val="20"/>
                <w:szCs w:val="20"/>
                <w:shd w:val="clear" w:color="auto" w:fill="FFFFFF"/>
                <w:lang w:eastAsia="zh-CN"/>
              </w:rPr>
              <w:t>)</w:t>
            </w:r>
            <w:r w:rsidRPr="006A3033">
              <w:rPr>
                <w:rFonts w:eastAsia="Times New Roman" w:cstheme="minorHAnsi"/>
                <w:sz w:val="20"/>
                <w:szCs w:val="20"/>
                <w:lang w:eastAsia="zh-CN" w:bidi="hi-IN"/>
              </w:rPr>
              <w:t>. Δυναμικότητα και κλάση ασφαλειών ανάλογα με την εφαρμογή.</w:t>
            </w:r>
          </w:p>
        </w:tc>
        <w:tc>
          <w:tcPr>
            <w:tcW w:w="811" w:type="pct"/>
            <w:tcMar>
              <w:left w:w="57" w:type="dxa"/>
              <w:right w:w="57" w:type="dxa"/>
            </w:tcMar>
            <w:vAlign w:val="center"/>
          </w:tcPr>
          <w:p w14:paraId="168C9CC4" w14:textId="77777777" w:rsidR="006A3033" w:rsidRPr="006A3033" w:rsidRDefault="006A3033" w:rsidP="006A3033">
            <w:pPr>
              <w:autoSpaceDE w:val="0"/>
              <w:autoSpaceDN w:val="0"/>
              <w:adjustRightInd w:val="0"/>
              <w:spacing w:after="0" w:line="240" w:lineRule="auto"/>
              <w:rPr>
                <w:rFonts w:eastAsia="Times New Roman" w:cstheme="minorHAnsi"/>
                <w:color w:val="FF0000"/>
                <w:sz w:val="20"/>
                <w:szCs w:val="20"/>
                <w:lang w:val="en-US"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B66C32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05A632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95C2FA7" w14:textId="77777777" w:rsidTr="006A3033">
        <w:tc>
          <w:tcPr>
            <w:tcW w:w="440" w:type="pct"/>
            <w:tcMar>
              <w:left w:w="0" w:type="dxa"/>
              <w:right w:w="0" w:type="dxa"/>
            </w:tcMar>
            <w:vAlign w:val="center"/>
          </w:tcPr>
          <w:p w14:paraId="0B73B12B"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.θ</w:t>
            </w:r>
          </w:p>
        </w:tc>
        <w:tc>
          <w:tcPr>
            <w:tcW w:w="2125" w:type="pct"/>
            <w:tcMar>
              <w:left w:w="57" w:type="dxa"/>
              <w:right w:w="57" w:type="dxa"/>
            </w:tcMar>
          </w:tcPr>
          <w:p w14:paraId="706076E4" w14:textId="77777777" w:rsidR="006A3033" w:rsidRPr="006A3033" w:rsidRDefault="006A3033" w:rsidP="006A3033">
            <w:pPr>
              <w:autoSpaceDE w:val="0"/>
              <w:autoSpaceDN w:val="0"/>
              <w:adjustRightInd w:val="0"/>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Ηλεκτρονόμοι / Ηλεκτρονόμοι γενικής χρήσης / ρελέ / ρελέ μανδάλωσης/ επαφείς (</w:t>
            </w:r>
            <w:r w:rsidRPr="006A3033">
              <w:rPr>
                <w:rFonts w:eastAsia="Times New Roman" w:cstheme="minorHAnsi"/>
                <w:sz w:val="20"/>
                <w:szCs w:val="20"/>
                <w:lang w:val="en-US" w:eastAsia="zh-CN" w:bidi="hi-IN"/>
              </w:rPr>
              <w:t>Electrical</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Relays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General</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Purpose</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Relays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Latching</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Relays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Contactors</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Διακόπτες ενός, δύο, τριών ή τεσσάρων πόλων, με ή χωρίς παρελκόμενα, ονομαστικής τάσης 230-400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30 (πρόσθια επιφάνεια)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04, αυτοσβυόμενοι (αντίσταση σε νήμα πυράκτωσης 650°C</w:t>
            </w:r>
            <w:r w:rsidRPr="006A3033">
              <w:rPr>
                <w:rFonts w:eastAsia="Times New Roman" w:cstheme="minorHAnsi"/>
                <w:color w:val="394147"/>
                <w:sz w:val="20"/>
                <w:szCs w:val="20"/>
                <w:shd w:val="clear" w:color="auto" w:fill="FFFFFF"/>
                <w:lang w:eastAsia="zh-CN"/>
              </w:rPr>
              <w:t>)</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Δυναμικότητα και τύπος ανάλογα με την εφαρμογή. </w:t>
            </w:r>
          </w:p>
        </w:tc>
        <w:tc>
          <w:tcPr>
            <w:tcW w:w="811" w:type="pct"/>
            <w:tcMar>
              <w:left w:w="57" w:type="dxa"/>
              <w:right w:w="57" w:type="dxa"/>
            </w:tcMar>
            <w:vAlign w:val="center"/>
          </w:tcPr>
          <w:p w14:paraId="3FBDF27A"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750C10A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AE7CAC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A77A14B" w14:textId="77777777" w:rsidTr="006A3033">
        <w:tc>
          <w:tcPr>
            <w:tcW w:w="440" w:type="pct"/>
            <w:tcMar>
              <w:left w:w="0" w:type="dxa"/>
              <w:right w:w="0" w:type="dxa"/>
            </w:tcMar>
            <w:vAlign w:val="center"/>
          </w:tcPr>
          <w:p w14:paraId="409D0C62"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.ι</w:t>
            </w:r>
          </w:p>
        </w:tc>
        <w:tc>
          <w:tcPr>
            <w:tcW w:w="2125" w:type="pct"/>
            <w:tcMar>
              <w:left w:w="57" w:type="dxa"/>
              <w:right w:w="57" w:type="dxa"/>
            </w:tcMar>
          </w:tcPr>
          <w:p w14:paraId="63F0E8F6" w14:textId="77777777" w:rsidR="006A3033" w:rsidRPr="006A3033" w:rsidRDefault="006A3033" w:rsidP="006A3033">
            <w:pPr>
              <w:autoSpaceDE w:val="0"/>
              <w:autoSpaceDN w:val="0"/>
              <w:adjustRightInd w:val="0"/>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Ηλεκτρονόμοι / ρελέ / επαφείς ισχύος – υπερφόρτωσης (</w:t>
            </w:r>
            <w:r w:rsidRPr="006A3033">
              <w:rPr>
                <w:rFonts w:eastAsia="Times New Roman" w:cstheme="minorHAnsi"/>
                <w:sz w:val="20"/>
                <w:szCs w:val="20"/>
                <w:lang w:val="en-US" w:eastAsia="zh-CN" w:bidi="hi-IN"/>
              </w:rPr>
              <w:t>Power</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Overload</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Relays</w:t>
            </w:r>
            <w:r w:rsidRPr="006A3033">
              <w:rPr>
                <w:rFonts w:eastAsia="Times New Roman" w:cstheme="minorHAnsi"/>
                <w:sz w:val="20"/>
                <w:szCs w:val="20"/>
                <w:lang w:eastAsia="zh-CN" w:bidi="hi-IN"/>
              </w:rPr>
              <w:t xml:space="preserve"> / </w:t>
            </w:r>
            <w:r w:rsidRPr="006A3033">
              <w:rPr>
                <w:rFonts w:eastAsia="Times New Roman" w:cstheme="minorHAnsi"/>
                <w:sz w:val="20"/>
                <w:szCs w:val="20"/>
                <w:lang w:val="en-US" w:eastAsia="zh-CN" w:bidi="hi-IN"/>
              </w:rPr>
              <w:t>Contactors</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Διακόπτες ενός, δύο, τριών ή τεσσάρων πόλων, με ή χωρίς παρελκόμενα, ονομαστικής τάσης 230-400 </w:t>
            </w:r>
            <w:r w:rsidRPr="006A3033">
              <w:rPr>
                <w:rFonts w:eastAsia="Times New Roman" w:cstheme="minorHAnsi"/>
                <w:sz w:val="20"/>
                <w:szCs w:val="20"/>
                <w:lang w:val="en-US" w:eastAsia="zh-CN" w:bidi="hi-IN"/>
              </w:rPr>
              <w:t>V</w:t>
            </w:r>
            <w:r w:rsidRPr="006A3033">
              <w:rPr>
                <w:rFonts w:eastAsia="Times New Roman" w:cstheme="minorHAnsi"/>
                <w:sz w:val="20"/>
                <w:szCs w:val="20"/>
                <w:lang w:eastAsia="zh-CN" w:bidi="hi-IN"/>
              </w:rPr>
              <w:t xml:space="preserve">~, 50-60 </w:t>
            </w:r>
            <w:r w:rsidRPr="006A3033">
              <w:rPr>
                <w:rFonts w:eastAsia="Times New Roman" w:cstheme="minorHAnsi"/>
                <w:sz w:val="20"/>
                <w:szCs w:val="20"/>
                <w:lang w:val="en-US" w:eastAsia="zh-CN" w:bidi="hi-IN"/>
              </w:rPr>
              <w:t>Hz</w:t>
            </w:r>
            <w:r w:rsidRPr="006A3033">
              <w:rPr>
                <w:rFonts w:eastAsia="Times New Roman" w:cstheme="minorHAnsi"/>
                <w:sz w:val="20"/>
                <w:szCs w:val="20"/>
                <w:lang w:eastAsia="zh-CN" w:bidi="hi-IN"/>
              </w:rPr>
              <w:t xml:space="preserve">, προστασίας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20 (συνδέσεις), </w:t>
            </w:r>
            <w:r w:rsidRPr="006A3033">
              <w:rPr>
                <w:rFonts w:eastAsia="Times New Roman" w:cstheme="minorHAnsi"/>
                <w:sz w:val="20"/>
                <w:szCs w:val="20"/>
                <w:lang w:val="en-US" w:eastAsia="zh-CN" w:bidi="hi-IN"/>
              </w:rPr>
              <w:t>IP</w:t>
            </w:r>
            <w:r w:rsidRPr="006A3033">
              <w:rPr>
                <w:rFonts w:eastAsia="Times New Roman" w:cstheme="minorHAnsi"/>
                <w:sz w:val="20"/>
                <w:szCs w:val="20"/>
                <w:lang w:eastAsia="zh-CN" w:bidi="hi-IN"/>
              </w:rPr>
              <w:t xml:space="preserve">30 (πρόσθια επιφάνεια) και </w:t>
            </w:r>
            <w:r w:rsidRPr="006A3033">
              <w:rPr>
                <w:rFonts w:eastAsia="Times New Roman" w:cstheme="minorHAnsi"/>
                <w:sz w:val="20"/>
                <w:szCs w:val="20"/>
                <w:lang w:val="en-US" w:eastAsia="zh-CN" w:bidi="hi-IN"/>
              </w:rPr>
              <w:t>IK</w:t>
            </w:r>
            <w:r w:rsidRPr="006A3033">
              <w:rPr>
                <w:rFonts w:eastAsia="Times New Roman" w:cstheme="minorHAnsi"/>
                <w:sz w:val="20"/>
                <w:szCs w:val="20"/>
                <w:lang w:eastAsia="zh-CN" w:bidi="hi-IN"/>
              </w:rPr>
              <w:t>04, αυτοσβυόμενοι (αντίσταση σε νήμα πυράκτωσης 650°C</w:t>
            </w:r>
            <w:r w:rsidRPr="006A3033">
              <w:rPr>
                <w:rFonts w:eastAsia="Times New Roman" w:cstheme="minorHAnsi"/>
                <w:color w:val="394147"/>
                <w:sz w:val="20"/>
                <w:szCs w:val="20"/>
                <w:shd w:val="clear" w:color="auto" w:fill="FFFFFF"/>
                <w:lang w:eastAsia="zh-CN"/>
              </w:rPr>
              <w:t>)</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Δυναμικότητα και τύπος ανάλογα με την εφαρμογή. </w:t>
            </w:r>
          </w:p>
        </w:tc>
        <w:tc>
          <w:tcPr>
            <w:tcW w:w="811" w:type="pct"/>
            <w:tcMar>
              <w:left w:w="57" w:type="dxa"/>
              <w:right w:w="57" w:type="dxa"/>
            </w:tcMar>
            <w:vAlign w:val="center"/>
          </w:tcPr>
          <w:p w14:paraId="2C260BA5"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4A99907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047B85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31D3368" w14:textId="77777777" w:rsidTr="006A3033">
        <w:tc>
          <w:tcPr>
            <w:tcW w:w="440" w:type="pct"/>
            <w:tcMar>
              <w:left w:w="0" w:type="dxa"/>
              <w:right w:w="0" w:type="dxa"/>
            </w:tcMar>
            <w:vAlign w:val="center"/>
          </w:tcPr>
          <w:p w14:paraId="3A73A339"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 ια</w:t>
            </w:r>
          </w:p>
        </w:tc>
        <w:tc>
          <w:tcPr>
            <w:tcW w:w="2125" w:type="pct"/>
            <w:tcMar>
              <w:left w:w="57" w:type="dxa"/>
              <w:right w:w="57" w:type="dxa"/>
            </w:tcMar>
          </w:tcPr>
          <w:p w14:paraId="014995EE" w14:textId="77777777" w:rsidR="006A3033" w:rsidRPr="006A3033" w:rsidRDefault="006A3033" w:rsidP="006A3033">
            <w:pPr>
              <w:suppressAutoHyphens/>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 xml:space="preserve">Ενδεικτικές λυχνίες κυκλωμάτων και αυτοματισμών. Μη αντικαθιστάμενες λυχνίες </w:t>
            </w:r>
            <w:r w:rsidRPr="006A3033">
              <w:rPr>
                <w:rFonts w:eastAsia="Times New Roman" w:cstheme="minorHAnsi"/>
                <w:sz w:val="20"/>
                <w:szCs w:val="20"/>
                <w:lang w:val="en-US" w:eastAsia="zh-CN" w:bidi="hi-IN"/>
              </w:rPr>
              <w:t>LED</w:t>
            </w:r>
            <w:r w:rsidRPr="006A3033">
              <w:rPr>
                <w:rFonts w:eastAsia="Times New Roman" w:cstheme="minorHAnsi"/>
                <w:sz w:val="20"/>
                <w:szCs w:val="20"/>
                <w:lang w:eastAsia="zh-CN" w:bidi="hi-IN"/>
              </w:rPr>
              <w:t xml:space="preserve"> ζωής ≥ 100.000 </w:t>
            </w:r>
            <w:r w:rsidRPr="006A3033">
              <w:rPr>
                <w:rFonts w:eastAsia="Times New Roman" w:cstheme="minorHAnsi"/>
                <w:sz w:val="20"/>
                <w:szCs w:val="20"/>
                <w:lang w:val="en-US" w:eastAsia="zh-CN" w:bidi="hi-IN"/>
              </w:rPr>
              <w:t>h</w:t>
            </w:r>
            <w:r w:rsidRPr="006A3033">
              <w:rPr>
                <w:rFonts w:eastAsia="Times New Roman" w:cstheme="minorHAnsi"/>
                <w:sz w:val="20"/>
                <w:szCs w:val="20"/>
                <w:lang w:eastAsia="zh-CN" w:bidi="hi-IN"/>
              </w:rPr>
              <w:t>.</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Μονάδα στήριξης μίας, δύο ή τριών λυχνιών που παρέχουν φωτεινή ένδειξη ορισμένου χρωματισμού  αναλόγως της εφαρμογής, ονομαστικής τάσης 230 - 400 V~, 50-60 Hz, προστασίας IP20 (συνδέσεις), IP40 (πρόσθια επιφάνεια), Class II και IK04, αυτοσβυόμενες (αντίσταση σε νήμα πυρά-κτωσης 900°C). </w:t>
            </w:r>
          </w:p>
        </w:tc>
        <w:tc>
          <w:tcPr>
            <w:tcW w:w="811" w:type="pct"/>
            <w:tcMar>
              <w:left w:w="57" w:type="dxa"/>
              <w:right w:w="57" w:type="dxa"/>
            </w:tcMar>
            <w:vAlign w:val="center"/>
          </w:tcPr>
          <w:p w14:paraId="7F09853A"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B49040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B2B31A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B6DEA64" w14:textId="77777777" w:rsidTr="006A3033">
        <w:tc>
          <w:tcPr>
            <w:tcW w:w="440" w:type="pct"/>
            <w:tcMar>
              <w:left w:w="0" w:type="dxa"/>
              <w:right w:w="0" w:type="dxa"/>
            </w:tcMar>
            <w:vAlign w:val="center"/>
          </w:tcPr>
          <w:p w14:paraId="0249DECC"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17.</w:t>
            </w:r>
            <w:r w:rsidRPr="006A3033">
              <w:rPr>
                <w:rFonts w:eastAsia="Times New Roman" w:cstheme="minorHAnsi"/>
                <w:sz w:val="20"/>
                <w:szCs w:val="20"/>
                <w:lang w:val="en-US" w:eastAsia="el-GR"/>
              </w:rPr>
              <w:t>vi</w:t>
            </w:r>
            <w:r w:rsidRPr="006A3033">
              <w:rPr>
                <w:rFonts w:eastAsia="Times New Roman" w:cstheme="minorHAnsi"/>
                <w:sz w:val="20"/>
                <w:szCs w:val="20"/>
                <w:lang w:eastAsia="el-GR"/>
              </w:rPr>
              <w:t>. ιβ</w:t>
            </w:r>
          </w:p>
        </w:tc>
        <w:tc>
          <w:tcPr>
            <w:tcW w:w="2125" w:type="pct"/>
            <w:tcMar>
              <w:left w:w="57" w:type="dxa"/>
              <w:right w:w="57" w:type="dxa"/>
            </w:tcMar>
            <w:vAlign w:val="center"/>
          </w:tcPr>
          <w:p w14:paraId="66F4EC8F"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Δηλώσεις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5D24097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A8CBB3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3F7907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9C6392F" w14:textId="77777777" w:rsidTr="006A3033">
        <w:tc>
          <w:tcPr>
            <w:tcW w:w="440" w:type="pct"/>
            <w:shd w:val="clear" w:color="auto" w:fill="F2F2F2" w:themeFill="background1" w:themeFillShade="F2"/>
            <w:tcMar>
              <w:left w:w="0" w:type="dxa"/>
              <w:right w:w="0" w:type="dxa"/>
            </w:tcMar>
            <w:vAlign w:val="center"/>
          </w:tcPr>
          <w:p w14:paraId="62C5CAE7"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18</w:t>
            </w:r>
          </w:p>
        </w:tc>
        <w:tc>
          <w:tcPr>
            <w:tcW w:w="2125" w:type="pct"/>
            <w:shd w:val="clear" w:color="auto" w:fill="F2F2F2" w:themeFill="background1" w:themeFillShade="F2"/>
            <w:tcMar>
              <w:left w:w="57" w:type="dxa"/>
              <w:right w:w="57" w:type="dxa"/>
            </w:tcMar>
          </w:tcPr>
          <w:p w14:paraId="5905F22F" w14:textId="77777777" w:rsidR="006A3033" w:rsidRPr="006A3033" w:rsidRDefault="006A3033" w:rsidP="006A3033">
            <w:pPr>
              <w:autoSpaceDE w:val="0"/>
              <w:autoSpaceDN w:val="0"/>
              <w:adjustRightInd w:val="0"/>
              <w:spacing w:after="0" w:line="240" w:lineRule="auto"/>
              <w:jc w:val="both"/>
              <w:rPr>
                <w:rFonts w:eastAsia="Times New Roman" w:cstheme="minorHAnsi"/>
                <w:b/>
                <w:bCs/>
                <w:sz w:val="20"/>
                <w:szCs w:val="20"/>
                <w:lang w:eastAsia="zh-CN" w:bidi="hi-IN"/>
              </w:rPr>
            </w:pPr>
            <w:r w:rsidRPr="006A3033">
              <w:rPr>
                <w:rFonts w:eastAsia="Times New Roman" w:cstheme="minorHAnsi"/>
                <w:b/>
                <w:sz w:val="20"/>
                <w:szCs w:val="20"/>
                <w:lang w:eastAsia="zh-CN" w:bidi="hi-IN"/>
              </w:rPr>
              <w:t>Πόρτες ανοιγοκλειόμενες με παραθυράκι ή χωρίς.</w:t>
            </w:r>
          </w:p>
          <w:p w14:paraId="5428CEF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bCs/>
                <w:sz w:val="20"/>
                <w:szCs w:val="20"/>
                <w:lang w:eastAsia="zh-CN" w:bidi="hi-IN"/>
              </w:rPr>
              <w:lastRenderedPageBreak/>
              <w:t>(Οι συγκεκριμένες θύρες αφορούν εξωτερικά ανοίγματα και ο αριθμός τους εξαρτάται από την αντίληψη του προμηθευτή για το σχεδιασμό του κελύφους. Θα πρέπει να είναι τουλάχιστον 2 και το πολύ 4)</w:t>
            </w:r>
          </w:p>
        </w:tc>
        <w:tc>
          <w:tcPr>
            <w:tcW w:w="811" w:type="pct"/>
            <w:shd w:val="clear" w:color="auto" w:fill="F2F2F2" w:themeFill="background1" w:themeFillShade="F2"/>
            <w:tcMar>
              <w:left w:w="57" w:type="dxa"/>
              <w:right w:w="57" w:type="dxa"/>
            </w:tcMar>
            <w:vAlign w:val="center"/>
          </w:tcPr>
          <w:p w14:paraId="3C99988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ΝΑΙ</w:t>
            </w:r>
          </w:p>
        </w:tc>
        <w:tc>
          <w:tcPr>
            <w:tcW w:w="811" w:type="pct"/>
            <w:shd w:val="clear" w:color="auto" w:fill="F2F2F2" w:themeFill="background1" w:themeFillShade="F2"/>
            <w:tcMar>
              <w:left w:w="57" w:type="dxa"/>
              <w:right w:w="57" w:type="dxa"/>
            </w:tcMar>
            <w:vAlign w:val="center"/>
          </w:tcPr>
          <w:p w14:paraId="6B7E2E7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2CA66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D8D33C1" w14:textId="77777777" w:rsidTr="006A3033">
        <w:tc>
          <w:tcPr>
            <w:tcW w:w="440" w:type="pct"/>
            <w:tcMar>
              <w:left w:w="0" w:type="dxa"/>
              <w:right w:w="0" w:type="dxa"/>
            </w:tcMar>
            <w:vAlign w:val="center"/>
          </w:tcPr>
          <w:p w14:paraId="148C7E6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18.α</w:t>
            </w:r>
          </w:p>
        </w:tc>
        <w:tc>
          <w:tcPr>
            <w:tcW w:w="2125" w:type="pct"/>
            <w:tcMar>
              <w:left w:w="57" w:type="dxa"/>
              <w:right w:w="57" w:type="dxa"/>
            </w:tcMar>
          </w:tcPr>
          <w:p w14:paraId="6CDA872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Σχεδιασμός στεγανός και σύμφωνος με τις απαιτήσεις υγιεινής τουλάχιστον από την εσωτερική πλευρά.</w:t>
            </w:r>
          </w:p>
        </w:tc>
        <w:tc>
          <w:tcPr>
            <w:tcW w:w="811" w:type="pct"/>
            <w:tcMar>
              <w:left w:w="57" w:type="dxa"/>
              <w:right w:w="57" w:type="dxa"/>
            </w:tcMar>
            <w:vAlign w:val="center"/>
          </w:tcPr>
          <w:p w14:paraId="167F59B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EA212E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ABC1C0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0B75845" w14:textId="77777777" w:rsidTr="006A3033">
        <w:tc>
          <w:tcPr>
            <w:tcW w:w="440" w:type="pct"/>
            <w:tcMar>
              <w:left w:w="0" w:type="dxa"/>
              <w:right w:w="0" w:type="dxa"/>
            </w:tcMar>
            <w:vAlign w:val="center"/>
          </w:tcPr>
          <w:p w14:paraId="6D0757D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18.β</w:t>
            </w:r>
          </w:p>
        </w:tc>
        <w:tc>
          <w:tcPr>
            <w:tcW w:w="2125" w:type="pct"/>
            <w:tcMar>
              <w:left w:w="57" w:type="dxa"/>
              <w:right w:w="57" w:type="dxa"/>
            </w:tcMar>
          </w:tcPr>
          <w:p w14:paraId="4DC0CB8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sz w:val="20"/>
                <w:szCs w:val="20"/>
                <w:lang w:eastAsia="zh-CN" w:bidi="hi-IN"/>
              </w:rPr>
              <w:t xml:space="preserve">Συνολικό πάχος ≥ 40 </w:t>
            </w:r>
            <w:r w:rsidRPr="006A3033">
              <w:rPr>
                <w:rFonts w:eastAsia="Times New Roman" w:cstheme="minorHAnsi"/>
                <w:sz w:val="20"/>
                <w:szCs w:val="20"/>
                <w:lang w:val="en-US" w:eastAsia="zh-CN" w:bidi="hi-IN"/>
              </w:rPr>
              <w:t>mm.</w:t>
            </w:r>
          </w:p>
        </w:tc>
        <w:tc>
          <w:tcPr>
            <w:tcW w:w="811" w:type="pct"/>
            <w:tcMar>
              <w:left w:w="57" w:type="dxa"/>
              <w:right w:w="57" w:type="dxa"/>
            </w:tcMar>
            <w:vAlign w:val="center"/>
          </w:tcPr>
          <w:p w14:paraId="784E16A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6C8A9A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B20B47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B331B4F" w14:textId="77777777" w:rsidTr="006A3033">
        <w:tc>
          <w:tcPr>
            <w:tcW w:w="440" w:type="pct"/>
            <w:tcMar>
              <w:left w:w="0" w:type="dxa"/>
              <w:right w:w="0" w:type="dxa"/>
            </w:tcMar>
            <w:vAlign w:val="center"/>
          </w:tcPr>
          <w:p w14:paraId="44C24D9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18.γ</w:t>
            </w:r>
          </w:p>
        </w:tc>
        <w:tc>
          <w:tcPr>
            <w:tcW w:w="2125" w:type="pct"/>
            <w:tcMar>
              <w:left w:w="57" w:type="dxa"/>
              <w:right w:w="57" w:type="dxa"/>
            </w:tcMar>
          </w:tcPr>
          <w:p w14:paraId="6D289EA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Σκελετός ακμές (πλαίσιο) και ενισχύσεις από ανθεκτικό στη διάβρωση χάλυβα. Μόνωση από αφρό πολυουρεθάνης ή άλλου υλικού. Επιφάνειες από πλαστικοποιημένο (πολυεστέρα) φύλλο γαλβανισμένου χάλυβα ή αλουμινίου ή άλλο αντίστοιχο υλικό. </w:t>
            </w:r>
          </w:p>
        </w:tc>
        <w:tc>
          <w:tcPr>
            <w:tcW w:w="811" w:type="pct"/>
            <w:tcMar>
              <w:left w:w="57" w:type="dxa"/>
              <w:right w:w="57" w:type="dxa"/>
            </w:tcMar>
            <w:vAlign w:val="center"/>
          </w:tcPr>
          <w:p w14:paraId="4A5B815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37D356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575971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EA0F359" w14:textId="77777777" w:rsidTr="006A3033">
        <w:tc>
          <w:tcPr>
            <w:tcW w:w="440" w:type="pct"/>
            <w:tcMar>
              <w:left w:w="0" w:type="dxa"/>
              <w:right w:w="0" w:type="dxa"/>
            </w:tcMar>
            <w:vAlign w:val="center"/>
          </w:tcPr>
          <w:p w14:paraId="22AB957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18.δ</w:t>
            </w:r>
          </w:p>
        </w:tc>
        <w:tc>
          <w:tcPr>
            <w:tcW w:w="2125" w:type="pct"/>
            <w:tcMar>
              <w:left w:w="57" w:type="dxa"/>
              <w:right w:w="57" w:type="dxa"/>
            </w:tcMar>
          </w:tcPr>
          <w:p w14:paraId="2B92DCE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Παραθυράκι αντοχής από πλέξιγκλας, πολυκαρβονικά ή άλλο κατάλληλο υλικό, αποκλειόμενου του γυαλιού, διαστάσεων και ύψους που να επιτρέπουν την επαρκή παρατήρηση του εξωτερικού χώρου.</w:t>
            </w:r>
          </w:p>
        </w:tc>
        <w:tc>
          <w:tcPr>
            <w:tcW w:w="811" w:type="pct"/>
            <w:tcMar>
              <w:left w:w="57" w:type="dxa"/>
              <w:right w:w="57" w:type="dxa"/>
            </w:tcMar>
            <w:vAlign w:val="center"/>
          </w:tcPr>
          <w:p w14:paraId="3C31C43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C4054B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AFE737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8DC3133" w14:textId="77777777" w:rsidTr="006A3033">
        <w:tc>
          <w:tcPr>
            <w:tcW w:w="440" w:type="pct"/>
            <w:tcMar>
              <w:left w:w="0" w:type="dxa"/>
              <w:right w:w="0" w:type="dxa"/>
            </w:tcMar>
            <w:vAlign w:val="center"/>
          </w:tcPr>
          <w:p w14:paraId="7FA489F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18.ε</w:t>
            </w:r>
          </w:p>
        </w:tc>
        <w:tc>
          <w:tcPr>
            <w:tcW w:w="2125" w:type="pct"/>
            <w:tcMar>
              <w:left w:w="57" w:type="dxa"/>
              <w:right w:w="57" w:type="dxa"/>
            </w:tcMar>
          </w:tcPr>
          <w:p w14:paraId="664E245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Μηχανισμός στερέωσης και ασφάλισης χειροκίνητου τύπου, με δυνατότητα κλειδώματος και ανοίγματος και από τις δύο πλευρές, στεγανός, αντοχής στη συνεχή χρήση, τη διάβρωση και την υγρασία και σύμφωνος με τις απαιτήσεις υγιεινής.</w:t>
            </w:r>
          </w:p>
        </w:tc>
        <w:tc>
          <w:tcPr>
            <w:tcW w:w="811" w:type="pct"/>
            <w:tcMar>
              <w:left w:w="57" w:type="dxa"/>
              <w:right w:w="57" w:type="dxa"/>
            </w:tcMar>
            <w:vAlign w:val="center"/>
          </w:tcPr>
          <w:p w14:paraId="5ED52CC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324460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19E81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4661503" w14:textId="77777777" w:rsidTr="006A3033">
        <w:tc>
          <w:tcPr>
            <w:tcW w:w="440" w:type="pct"/>
            <w:tcMar>
              <w:left w:w="0" w:type="dxa"/>
              <w:right w:w="0" w:type="dxa"/>
            </w:tcMar>
            <w:vAlign w:val="center"/>
          </w:tcPr>
          <w:p w14:paraId="02582F7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18.ζ</w:t>
            </w:r>
          </w:p>
        </w:tc>
        <w:tc>
          <w:tcPr>
            <w:tcW w:w="2125" w:type="pct"/>
            <w:tcMar>
              <w:left w:w="57" w:type="dxa"/>
              <w:right w:w="57" w:type="dxa"/>
            </w:tcMar>
            <w:vAlign w:val="center"/>
          </w:tcPr>
          <w:p w14:paraId="0C22D6EF"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2F9C405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85DB00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D35CF7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5C68260" w14:textId="77777777" w:rsidTr="006A3033">
        <w:tc>
          <w:tcPr>
            <w:tcW w:w="440" w:type="pct"/>
            <w:shd w:val="clear" w:color="auto" w:fill="F2F2F2" w:themeFill="background1" w:themeFillShade="F2"/>
            <w:tcMar>
              <w:left w:w="0" w:type="dxa"/>
              <w:right w:w="0" w:type="dxa"/>
            </w:tcMar>
            <w:vAlign w:val="center"/>
          </w:tcPr>
          <w:p w14:paraId="0B40FC65"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19</w:t>
            </w:r>
          </w:p>
        </w:tc>
        <w:tc>
          <w:tcPr>
            <w:tcW w:w="2125" w:type="pct"/>
            <w:shd w:val="clear" w:color="auto" w:fill="F2F2F2" w:themeFill="background1" w:themeFillShade="F2"/>
            <w:tcMar>
              <w:left w:w="57" w:type="dxa"/>
              <w:right w:w="57" w:type="dxa"/>
            </w:tcMar>
            <w:vAlign w:val="center"/>
          </w:tcPr>
          <w:p w14:paraId="571F5C2C" w14:textId="77777777" w:rsidR="006A3033" w:rsidRPr="006A3033" w:rsidRDefault="006A3033" w:rsidP="006A3033">
            <w:pPr>
              <w:autoSpaceDE w:val="0"/>
              <w:autoSpaceDN w:val="0"/>
              <w:adjustRightInd w:val="0"/>
              <w:spacing w:after="0" w:line="240" w:lineRule="auto"/>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Πόρτες συρόμενες απλές </w:t>
            </w:r>
          </w:p>
          <w:p w14:paraId="691FE7A3"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Cs/>
                <w:sz w:val="20"/>
                <w:szCs w:val="20"/>
                <w:lang w:eastAsia="zh-CN" w:bidi="hi-IN"/>
              </w:rPr>
              <w:t>(Οι συγκεκριμένες θύρες αφορούν εσωτερι-κούς διαχωρισμούς και ο αριθμός τους εξαρτάται από την αντίληψη του προμηθευτή για το σχεδιασμό του κελύφους. Μπορούν να παραλειφθούν και δεν μπορούν να ξεπερνούν τις 2)</w:t>
            </w:r>
          </w:p>
        </w:tc>
        <w:tc>
          <w:tcPr>
            <w:tcW w:w="811" w:type="pct"/>
            <w:shd w:val="clear" w:color="auto" w:fill="F2F2F2" w:themeFill="background1" w:themeFillShade="F2"/>
            <w:tcMar>
              <w:left w:w="57" w:type="dxa"/>
              <w:right w:w="57" w:type="dxa"/>
            </w:tcMar>
            <w:vAlign w:val="center"/>
          </w:tcPr>
          <w:p w14:paraId="0806486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shd w:val="clear" w:color="auto" w:fill="F2F2F2" w:themeFill="background1" w:themeFillShade="F2"/>
            <w:tcMar>
              <w:left w:w="57" w:type="dxa"/>
              <w:right w:w="57" w:type="dxa"/>
            </w:tcMar>
            <w:vAlign w:val="center"/>
          </w:tcPr>
          <w:p w14:paraId="7413AE3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320F734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2342B8A" w14:textId="77777777" w:rsidTr="006A3033">
        <w:tc>
          <w:tcPr>
            <w:tcW w:w="440" w:type="pct"/>
            <w:tcMar>
              <w:left w:w="0" w:type="dxa"/>
              <w:right w:w="0" w:type="dxa"/>
            </w:tcMar>
            <w:vAlign w:val="center"/>
          </w:tcPr>
          <w:p w14:paraId="7B8461F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19.α</w:t>
            </w:r>
          </w:p>
        </w:tc>
        <w:tc>
          <w:tcPr>
            <w:tcW w:w="2125" w:type="pct"/>
            <w:tcMar>
              <w:left w:w="57" w:type="dxa"/>
              <w:right w:w="57" w:type="dxa"/>
            </w:tcMar>
          </w:tcPr>
          <w:p w14:paraId="20AEDFF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Σχεδιασμός στεγανός και σύμφωνος με τις απαιτήσεις υγιεινής και από τις δύο πλευρές.</w:t>
            </w:r>
          </w:p>
        </w:tc>
        <w:tc>
          <w:tcPr>
            <w:tcW w:w="811" w:type="pct"/>
            <w:tcMar>
              <w:left w:w="57" w:type="dxa"/>
              <w:right w:w="57" w:type="dxa"/>
            </w:tcMar>
            <w:vAlign w:val="center"/>
          </w:tcPr>
          <w:p w14:paraId="6FD349E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17C79CE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FDA3BC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4657023" w14:textId="77777777" w:rsidTr="006A3033">
        <w:tc>
          <w:tcPr>
            <w:tcW w:w="440" w:type="pct"/>
            <w:tcMar>
              <w:left w:w="0" w:type="dxa"/>
              <w:right w:w="0" w:type="dxa"/>
            </w:tcMar>
            <w:vAlign w:val="center"/>
          </w:tcPr>
          <w:p w14:paraId="36773CB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19.β</w:t>
            </w:r>
          </w:p>
        </w:tc>
        <w:tc>
          <w:tcPr>
            <w:tcW w:w="2125" w:type="pct"/>
            <w:tcMar>
              <w:left w:w="57" w:type="dxa"/>
              <w:right w:w="57" w:type="dxa"/>
            </w:tcMar>
            <w:vAlign w:val="center"/>
          </w:tcPr>
          <w:p w14:paraId="17608AA1"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val="en-US" w:eastAsia="zh-CN" w:bidi="hi-IN"/>
              </w:rPr>
            </w:pPr>
            <w:r w:rsidRPr="006A3033">
              <w:rPr>
                <w:rFonts w:eastAsia="Times New Roman" w:cstheme="minorHAnsi"/>
                <w:sz w:val="20"/>
                <w:szCs w:val="20"/>
                <w:lang w:eastAsia="zh-CN" w:bidi="hi-IN"/>
              </w:rPr>
              <w:t xml:space="preserve">Συνολικό πάχος ≥ 40 </w:t>
            </w:r>
            <w:r w:rsidRPr="006A3033">
              <w:rPr>
                <w:rFonts w:eastAsia="Times New Roman" w:cstheme="minorHAnsi"/>
                <w:sz w:val="20"/>
                <w:szCs w:val="20"/>
                <w:lang w:val="en-US" w:eastAsia="zh-CN" w:bidi="hi-IN"/>
              </w:rPr>
              <w:t>mm.</w:t>
            </w:r>
          </w:p>
        </w:tc>
        <w:tc>
          <w:tcPr>
            <w:tcW w:w="811" w:type="pct"/>
            <w:tcMar>
              <w:left w:w="57" w:type="dxa"/>
              <w:right w:w="57" w:type="dxa"/>
            </w:tcMar>
            <w:vAlign w:val="center"/>
          </w:tcPr>
          <w:p w14:paraId="6DB2EFA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04A1614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E1D482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FDAD07D" w14:textId="77777777" w:rsidTr="006A3033">
        <w:tc>
          <w:tcPr>
            <w:tcW w:w="440" w:type="pct"/>
            <w:tcMar>
              <w:left w:w="0" w:type="dxa"/>
              <w:right w:w="0" w:type="dxa"/>
            </w:tcMar>
            <w:vAlign w:val="center"/>
          </w:tcPr>
          <w:p w14:paraId="428BA72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19.γ</w:t>
            </w:r>
          </w:p>
        </w:tc>
        <w:tc>
          <w:tcPr>
            <w:tcW w:w="2125" w:type="pct"/>
            <w:tcMar>
              <w:left w:w="57" w:type="dxa"/>
              <w:right w:w="57" w:type="dxa"/>
            </w:tcMar>
          </w:tcPr>
          <w:p w14:paraId="0297BAF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Σκελετός ακμές (πλαίσιο) και ενισχύσεις από ανθεκτικό στη διάβρωση χάλυβα. Μόνωση από αφρό πολυουρεθάνης ή άλλου υλικού. Επιφάνειες από πλαστικοποιημένο (πολυε-στέρα) φύλλο γαλβανισμένου χάλυβα ή αλουμινίου ή άλλο αντίστοιχο υλικό. </w:t>
            </w:r>
          </w:p>
        </w:tc>
        <w:tc>
          <w:tcPr>
            <w:tcW w:w="811" w:type="pct"/>
            <w:tcMar>
              <w:left w:w="57" w:type="dxa"/>
              <w:right w:w="57" w:type="dxa"/>
            </w:tcMar>
            <w:vAlign w:val="center"/>
          </w:tcPr>
          <w:p w14:paraId="11EB5F2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0DAD5BF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EAD0D0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18DADC5" w14:textId="77777777" w:rsidTr="006A3033">
        <w:tc>
          <w:tcPr>
            <w:tcW w:w="440" w:type="pct"/>
            <w:tcMar>
              <w:left w:w="0" w:type="dxa"/>
              <w:right w:w="0" w:type="dxa"/>
            </w:tcMar>
            <w:vAlign w:val="center"/>
          </w:tcPr>
          <w:p w14:paraId="687D35A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19.δ</w:t>
            </w:r>
          </w:p>
        </w:tc>
        <w:tc>
          <w:tcPr>
            <w:tcW w:w="2125" w:type="pct"/>
            <w:tcMar>
              <w:left w:w="57" w:type="dxa"/>
              <w:right w:w="57" w:type="dxa"/>
            </w:tcMar>
          </w:tcPr>
          <w:p w14:paraId="26805D9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Μηχανισμός κύλισης και ασφάλισης χειροκίνητου τύπου, με άνοιγμα και από τις δύο πλευρές, στεγανός, αντοχής στη συνεχή χρήση, τη διάβρωση και την υγρασία και σύμφωνος με τις απαιτήσεις υγιεινής.</w:t>
            </w:r>
          </w:p>
        </w:tc>
        <w:tc>
          <w:tcPr>
            <w:tcW w:w="811" w:type="pct"/>
            <w:tcMar>
              <w:left w:w="57" w:type="dxa"/>
              <w:right w:w="57" w:type="dxa"/>
            </w:tcMar>
            <w:vAlign w:val="center"/>
          </w:tcPr>
          <w:p w14:paraId="2593A22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2BC1924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C14B5C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34FCD4B" w14:textId="77777777" w:rsidTr="006A3033">
        <w:tc>
          <w:tcPr>
            <w:tcW w:w="440" w:type="pct"/>
            <w:tcMar>
              <w:left w:w="0" w:type="dxa"/>
              <w:right w:w="0" w:type="dxa"/>
            </w:tcMar>
            <w:vAlign w:val="center"/>
          </w:tcPr>
          <w:p w14:paraId="33500D5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19.ε</w:t>
            </w:r>
          </w:p>
        </w:tc>
        <w:tc>
          <w:tcPr>
            <w:tcW w:w="2125" w:type="pct"/>
            <w:tcMar>
              <w:left w:w="57" w:type="dxa"/>
              <w:right w:w="57" w:type="dxa"/>
            </w:tcMar>
          </w:tcPr>
          <w:p w14:paraId="211BE9D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 xml:space="preserve">Συμπεριφορά στη φωτιά, τουλάχιστον </w:t>
            </w:r>
            <w:r w:rsidRPr="006A3033">
              <w:rPr>
                <w:rFonts w:eastAsia="Times New Roman" w:cstheme="minorHAnsi"/>
                <w:color w:val="000000"/>
                <w:sz w:val="20"/>
                <w:szCs w:val="20"/>
                <w:lang w:val="en-US" w:eastAsia="el-GR"/>
              </w:rPr>
              <w:t>REI</w:t>
            </w:r>
            <w:r w:rsidRPr="006A3033">
              <w:rPr>
                <w:rFonts w:eastAsia="Times New Roman" w:cstheme="minorHAnsi"/>
                <w:color w:val="000000"/>
                <w:sz w:val="20"/>
                <w:szCs w:val="20"/>
                <w:lang w:eastAsia="el-GR"/>
              </w:rPr>
              <w:t xml:space="preserve">30 κατά την προδιαγραφή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color w:val="000000"/>
                <w:sz w:val="20"/>
                <w:szCs w:val="20"/>
                <w:lang w:eastAsia="el-GR"/>
              </w:rPr>
              <w:t xml:space="preserve"> αντίδραση στη φωτιά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1,</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ή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2,</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συμ-φωνα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13501-1:2018</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13823:2010+</w:t>
            </w:r>
            <w:r w:rsidRPr="006A3033">
              <w:rPr>
                <w:rFonts w:eastAsia="Times New Roman" w:cstheme="minorHAnsi"/>
                <w:i/>
                <w:color w:val="0000FF"/>
                <w:sz w:val="20"/>
                <w:szCs w:val="20"/>
                <w:lang w:val="en-US" w:eastAsia="el-GR"/>
              </w:rPr>
              <w:t>A</w:t>
            </w:r>
            <w:r w:rsidRPr="006A3033">
              <w:rPr>
                <w:rFonts w:eastAsia="Times New Roman" w:cstheme="minorHAnsi"/>
                <w:i/>
                <w:color w:val="0000FF"/>
                <w:sz w:val="20"/>
                <w:szCs w:val="20"/>
                <w:lang w:eastAsia="el-GR"/>
              </w:rPr>
              <w:t>1:2014</w:t>
            </w:r>
            <w:r w:rsidRPr="006A3033">
              <w:rPr>
                <w:rFonts w:eastAsia="Times New Roman" w:cstheme="minorHAnsi"/>
                <w:color w:val="000000"/>
                <w:sz w:val="20"/>
                <w:szCs w:val="20"/>
                <w:lang w:eastAsia="el-GR"/>
              </w:rPr>
              <w:t xml:space="preserve">. Συμμόρφωση με </w:t>
            </w:r>
            <w:r w:rsidRPr="006A3033">
              <w:rPr>
                <w:rFonts w:eastAsia="Times New Roman" w:cstheme="minorHAnsi"/>
                <w:i/>
                <w:color w:val="0000FF"/>
                <w:sz w:val="20"/>
                <w:szCs w:val="20"/>
                <w:lang w:eastAsia="el-GR"/>
              </w:rPr>
              <w:t>BS/DIN EN 1634-1:2014+A1:2018</w:t>
            </w:r>
            <w:r w:rsidRPr="006A3033">
              <w:rPr>
                <w:rFonts w:eastAsia="Times New Roman" w:cstheme="minorHAnsi"/>
                <w:i/>
                <w:color w:val="0000FF"/>
                <w:sz w:val="20"/>
                <w:szCs w:val="20"/>
                <w:lang w:val="en-US" w:eastAsia="el-GR"/>
              </w:rPr>
              <w:t>.</w:t>
            </w:r>
          </w:p>
        </w:tc>
        <w:tc>
          <w:tcPr>
            <w:tcW w:w="811" w:type="pct"/>
            <w:tcMar>
              <w:left w:w="57" w:type="dxa"/>
              <w:right w:w="57" w:type="dxa"/>
            </w:tcMar>
            <w:vAlign w:val="center"/>
          </w:tcPr>
          <w:p w14:paraId="46E5D2E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sz w:val="20"/>
                <w:szCs w:val="20"/>
                <w:lang w:eastAsia="el-GR"/>
              </w:rPr>
              <w:t>ΕΠΙΘΥΜΗΤΟ</w:t>
            </w:r>
          </w:p>
        </w:tc>
        <w:tc>
          <w:tcPr>
            <w:tcW w:w="811" w:type="pct"/>
            <w:tcMar>
              <w:left w:w="57" w:type="dxa"/>
              <w:right w:w="57" w:type="dxa"/>
            </w:tcMar>
            <w:vAlign w:val="center"/>
          </w:tcPr>
          <w:p w14:paraId="79D8AD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878F4B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95F3EB4" w14:textId="77777777" w:rsidTr="006A3033">
        <w:tc>
          <w:tcPr>
            <w:tcW w:w="440" w:type="pct"/>
            <w:tcMar>
              <w:left w:w="0" w:type="dxa"/>
              <w:right w:w="0" w:type="dxa"/>
            </w:tcMar>
            <w:vAlign w:val="center"/>
          </w:tcPr>
          <w:p w14:paraId="4783896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19.στ</w:t>
            </w:r>
          </w:p>
        </w:tc>
        <w:tc>
          <w:tcPr>
            <w:tcW w:w="2125" w:type="pct"/>
            <w:tcMar>
              <w:left w:w="57" w:type="dxa"/>
              <w:right w:w="57" w:type="dxa"/>
            </w:tcMar>
            <w:vAlign w:val="center"/>
          </w:tcPr>
          <w:p w14:paraId="1C3B992D"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35701BE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sz w:val="20"/>
                <w:szCs w:val="20"/>
                <w:lang w:eastAsia="el-GR"/>
              </w:rPr>
              <w:t>ΕΠΙΘΥΜΗΤΟ</w:t>
            </w:r>
          </w:p>
        </w:tc>
        <w:tc>
          <w:tcPr>
            <w:tcW w:w="811" w:type="pct"/>
            <w:tcMar>
              <w:left w:w="57" w:type="dxa"/>
              <w:right w:w="57" w:type="dxa"/>
            </w:tcMar>
            <w:vAlign w:val="center"/>
          </w:tcPr>
          <w:p w14:paraId="28EA59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18AEAD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7B5131C" w14:textId="77777777" w:rsidTr="006A3033">
        <w:tc>
          <w:tcPr>
            <w:tcW w:w="440" w:type="pct"/>
            <w:shd w:val="clear" w:color="auto" w:fill="F2F2F2" w:themeFill="background1" w:themeFillShade="F2"/>
            <w:tcMar>
              <w:left w:w="0" w:type="dxa"/>
              <w:right w:w="0" w:type="dxa"/>
            </w:tcMar>
            <w:vAlign w:val="center"/>
          </w:tcPr>
          <w:p w14:paraId="25F52CA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20</w:t>
            </w:r>
          </w:p>
        </w:tc>
        <w:tc>
          <w:tcPr>
            <w:tcW w:w="2125" w:type="pct"/>
            <w:shd w:val="clear" w:color="auto" w:fill="F2F2F2" w:themeFill="background1" w:themeFillShade="F2"/>
            <w:tcMar>
              <w:left w:w="57" w:type="dxa"/>
              <w:right w:w="57" w:type="dxa"/>
            </w:tcMar>
          </w:tcPr>
          <w:p w14:paraId="49BEAB0E" w14:textId="77777777" w:rsidR="006A3033" w:rsidRPr="006A3033" w:rsidRDefault="006A3033" w:rsidP="006A3033">
            <w:pPr>
              <w:autoSpaceDE w:val="0"/>
              <w:autoSpaceDN w:val="0"/>
              <w:adjustRightInd w:val="0"/>
              <w:spacing w:after="0" w:line="240" w:lineRule="auto"/>
              <w:jc w:val="both"/>
              <w:rPr>
                <w:rFonts w:eastAsia="Times New Roman" w:cstheme="minorHAnsi"/>
                <w:b/>
                <w:bCs/>
                <w:sz w:val="20"/>
                <w:szCs w:val="20"/>
                <w:lang w:eastAsia="zh-CN" w:bidi="hi-IN"/>
              </w:rPr>
            </w:pPr>
            <w:r w:rsidRPr="006A3033">
              <w:rPr>
                <w:rFonts w:eastAsia="Times New Roman" w:cstheme="minorHAnsi"/>
                <w:b/>
                <w:sz w:val="20"/>
                <w:szCs w:val="20"/>
                <w:lang w:eastAsia="zh-CN" w:bidi="hi-IN"/>
              </w:rPr>
              <w:t xml:space="preserve">Πόρτες ανοιγοκλειόμενες μονωμένες </w:t>
            </w:r>
          </w:p>
          <w:p w14:paraId="32B50E41"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Cs/>
                <w:sz w:val="20"/>
                <w:szCs w:val="20"/>
                <w:lang w:eastAsia="zh-CN" w:bidi="hi-IN"/>
              </w:rPr>
              <w:t>(Οι συγκεκριμένες θύρες αφορούν τους χώρους του ωριμαντηρίου και του ψυγείου και ο αριθμός τους εξαρτάται από την αντίληψη του προμηθευτή για το σχεδιασμό του κελύφους. Θα πρέπει να είναι τουλάχιστον 2 και το πολύ 3)</w:t>
            </w:r>
          </w:p>
        </w:tc>
        <w:tc>
          <w:tcPr>
            <w:tcW w:w="811" w:type="pct"/>
            <w:shd w:val="clear" w:color="auto" w:fill="F2F2F2" w:themeFill="background1" w:themeFillShade="F2"/>
            <w:tcMar>
              <w:left w:w="57" w:type="dxa"/>
              <w:right w:w="57" w:type="dxa"/>
            </w:tcMar>
            <w:vAlign w:val="center"/>
          </w:tcPr>
          <w:p w14:paraId="66F0A91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3994545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A73634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7D5527D" w14:textId="77777777" w:rsidTr="006A3033">
        <w:tc>
          <w:tcPr>
            <w:tcW w:w="440" w:type="pct"/>
            <w:tcMar>
              <w:left w:w="0" w:type="dxa"/>
              <w:right w:w="0" w:type="dxa"/>
            </w:tcMar>
            <w:vAlign w:val="center"/>
          </w:tcPr>
          <w:p w14:paraId="48AACB0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20.α</w:t>
            </w:r>
          </w:p>
        </w:tc>
        <w:tc>
          <w:tcPr>
            <w:tcW w:w="2125" w:type="pct"/>
            <w:tcMar>
              <w:left w:w="57" w:type="dxa"/>
              <w:right w:w="57" w:type="dxa"/>
            </w:tcMar>
          </w:tcPr>
          <w:p w14:paraId="5B3A90D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Σχεδιασμός στεγανός, κατάλληλος ώστε να αποφεύγονται οι θερμικές γέφυρες και η μεταφορά θερμότητας και σύμφωνος με τις απαιτήσεις υγιεινής και από τις δύο πλευρές.</w:t>
            </w:r>
          </w:p>
        </w:tc>
        <w:tc>
          <w:tcPr>
            <w:tcW w:w="811" w:type="pct"/>
            <w:tcMar>
              <w:left w:w="57" w:type="dxa"/>
              <w:right w:w="57" w:type="dxa"/>
            </w:tcMar>
            <w:vAlign w:val="center"/>
          </w:tcPr>
          <w:p w14:paraId="70D2AF9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DA8066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209AA4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CCBE24C" w14:textId="77777777" w:rsidTr="006A3033">
        <w:tc>
          <w:tcPr>
            <w:tcW w:w="440" w:type="pct"/>
            <w:tcMar>
              <w:left w:w="0" w:type="dxa"/>
              <w:right w:w="0" w:type="dxa"/>
            </w:tcMar>
            <w:vAlign w:val="center"/>
          </w:tcPr>
          <w:p w14:paraId="6DCA34D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20.β</w:t>
            </w:r>
          </w:p>
        </w:tc>
        <w:tc>
          <w:tcPr>
            <w:tcW w:w="2125" w:type="pct"/>
            <w:tcMar>
              <w:left w:w="57" w:type="dxa"/>
              <w:right w:w="57" w:type="dxa"/>
            </w:tcMar>
          </w:tcPr>
          <w:p w14:paraId="0159F52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sz w:val="20"/>
                <w:szCs w:val="20"/>
                <w:lang w:eastAsia="zh-CN" w:bidi="hi-IN"/>
              </w:rPr>
              <w:t xml:space="preserve">Συνολικό πάχος ≥ 80 </w:t>
            </w:r>
            <w:r w:rsidRPr="006A3033">
              <w:rPr>
                <w:rFonts w:eastAsia="Times New Roman" w:cstheme="minorHAnsi"/>
                <w:sz w:val="20"/>
                <w:szCs w:val="20"/>
                <w:lang w:val="en-US" w:eastAsia="zh-CN" w:bidi="hi-IN"/>
              </w:rPr>
              <w:t>mm.</w:t>
            </w:r>
          </w:p>
        </w:tc>
        <w:tc>
          <w:tcPr>
            <w:tcW w:w="811" w:type="pct"/>
            <w:tcMar>
              <w:left w:w="57" w:type="dxa"/>
              <w:right w:w="57" w:type="dxa"/>
            </w:tcMar>
            <w:vAlign w:val="center"/>
          </w:tcPr>
          <w:p w14:paraId="731D780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C91C51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F42B2A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CE71442" w14:textId="77777777" w:rsidTr="006A3033">
        <w:tc>
          <w:tcPr>
            <w:tcW w:w="440" w:type="pct"/>
            <w:tcMar>
              <w:left w:w="0" w:type="dxa"/>
              <w:right w:w="0" w:type="dxa"/>
            </w:tcMar>
            <w:vAlign w:val="center"/>
          </w:tcPr>
          <w:p w14:paraId="04B5313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20.γ</w:t>
            </w:r>
          </w:p>
        </w:tc>
        <w:tc>
          <w:tcPr>
            <w:tcW w:w="2125" w:type="pct"/>
            <w:tcMar>
              <w:left w:w="57" w:type="dxa"/>
              <w:right w:w="57" w:type="dxa"/>
            </w:tcMar>
          </w:tcPr>
          <w:p w14:paraId="362EAA6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Σκελετός ακμές (πλαίσιο) και ενισχύσεις από ανθεκτικό στη διάβρωση χάλυβα. Μόνωση από αφρό πολυουρεθάνης πυκνότητας ≥ 35 </w:t>
            </w:r>
            <w:r w:rsidRPr="006A3033">
              <w:rPr>
                <w:rFonts w:eastAsia="Times New Roman" w:cstheme="minorHAnsi"/>
                <w:sz w:val="20"/>
                <w:szCs w:val="20"/>
                <w:lang w:val="en-US" w:eastAsia="zh-CN" w:bidi="hi-IN"/>
              </w:rPr>
              <w:t>kg</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xml:space="preserve"> ή άλλου ισοδύναμης απόδοσης υλικού. Επιφάνειες από πλαστικοποιημένο (πολυεστέρα) φύλλο γαλβανισμένου χάλυβα ή αλουμινίου ή άλλο αντίστοιχο υλικό. </w:t>
            </w:r>
          </w:p>
        </w:tc>
        <w:tc>
          <w:tcPr>
            <w:tcW w:w="811" w:type="pct"/>
            <w:tcMar>
              <w:left w:w="57" w:type="dxa"/>
              <w:right w:w="57" w:type="dxa"/>
            </w:tcMar>
            <w:vAlign w:val="center"/>
          </w:tcPr>
          <w:p w14:paraId="374C28E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FCB016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A02EA6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75A1051" w14:textId="77777777" w:rsidTr="006A3033">
        <w:tc>
          <w:tcPr>
            <w:tcW w:w="440" w:type="pct"/>
            <w:tcMar>
              <w:left w:w="0" w:type="dxa"/>
              <w:right w:w="0" w:type="dxa"/>
            </w:tcMar>
            <w:vAlign w:val="center"/>
          </w:tcPr>
          <w:p w14:paraId="5801139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20.δ</w:t>
            </w:r>
          </w:p>
        </w:tc>
        <w:tc>
          <w:tcPr>
            <w:tcW w:w="2125" w:type="pct"/>
            <w:tcMar>
              <w:left w:w="57" w:type="dxa"/>
              <w:right w:w="57" w:type="dxa"/>
            </w:tcMar>
          </w:tcPr>
          <w:p w14:paraId="3C58C1F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Μηχανισμός στερέωσης και ασφάλισης χει-ροκίνητου τύπου, με δυνατότητα κλειδώματος και ανοίγματος και από τις δύο πλευρές, στεγανός, αντοχής στη συνεχή χρήση, τη διάβρωση και την υγρασία και σύμφωνος με τις απαιτήσεις υγιεινής.</w:t>
            </w:r>
          </w:p>
        </w:tc>
        <w:tc>
          <w:tcPr>
            <w:tcW w:w="811" w:type="pct"/>
            <w:tcMar>
              <w:left w:w="57" w:type="dxa"/>
              <w:right w:w="57" w:type="dxa"/>
            </w:tcMar>
            <w:vAlign w:val="center"/>
          </w:tcPr>
          <w:p w14:paraId="34154F0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086CCB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E6943C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D1711E7" w14:textId="77777777" w:rsidTr="006A3033">
        <w:tc>
          <w:tcPr>
            <w:tcW w:w="440" w:type="pct"/>
            <w:tcMar>
              <w:left w:w="0" w:type="dxa"/>
              <w:right w:w="0" w:type="dxa"/>
            </w:tcMar>
            <w:vAlign w:val="center"/>
          </w:tcPr>
          <w:p w14:paraId="0530EA4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20.ε</w:t>
            </w:r>
          </w:p>
        </w:tc>
        <w:tc>
          <w:tcPr>
            <w:tcW w:w="2125" w:type="pct"/>
            <w:tcMar>
              <w:left w:w="57" w:type="dxa"/>
              <w:right w:w="57" w:type="dxa"/>
            </w:tcMar>
          </w:tcPr>
          <w:p w14:paraId="4097E95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1EDEFEF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BE79C6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F67D30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F96D32C" w14:textId="77777777" w:rsidTr="006A3033">
        <w:tc>
          <w:tcPr>
            <w:tcW w:w="440" w:type="pct"/>
            <w:shd w:val="clear" w:color="auto" w:fill="F2F2F2" w:themeFill="background1" w:themeFillShade="F2"/>
            <w:tcMar>
              <w:left w:w="0" w:type="dxa"/>
              <w:right w:w="0" w:type="dxa"/>
            </w:tcMar>
            <w:vAlign w:val="center"/>
          </w:tcPr>
          <w:p w14:paraId="39168F67"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21</w:t>
            </w:r>
          </w:p>
        </w:tc>
        <w:tc>
          <w:tcPr>
            <w:tcW w:w="2125" w:type="pct"/>
            <w:shd w:val="clear" w:color="auto" w:fill="F2F2F2" w:themeFill="background1" w:themeFillShade="F2"/>
            <w:tcMar>
              <w:left w:w="57" w:type="dxa"/>
              <w:right w:w="57" w:type="dxa"/>
            </w:tcMar>
          </w:tcPr>
          <w:p w14:paraId="31883D02"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Πτυσσόμενες πόρτες </w:t>
            </w:r>
            <w:r w:rsidRPr="006A3033">
              <w:rPr>
                <w:rFonts w:eastAsia="Times New Roman" w:cstheme="minorHAnsi"/>
                <w:b/>
                <w:sz w:val="20"/>
                <w:szCs w:val="20"/>
                <w:lang w:val="en-US" w:eastAsia="zh-CN" w:bidi="hi-IN"/>
              </w:rPr>
              <w:t>PVC</w:t>
            </w:r>
            <w:r w:rsidRPr="006A3033">
              <w:rPr>
                <w:rFonts w:eastAsia="Times New Roman" w:cstheme="minorHAnsi"/>
                <w:b/>
                <w:sz w:val="20"/>
                <w:szCs w:val="20"/>
                <w:lang w:eastAsia="zh-CN" w:bidi="hi-IN"/>
              </w:rPr>
              <w:t xml:space="preserve"> (φυσούνες).</w:t>
            </w:r>
          </w:p>
          <w:p w14:paraId="5299405B"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Cs/>
                <w:sz w:val="20"/>
                <w:szCs w:val="20"/>
                <w:lang w:eastAsia="zh-CN" w:bidi="hi-IN"/>
              </w:rPr>
              <w:t>(Οι συγκεκριμένες θύρες αφορούν το διαχωρισμό των χώρων υγιεινής (αποχωρη-τήρια, αποδυτήρια) και ο αριθμός τους εξαρτάται από την αντίληψη του προμηθευτή για το σχεδιασμό του κελύφους. Θα πρέπει να είναι τουλάχιστον 1 και το πολύ 2)</w:t>
            </w:r>
          </w:p>
        </w:tc>
        <w:tc>
          <w:tcPr>
            <w:tcW w:w="811" w:type="pct"/>
            <w:shd w:val="clear" w:color="auto" w:fill="F2F2F2" w:themeFill="background1" w:themeFillShade="F2"/>
            <w:tcMar>
              <w:left w:w="57" w:type="dxa"/>
              <w:right w:w="57" w:type="dxa"/>
            </w:tcMar>
            <w:vAlign w:val="center"/>
          </w:tcPr>
          <w:p w14:paraId="5C46B99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04B1AE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7C54784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36BFC11" w14:textId="77777777" w:rsidTr="006A3033">
        <w:tc>
          <w:tcPr>
            <w:tcW w:w="440" w:type="pct"/>
            <w:tcMar>
              <w:left w:w="0" w:type="dxa"/>
              <w:right w:w="0" w:type="dxa"/>
            </w:tcMar>
            <w:vAlign w:val="center"/>
          </w:tcPr>
          <w:p w14:paraId="68300C3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21.α</w:t>
            </w:r>
          </w:p>
        </w:tc>
        <w:tc>
          <w:tcPr>
            <w:tcW w:w="2125" w:type="pct"/>
            <w:tcMar>
              <w:left w:w="57" w:type="dxa"/>
              <w:right w:w="57" w:type="dxa"/>
            </w:tcMar>
          </w:tcPr>
          <w:p w14:paraId="16523E0E"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Φυσούνες από μη πλαστικοποιημένο πολύ-βυνιλοχλωρίδιο (</w:t>
            </w:r>
            <w:r w:rsidRPr="006A3033">
              <w:rPr>
                <w:rFonts w:eastAsia="Times New Roman" w:cstheme="minorHAnsi"/>
                <w:sz w:val="20"/>
                <w:szCs w:val="20"/>
                <w:lang w:val="en-US" w:eastAsia="zh-CN" w:bidi="hi-IN"/>
              </w:rPr>
              <w:t>PVC</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U</w:t>
            </w:r>
            <w:r w:rsidRPr="006A3033">
              <w:rPr>
                <w:rFonts w:eastAsia="Times New Roman" w:cstheme="minorHAnsi"/>
                <w:sz w:val="20"/>
                <w:szCs w:val="20"/>
                <w:lang w:eastAsia="zh-CN" w:bidi="hi-IN"/>
              </w:rPr>
              <w:t>) ή άλλο κατάλληλο υλικό, με πλαίσιο και μηχανισμό στερέωσης, με ή χωρίς δυνατότητα κλειδώματος</w:t>
            </w:r>
          </w:p>
        </w:tc>
        <w:tc>
          <w:tcPr>
            <w:tcW w:w="811" w:type="pct"/>
            <w:tcMar>
              <w:left w:w="57" w:type="dxa"/>
              <w:right w:w="57" w:type="dxa"/>
            </w:tcMar>
            <w:vAlign w:val="center"/>
          </w:tcPr>
          <w:p w14:paraId="6C2353E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256EDA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BE821F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2D40B5D" w14:textId="77777777" w:rsidTr="006A3033">
        <w:tc>
          <w:tcPr>
            <w:tcW w:w="440" w:type="pct"/>
            <w:tcMar>
              <w:left w:w="0" w:type="dxa"/>
              <w:right w:w="0" w:type="dxa"/>
            </w:tcMar>
            <w:vAlign w:val="center"/>
          </w:tcPr>
          <w:p w14:paraId="30B1CB0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21.α</w:t>
            </w:r>
          </w:p>
        </w:tc>
        <w:tc>
          <w:tcPr>
            <w:tcW w:w="2125" w:type="pct"/>
            <w:tcMar>
              <w:left w:w="57" w:type="dxa"/>
              <w:right w:w="57" w:type="dxa"/>
            </w:tcMar>
          </w:tcPr>
          <w:p w14:paraId="2FC7986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 xml:space="preserve">Αντίδραση στη φωτιά </w:t>
            </w:r>
            <w:r w:rsidRPr="006A3033">
              <w:rPr>
                <w:rFonts w:eastAsia="Times New Roman" w:cstheme="minorHAnsi"/>
                <w:color w:val="000000"/>
                <w:sz w:val="20"/>
                <w:szCs w:val="20"/>
                <w:lang w:val="en-US" w:eastAsia="el-GR"/>
              </w:rPr>
              <w:t>B</w:t>
            </w:r>
            <w:r w:rsidRPr="006A3033">
              <w:rPr>
                <w:rFonts w:eastAsia="Times New Roman" w:cstheme="minorHAnsi"/>
                <w:color w:val="000000"/>
                <w:sz w:val="20"/>
                <w:szCs w:val="20"/>
                <w:lang w:eastAsia="el-GR"/>
              </w:rPr>
              <w:t>-</w:t>
            </w:r>
            <w:r w:rsidRPr="006A3033">
              <w:rPr>
                <w:rFonts w:eastAsia="Times New Roman" w:cstheme="minorHAnsi"/>
                <w:color w:val="000000"/>
                <w:sz w:val="20"/>
                <w:szCs w:val="20"/>
                <w:lang w:val="en-US" w:eastAsia="el-GR"/>
              </w:rPr>
              <w:t>s</w:t>
            </w:r>
            <w:r w:rsidRPr="006A3033">
              <w:rPr>
                <w:rFonts w:eastAsia="Times New Roman" w:cstheme="minorHAnsi"/>
                <w:color w:val="000000"/>
                <w:sz w:val="20"/>
                <w:szCs w:val="20"/>
                <w:lang w:eastAsia="el-GR"/>
              </w:rPr>
              <w:t>2,</w:t>
            </w:r>
            <w:r w:rsidRPr="006A3033">
              <w:rPr>
                <w:rFonts w:eastAsia="Times New Roman" w:cstheme="minorHAnsi"/>
                <w:color w:val="000000"/>
                <w:sz w:val="20"/>
                <w:szCs w:val="20"/>
                <w:lang w:val="en-US" w:eastAsia="el-GR"/>
              </w:rPr>
              <w:t>d</w:t>
            </w:r>
            <w:r w:rsidRPr="006A3033">
              <w:rPr>
                <w:rFonts w:eastAsia="Times New Roman" w:cstheme="minorHAnsi"/>
                <w:color w:val="000000"/>
                <w:sz w:val="20"/>
                <w:szCs w:val="20"/>
                <w:lang w:eastAsia="el-GR"/>
              </w:rPr>
              <w:t xml:space="preserve">0 σύμφωνα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color w:val="000000"/>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13823:2010+</w:t>
            </w:r>
            <w:r w:rsidRPr="006A3033">
              <w:rPr>
                <w:rFonts w:eastAsia="Times New Roman" w:cstheme="minorHAnsi"/>
                <w:i/>
                <w:color w:val="0000FF"/>
                <w:sz w:val="20"/>
                <w:szCs w:val="20"/>
                <w:lang w:val="en-US" w:eastAsia="el-GR"/>
              </w:rPr>
              <w:t>A</w:t>
            </w:r>
            <w:r w:rsidRPr="006A3033">
              <w:rPr>
                <w:rFonts w:eastAsia="Times New Roman" w:cstheme="minorHAnsi"/>
                <w:i/>
                <w:color w:val="0000FF"/>
                <w:sz w:val="20"/>
                <w:szCs w:val="20"/>
                <w:lang w:eastAsia="el-GR"/>
              </w:rPr>
              <w:t>1:2014</w:t>
            </w:r>
            <w:r w:rsidRPr="006A3033">
              <w:rPr>
                <w:rFonts w:eastAsia="Times New Roman" w:cstheme="minorHAnsi"/>
                <w:color w:val="000000"/>
                <w:sz w:val="20"/>
                <w:szCs w:val="20"/>
                <w:lang w:eastAsia="el-GR"/>
              </w:rPr>
              <w:t xml:space="preserve">. Συμμόρφωση με </w:t>
            </w:r>
            <w:r w:rsidRPr="006A3033">
              <w:rPr>
                <w:rFonts w:eastAsia="Times New Roman" w:cstheme="minorHAnsi"/>
                <w:i/>
                <w:color w:val="0000FF"/>
                <w:sz w:val="20"/>
                <w:szCs w:val="20"/>
                <w:lang w:eastAsia="el-GR"/>
              </w:rPr>
              <w:t>BS/DIN EN 1634-1:2014+A1:2018</w:t>
            </w:r>
            <w:r w:rsidRPr="006A3033">
              <w:rPr>
                <w:rFonts w:eastAsia="Times New Roman" w:cstheme="minorHAnsi"/>
                <w:i/>
                <w:color w:val="0000FF"/>
                <w:sz w:val="20"/>
                <w:szCs w:val="20"/>
                <w:lang w:val="en-US" w:eastAsia="el-GR"/>
              </w:rPr>
              <w:t>.</w:t>
            </w:r>
          </w:p>
        </w:tc>
        <w:tc>
          <w:tcPr>
            <w:tcW w:w="811" w:type="pct"/>
            <w:tcMar>
              <w:left w:w="57" w:type="dxa"/>
              <w:right w:w="57" w:type="dxa"/>
            </w:tcMar>
            <w:vAlign w:val="center"/>
          </w:tcPr>
          <w:p w14:paraId="172D6ED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5032C3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5C5081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A0816D7" w14:textId="77777777" w:rsidTr="006A3033">
        <w:tc>
          <w:tcPr>
            <w:tcW w:w="440" w:type="pct"/>
            <w:tcMar>
              <w:left w:w="0" w:type="dxa"/>
              <w:right w:w="0" w:type="dxa"/>
            </w:tcMar>
            <w:vAlign w:val="center"/>
          </w:tcPr>
          <w:p w14:paraId="6BC49A5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21.β</w:t>
            </w:r>
          </w:p>
        </w:tc>
        <w:tc>
          <w:tcPr>
            <w:tcW w:w="2125" w:type="pct"/>
            <w:tcMar>
              <w:left w:w="57" w:type="dxa"/>
              <w:right w:w="57" w:type="dxa"/>
            </w:tcMar>
          </w:tcPr>
          <w:p w14:paraId="706103B8"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Συμμόρφωση με τους Κανονισμούς 1935/ 2004/ΕΚ, 2023/2006/ΕΚ και 10/2011/ΕΚ και με </w:t>
            </w:r>
            <w:r w:rsidRPr="006A3033">
              <w:rPr>
                <w:rFonts w:eastAsia="Times New Roman" w:cstheme="minorHAnsi"/>
                <w:i/>
                <w:color w:val="0000FF"/>
                <w:sz w:val="20"/>
                <w:szCs w:val="20"/>
                <w:lang w:eastAsia="el-GR"/>
              </w:rPr>
              <w:t>BS/DIN EN 13330:2013,</w:t>
            </w:r>
            <w:r w:rsidRPr="006A3033">
              <w:rPr>
                <w:rFonts w:eastAsia="Times New Roman" w:cstheme="minorHAnsi"/>
                <w:color w:val="000000"/>
                <w:sz w:val="20"/>
                <w:szCs w:val="20"/>
                <w:lang w:eastAsia="el-GR"/>
              </w:rPr>
              <w:t xml:space="preserve"> </w:t>
            </w:r>
            <w:r w:rsidRPr="006A3033">
              <w:rPr>
                <w:rFonts w:eastAsia="Times New Roman" w:cstheme="minorHAnsi"/>
                <w:i/>
                <w:color w:val="0000FF"/>
                <w:sz w:val="20"/>
                <w:szCs w:val="20"/>
                <w:lang w:eastAsia="el-GR"/>
              </w:rPr>
              <w:t>BS/DIN EN 12608-1:2016 &amp; BS EN 12216:2018.</w:t>
            </w:r>
          </w:p>
        </w:tc>
        <w:tc>
          <w:tcPr>
            <w:tcW w:w="811" w:type="pct"/>
            <w:tcMar>
              <w:left w:w="57" w:type="dxa"/>
              <w:right w:w="57" w:type="dxa"/>
            </w:tcMar>
            <w:vAlign w:val="center"/>
          </w:tcPr>
          <w:p w14:paraId="54D8921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1368897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C6F6F2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A01CA35" w14:textId="77777777" w:rsidTr="006A3033">
        <w:tc>
          <w:tcPr>
            <w:tcW w:w="440" w:type="pct"/>
            <w:tcMar>
              <w:left w:w="0" w:type="dxa"/>
              <w:right w:w="0" w:type="dxa"/>
            </w:tcMar>
            <w:vAlign w:val="center"/>
          </w:tcPr>
          <w:p w14:paraId="3361109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21.γ</w:t>
            </w:r>
          </w:p>
        </w:tc>
        <w:tc>
          <w:tcPr>
            <w:tcW w:w="2125" w:type="pct"/>
            <w:tcMar>
              <w:left w:w="57" w:type="dxa"/>
              <w:right w:w="57" w:type="dxa"/>
            </w:tcMar>
          </w:tcPr>
          <w:p w14:paraId="2DC7676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55D774E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5AC6D2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2E4439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32FEEE3" w14:textId="77777777" w:rsidTr="006A3033">
        <w:tc>
          <w:tcPr>
            <w:tcW w:w="440" w:type="pct"/>
            <w:shd w:val="clear" w:color="auto" w:fill="F2F2F2" w:themeFill="background1" w:themeFillShade="F2"/>
            <w:tcMar>
              <w:left w:w="0" w:type="dxa"/>
              <w:right w:w="0" w:type="dxa"/>
            </w:tcMar>
            <w:vAlign w:val="center"/>
          </w:tcPr>
          <w:p w14:paraId="01B6F84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22</w:t>
            </w:r>
          </w:p>
        </w:tc>
        <w:tc>
          <w:tcPr>
            <w:tcW w:w="2125" w:type="pct"/>
            <w:shd w:val="clear" w:color="auto" w:fill="F2F2F2" w:themeFill="background1" w:themeFillShade="F2"/>
            <w:tcMar>
              <w:left w:w="57" w:type="dxa"/>
              <w:right w:w="57" w:type="dxa"/>
            </w:tcMar>
            <w:vAlign w:val="center"/>
          </w:tcPr>
          <w:p w14:paraId="635F558F" w14:textId="77777777" w:rsidR="006A3033" w:rsidRPr="006A3033" w:rsidRDefault="006A3033" w:rsidP="006A3033">
            <w:pPr>
              <w:autoSpaceDE w:val="0"/>
              <w:autoSpaceDN w:val="0"/>
              <w:adjustRightInd w:val="0"/>
              <w:spacing w:after="0" w:line="240" w:lineRule="auto"/>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Λωριδοκουρτίνες </w:t>
            </w:r>
          </w:p>
          <w:p w14:paraId="5B622C1D"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val="en-US" w:eastAsia="zh-CN" w:bidi="hi-IN"/>
              </w:rPr>
            </w:pPr>
            <w:r w:rsidRPr="006A3033">
              <w:rPr>
                <w:rFonts w:eastAsia="Times New Roman" w:cstheme="minorHAnsi"/>
                <w:bCs/>
                <w:sz w:val="20"/>
                <w:szCs w:val="20"/>
                <w:lang w:eastAsia="zh-CN" w:bidi="hi-IN"/>
              </w:rPr>
              <w:lastRenderedPageBreak/>
              <w:t>(Αφορούν εσωτερικούς διαχωρισμούς και ο αριθμός τους εξαρτάται από την αντίληψη του προμηθευτή για το σχεδιασμό του κελύφους. Μπορούν να παραλειφθούν και δεν μπορούν να ξεπερνούν τις 2)</w:t>
            </w:r>
            <w:r w:rsidRPr="006A3033">
              <w:rPr>
                <w:rFonts w:eastAsia="Times New Roman" w:cstheme="minorHAnsi"/>
                <w:bCs/>
                <w:sz w:val="20"/>
                <w:szCs w:val="20"/>
                <w:lang w:val="en-US" w:eastAsia="zh-CN" w:bidi="hi-IN"/>
              </w:rPr>
              <w:t>.</w:t>
            </w:r>
          </w:p>
        </w:tc>
        <w:tc>
          <w:tcPr>
            <w:tcW w:w="811" w:type="pct"/>
            <w:shd w:val="clear" w:color="auto" w:fill="F2F2F2" w:themeFill="background1" w:themeFillShade="F2"/>
            <w:tcMar>
              <w:left w:w="57" w:type="dxa"/>
              <w:right w:w="57" w:type="dxa"/>
            </w:tcMar>
            <w:vAlign w:val="center"/>
          </w:tcPr>
          <w:p w14:paraId="6043445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 xml:space="preserve">ΝΑΙ μόνο εφόσον περιλαμβάνονται </w:t>
            </w:r>
            <w:r w:rsidRPr="006A3033">
              <w:rPr>
                <w:rFonts w:eastAsia="Times New Roman" w:cstheme="minorHAnsi"/>
                <w:color w:val="000000"/>
                <w:sz w:val="20"/>
                <w:szCs w:val="20"/>
                <w:lang w:eastAsia="el-GR"/>
              </w:rPr>
              <w:lastRenderedPageBreak/>
              <w:t>στην πρόταση του προμηθευτή</w:t>
            </w:r>
          </w:p>
        </w:tc>
        <w:tc>
          <w:tcPr>
            <w:tcW w:w="811" w:type="pct"/>
            <w:shd w:val="clear" w:color="auto" w:fill="F2F2F2" w:themeFill="background1" w:themeFillShade="F2"/>
            <w:tcMar>
              <w:left w:w="57" w:type="dxa"/>
              <w:right w:w="57" w:type="dxa"/>
            </w:tcMar>
            <w:vAlign w:val="center"/>
          </w:tcPr>
          <w:p w14:paraId="0FA124A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3408083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32600D9" w14:textId="77777777" w:rsidTr="006A3033">
        <w:tc>
          <w:tcPr>
            <w:tcW w:w="440" w:type="pct"/>
            <w:tcMar>
              <w:left w:w="0" w:type="dxa"/>
              <w:right w:w="0" w:type="dxa"/>
            </w:tcMar>
            <w:vAlign w:val="center"/>
          </w:tcPr>
          <w:p w14:paraId="50EC4A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22.α</w:t>
            </w:r>
          </w:p>
        </w:tc>
        <w:tc>
          <w:tcPr>
            <w:tcW w:w="2125" w:type="pct"/>
            <w:tcMar>
              <w:left w:w="57" w:type="dxa"/>
              <w:right w:w="57" w:type="dxa"/>
            </w:tcMar>
          </w:tcPr>
          <w:p w14:paraId="13E6F77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Αλληλεπικαλυπτόμενες λωρίδες από διαφανές πολυβυνιλοχλωρίδιο (</w:t>
            </w:r>
            <w:r w:rsidRPr="006A3033">
              <w:rPr>
                <w:rFonts w:eastAsia="Times New Roman" w:cstheme="minorHAnsi"/>
                <w:sz w:val="20"/>
                <w:szCs w:val="20"/>
                <w:lang w:val="en-US" w:eastAsia="zh-CN" w:bidi="hi-IN"/>
              </w:rPr>
              <w:t>PVC</w:t>
            </w:r>
            <w:r w:rsidRPr="006A3033">
              <w:rPr>
                <w:rFonts w:eastAsia="Times New Roman" w:cstheme="minorHAnsi"/>
                <w:sz w:val="20"/>
                <w:szCs w:val="20"/>
                <w:lang w:eastAsia="zh-CN" w:bidi="hi-IN"/>
              </w:rPr>
              <w:t>) ή άλλο κατάλληλο υλικό με μηχανισμό στερέωσης με ή χωρίς δυνατότητα κίνησης, από ανοξείδωτο χάλυβα, αλουμίνιο ή άλλο ανθεκτικό στη χρήση, τη διάβρωση και την υγρασία υλικό.</w:t>
            </w:r>
          </w:p>
        </w:tc>
        <w:tc>
          <w:tcPr>
            <w:tcW w:w="811" w:type="pct"/>
            <w:tcMar>
              <w:left w:w="57" w:type="dxa"/>
              <w:right w:w="57" w:type="dxa"/>
            </w:tcMar>
            <w:vAlign w:val="center"/>
          </w:tcPr>
          <w:p w14:paraId="1EB07CE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73B385B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91EF19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0044ACB" w14:textId="77777777" w:rsidTr="006A3033">
        <w:tc>
          <w:tcPr>
            <w:tcW w:w="440" w:type="pct"/>
            <w:shd w:val="clear" w:color="auto" w:fill="F2F2F2" w:themeFill="background1" w:themeFillShade="F2"/>
            <w:tcMar>
              <w:left w:w="0" w:type="dxa"/>
              <w:right w:w="0" w:type="dxa"/>
            </w:tcMar>
            <w:vAlign w:val="center"/>
          </w:tcPr>
          <w:p w14:paraId="23FB4F03"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23</w:t>
            </w:r>
          </w:p>
        </w:tc>
        <w:tc>
          <w:tcPr>
            <w:tcW w:w="2125" w:type="pct"/>
            <w:shd w:val="clear" w:color="auto" w:fill="F2F2F2" w:themeFill="background1" w:themeFillShade="F2"/>
            <w:tcMar>
              <w:left w:w="57" w:type="dxa"/>
              <w:right w:w="57" w:type="dxa"/>
            </w:tcMar>
          </w:tcPr>
          <w:p w14:paraId="7B12F92F"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val="en-US" w:eastAsia="zh-CN" w:bidi="hi-IN"/>
              </w:rPr>
            </w:pPr>
            <w:r w:rsidRPr="006A3033">
              <w:rPr>
                <w:rFonts w:eastAsia="Times New Roman" w:cstheme="minorHAnsi"/>
                <w:b/>
                <w:color w:val="000000"/>
                <w:sz w:val="20"/>
                <w:szCs w:val="20"/>
                <w:lang w:eastAsia="zh-CN"/>
              </w:rPr>
              <w:t>Πλήρης ψυκτικός Εξοπλισμός ψυγείου</w:t>
            </w:r>
            <w:r w:rsidRPr="006A3033">
              <w:rPr>
                <w:rFonts w:eastAsia="Times New Roman" w:cstheme="minorHAnsi"/>
                <w:b/>
                <w:bCs/>
                <w:sz w:val="20"/>
                <w:szCs w:val="20"/>
                <w:lang w:val="en-US" w:eastAsia="zh-CN" w:bidi="hi-IN"/>
              </w:rPr>
              <w:t>.</w:t>
            </w:r>
          </w:p>
        </w:tc>
        <w:tc>
          <w:tcPr>
            <w:tcW w:w="811" w:type="pct"/>
            <w:shd w:val="clear" w:color="auto" w:fill="F2F2F2" w:themeFill="background1" w:themeFillShade="F2"/>
            <w:tcMar>
              <w:left w:w="57" w:type="dxa"/>
              <w:right w:w="57" w:type="dxa"/>
            </w:tcMar>
            <w:vAlign w:val="center"/>
          </w:tcPr>
          <w:p w14:paraId="21EE6AC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5282FA9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5D3F90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C2CC230" w14:textId="77777777" w:rsidTr="006A3033">
        <w:tc>
          <w:tcPr>
            <w:tcW w:w="440" w:type="pct"/>
            <w:tcMar>
              <w:left w:w="0" w:type="dxa"/>
              <w:right w:w="0" w:type="dxa"/>
            </w:tcMar>
            <w:vAlign w:val="center"/>
          </w:tcPr>
          <w:p w14:paraId="2FB626C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23.α</w:t>
            </w:r>
          </w:p>
        </w:tc>
        <w:tc>
          <w:tcPr>
            <w:tcW w:w="2125" w:type="pct"/>
            <w:tcMar>
              <w:left w:w="57" w:type="dxa"/>
              <w:right w:w="57" w:type="dxa"/>
            </w:tcMar>
          </w:tcPr>
          <w:p w14:paraId="79F9D895" w14:textId="77777777" w:rsidR="006A3033" w:rsidRPr="006A3033" w:rsidRDefault="006A3033" w:rsidP="006A3033">
            <w:pPr>
              <w:autoSpaceDE w:val="0"/>
              <w:autoSpaceDN w:val="0"/>
              <w:adjustRightInd w:val="0"/>
              <w:spacing w:after="0" w:line="240" w:lineRule="auto"/>
              <w:jc w:val="both"/>
              <w:rPr>
                <w:rFonts w:eastAsia="Times New Roman" w:cstheme="minorHAnsi"/>
                <w:b/>
                <w:color w:val="000000"/>
                <w:sz w:val="20"/>
                <w:szCs w:val="20"/>
                <w:lang w:eastAsia="zh-CN"/>
              </w:rPr>
            </w:pPr>
            <w:r w:rsidRPr="006A3033">
              <w:rPr>
                <w:rFonts w:eastAsia="Times New Roman" w:cstheme="minorHAnsi"/>
                <w:bCs/>
                <w:sz w:val="20"/>
                <w:szCs w:val="20"/>
                <w:lang w:eastAsia="zh-CN" w:bidi="hi-IN"/>
              </w:rPr>
              <w:t>Σχεδιασμός και ισχύς κατάλληλα για την επίτευξη και αδιάλειπτη διατήρηση ελάχιστης σταθερής θερμοκρασίας 0</w:t>
            </w:r>
            <w:r w:rsidRPr="006A3033">
              <w:rPr>
                <w:rFonts w:eastAsia="Times New Roman" w:cstheme="minorHAnsi"/>
                <w:bCs/>
                <w:sz w:val="20"/>
                <w:szCs w:val="20"/>
                <w:vertAlign w:val="superscript"/>
                <w:lang w:eastAsia="zh-CN" w:bidi="hi-IN"/>
              </w:rPr>
              <w:t xml:space="preserve">ο </w:t>
            </w:r>
            <w:r w:rsidRPr="006A3033">
              <w:rPr>
                <w:rFonts w:eastAsia="Times New Roman" w:cstheme="minorHAnsi"/>
                <w:bCs/>
                <w:sz w:val="20"/>
                <w:szCs w:val="20"/>
                <w:lang w:val="en-US" w:eastAsia="zh-CN" w:bidi="hi-IN"/>
              </w:rPr>
              <w:t>C</w:t>
            </w:r>
            <w:r w:rsidRPr="006A3033">
              <w:rPr>
                <w:rFonts w:eastAsia="Times New Roman" w:cstheme="minorHAnsi"/>
                <w:bCs/>
                <w:sz w:val="20"/>
                <w:szCs w:val="20"/>
                <w:lang w:eastAsia="zh-CN" w:bidi="hi-IN"/>
              </w:rPr>
              <w:t xml:space="preserve"> και υγρασίας 65-85 % εντός του ψυχόμενου χώρου, ανεξαρτήτως των εξωτερικών συνθηκών.</w:t>
            </w:r>
          </w:p>
        </w:tc>
        <w:tc>
          <w:tcPr>
            <w:tcW w:w="811" w:type="pct"/>
            <w:tcMar>
              <w:left w:w="57" w:type="dxa"/>
              <w:right w:w="57" w:type="dxa"/>
            </w:tcMar>
            <w:vAlign w:val="center"/>
          </w:tcPr>
          <w:p w14:paraId="00F6D2D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803BF7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2D478D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5EA344C" w14:textId="77777777" w:rsidTr="006A3033">
        <w:tc>
          <w:tcPr>
            <w:tcW w:w="440" w:type="pct"/>
            <w:tcMar>
              <w:left w:w="0" w:type="dxa"/>
              <w:right w:w="0" w:type="dxa"/>
            </w:tcMar>
            <w:vAlign w:val="center"/>
          </w:tcPr>
          <w:p w14:paraId="2C2260C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23.β</w:t>
            </w:r>
          </w:p>
        </w:tc>
        <w:tc>
          <w:tcPr>
            <w:tcW w:w="2125" w:type="pct"/>
            <w:tcMar>
              <w:left w:w="57" w:type="dxa"/>
              <w:right w:w="57" w:type="dxa"/>
            </w:tcMar>
          </w:tcPr>
          <w:p w14:paraId="3DE7E572" w14:textId="77777777" w:rsidR="006A3033" w:rsidRPr="006A3033" w:rsidRDefault="006A3033" w:rsidP="006A3033">
            <w:pPr>
              <w:autoSpaceDE w:val="0"/>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Λειτουργία απόψυξης.</w:t>
            </w:r>
          </w:p>
        </w:tc>
        <w:tc>
          <w:tcPr>
            <w:tcW w:w="811" w:type="pct"/>
            <w:tcMar>
              <w:left w:w="57" w:type="dxa"/>
              <w:right w:w="57" w:type="dxa"/>
            </w:tcMar>
            <w:vAlign w:val="center"/>
          </w:tcPr>
          <w:p w14:paraId="045A2BD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251BB3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488F9F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12828D8" w14:textId="77777777" w:rsidTr="006A3033">
        <w:tc>
          <w:tcPr>
            <w:tcW w:w="440" w:type="pct"/>
            <w:tcMar>
              <w:left w:w="0" w:type="dxa"/>
              <w:right w:w="0" w:type="dxa"/>
            </w:tcMar>
            <w:vAlign w:val="center"/>
          </w:tcPr>
          <w:p w14:paraId="34E530F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23.γ</w:t>
            </w:r>
          </w:p>
        </w:tc>
        <w:tc>
          <w:tcPr>
            <w:tcW w:w="2125" w:type="pct"/>
            <w:tcMar>
              <w:left w:w="57" w:type="dxa"/>
              <w:right w:w="57" w:type="dxa"/>
            </w:tcMar>
          </w:tcPr>
          <w:p w14:paraId="57940FD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bCs/>
                <w:sz w:val="20"/>
                <w:szCs w:val="20"/>
                <w:lang w:eastAsia="zh-CN" w:bidi="hi-IN"/>
              </w:rPr>
              <w:t>Ψηφιακό θερμόμετρο σφάλματος ≤ 1</w:t>
            </w:r>
            <w:r w:rsidRPr="006A3033">
              <w:rPr>
                <w:rFonts w:eastAsia="Times New Roman" w:cstheme="minorHAnsi"/>
                <w:bCs/>
                <w:sz w:val="20"/>
                <w:szCs w:val="20"/>
                <w:vertAlign w:val="superscript"/>
                <w:lang w:eastAsia="zh-CN" w:bidi="hi-IN"/>
              </w:rPr>
              <w:t xml:space="preserve"> ο</w:t>
            </w:r>
            <w:r w:rsidRPr="006A3033">
              <w:rPr>
                <w:rFonts w:eastAsia="Times New Roman" w:cstheme="minorHAnsi"/>
                <w:bCs/>
                <w:sz w:val="20"/>
                <w:szCs w:val="20"/>
                <w:lang w:val="en-US" w:eastAsia="zh-CN" w:bidi="hi-IN"/>
              </w:rPr>
              <w:t>C</w:t>
            </w:r>
            <w:r w:rsidRPr="006A3033">
              <w:rPr>
                <w:rFonts w:eastAsia="Times New Roman" w:cstheme="minorHAnsi"/>
                <w:bCs/>
                <w:sz w:val="20"/>
                <w:szCs w:val="20"/>
                <w:lang w:eastAsia="zh-CN" w:bidi="hi-IN"/>
              </w:rPr>
              <w:t xml:space="preserve"> με δυνατότητα καταγραφής ανά 15 </w:t>
            </w:r>
            <w:r w:rsidRPr="006A3033">
              <w:rPr>
                <w:rFonts w:eastAsia="Times New Roman" w:cstheme="minorHAnsi"/>
                <w:bCs/>
                <w:sz w:val="20"/>
                <w:szCs w:val="20"/>
                <w:lang w:val="en-US" w:eastAsia="zh-CN" w:bidi="hi-IN"/>
              </w:rPr>
              <w:t>min</w:t>
            </w:r>
            <w:r w:rsidRPr="006A3033">
              <w:rPr>
                <w:rFonts w:eastAsia="Times New Roman" w:cstheme="minorHAnsi"/>
                <w:bCs/>
                <w:sz w:val="20"/>
                <w:szCs w:val="20"/>
                <w:lang w:eastAsia="zh-CN" w:bidi="hi-IN"/>
              </w:rPr>
              <w:t xml:space="preserve"> τουλάχιστον &amp; ένδειξη υπέρβασης ορίων (</w:t>
            </w:r>
            <w:r w:rsidRPr="006A3033">
              <w:rPr>
                <w:rFonts w:eastAsia="Times New Roman" w:cstheme="minorHAnsi"/>
                <w:bCs/>
                <w:sz w:val="20"/>
                <w:szCs w:val="20"/>
                <w:lang w:val="en-US" w:eastAsia="zh-CN" w:bidi="hi-IN"/>
              </w:rPr>
              <w:t>alarm</w:t>
            </w:r>
            <w:r w:rsidRPr="006A3033">
              <w:rPr>
                <w:rFonts w:eastAsia="Times New Roman" w:cstheme="minorHAnsi"/>
                <w:bCs/>
                <w:sz w:val="20"/>
                <w:szCs w:val="20"/>
                <w:lang w:eastAsia="zh-CN" w:bidi="hi-IN"/>
              </w:rPr>
              <w:t>).</w:t>
            </w:r>
          </w:p>
        </w:tc>
        <w:tc>
          <w:tcPr>
            <w:tcW w:w="811" w:type="pct"/>
            <w:tcMar>
              <w:left w:w="57" w:type="dxa"/>
              <w:right w:w="57" w:type="dxa"/>
            </w:tcMar>
            <w:vAlign w:val="center"/>
          </w:tcPr>
          <w:p w14:paraId="6630164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DD3689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260A86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D8234A8" w14:textId="77777777" w:rsidTr="006A3033">
        <w:tc>
          <w:tcPr>
            <w:tcW w:w="440" w:type="pct"/>
            <w:tcMar>
              <w:left w:w="0" w:type="dxa"/>
              <w:right w:w="0" w:type="dxa"/>
            </w:tcMar>
            <w:vAlign w:val="center"/>
          </w:tcPr>
          <w:p w14:paraId="1CB3A24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23.δ</w:t>
            </w:r>
          </w:p>
        </w:tc>
        <w:tc>
          <w:tcPr>
            <w:tcW w:w="2125" w:type="pct"/>
            <w:tcMar>
              <w:left w:w="57" w:type="dxa"/>
              <w:right w:w="57" w:type="dxa"/>
            </w:tcMar>
          </w:tcPr>
          <w:p w14:paraId="3264BC3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bCs/>
                <w:sz w:val="20"/>
                <w:szCs w:val="20"/>
                <w:lang w:eastAsia="zh-CN" w:bidi="hi-IN"/>
              </w:rPr>
              <w:t>Ψυκτικό κύκλωμα, υγρά &amp; λιπαντικά σύμφωνα με τη νομοθεσία &amp; τα ισχύοντα πρότυπα (</w:t>
            </w:r>
            <w:r w:rsidRPr="006A3033">
              <w:rPr>
                <w:rFonts w:eastAsia="Times New Roman" w:cstheme="minorHAnsi"/>
                <w:bCs/>
                <w:i/>
                <w:color w:val="0000FF"/>
                <w:sz w:val="20"/>
                <w:szCs w:val="20"/>
                <w:lang w:eastAsia="zh-CN" w:bidi="hi-IN"/>
              </w:rPr>
              <w:t xml:space="preserve">BS/DIN EN 378-1:2016, BS/DIN EN 378-2:2016, BS/DIN EN 378-3:2016, BS/DIN EN 378-4:2016+A1:2019,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12284:2003,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13136:2013+</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1:2018,</w:t>
            </w:r>
            <w:r w:rsidRPr="006A3033">
              <w:rPr>
                <w:rFonts w:eastAsia="Times New Roman" w:cstheme="minorHAnsi"/>
                <w:bCs/>
                <w:i/>
                <w:color w:val="0000FF"/>
                <w:sz w:val="20"/>
                <w:szCs w:val="20"/>
                <w:lang w:eastAsia="zh-CN" w:bidi="hi-IN"/>
              </w:rPr>
              <w:t xml:space="preserve"> BS/DIN EN 14276-1:2006+A1:2011,  BS/DIN EN 14276-2:2007+A1:2011</w:t>
            </w:r>
            <w:r w:rsidRPr="006A3033">
              <w:rPr>
                <w:rFonts w:eastAsia="Times New Roman" w:cstheme="minorHAnsi"/>
                <w:bCs/>
                <w:sz w:val="20"/>
                <w:szCs w:val="20"/>
                <w:lang w:eastAsia="zh-CN" w:bidi="hi-IN"/>
              </w:rPr>
              <w:t>)</w:t>
            </w:r>
            <w:r w:rsidRPr="006A3033">
              <w:rPr>
                <w:rFonts w:eastAsia="Times New Roman" w:cstheme="minorHAnsi"/>
                <w:sz w:val="20"/>
                <w:szCs w:val="20"/>
                <w:lang w:eastAsia="zh-CN"/>
              </w:rPr>
              <w:t xml:space="preserve"> </w:t>
            </w:r>
            <w:r w:rsidRPr="006A3033">
              <w:rPr>
                <w:rFonts w:eastAsia="Times New Roman" w:cstheme="minorHAnsi"/>
                <w:bCs/>
                <w:sz w:val="20"/>
                <w:szCs w:val="20"/>
                <w:lang w:eastAsia="zh-CN" w:bidi="hi-IN"/>
              </w:rPr>
              <w:t>Το χρησιμοποιούμενο ψυκτικό μέσο θα πρέπει να είναι εγκεκριμένο, νέας γενιάς, με χαμηλό δυναμικό καταστροφής του όζοντος (Ozone Depletion Potential - ODP) και χαμηλό δυναμικό υπερθέρμανσης του πλανήτη (Global Warming Potential - GWP).</w:t>
            </w:r>
          </w:p>
        </w:tc>
        <w:tc>
          <w:tcPr>
            <w:tcW w:w="811" w:type="pct"/>
            <w:tcMar>
              <w:left w:w="57" w:type="dxa"/>
              <w:right w:w="57" w:type="dxa"/>
            </w:tcMar>
            <w:vAlign w:val="center"/>
          </w:tcPr>
          <w:p w14:paraId="5D95FFB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E8113D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8E2BD3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A93EB8A" w14:textId="77777777" w:rsidTr="006A3033">
        <w:tc>
          <w:tcPr>
            <w:tcW w:w="440" w:type="pct"/>
            <w:tcMar>
              <w:left w:w="0" w:type="dxa"/>
              <w:right w:w="0" w:type="dxa"/>
            </w:tcMar>
            <w:vAlign w:val="center"/>
          </w:tcPr>
          <w:p w14:paraId="172B020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23.ε</w:t>
            </w:r>
          </w:p>
        </w:tc>
        <w:tc>
          <w:tcPr>
            <w:tcW w:w="2125" w:type="pct"/>
            <w:tcMar>
              <w:left w:w="57" w:type="dxa"/>
              <w:right w:w="57" w:type="dxa"/>
            </w:tcMar>
          </w:tcPr>
          <w:p w14:paraId="67F976B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Ηλεκτρικός εξοπλισμός</w:t>
            </w:r>
            <w:r w:rsidRPr="006A3033">
              <w:rPr>
                <w:rFonts w:eastAsia="Times New Roman" w:cstheme="minorHAnsi"/>
                <w:i/>
                <w:sz w:val="20"/>
                <w:szCs w:val="20"/>
                <w:lang w:eastAsia="zh-CN" w:bidi="hi-IN"/>
              </w:rPr>
              <w:t xml:space="preserve"> </w:t>
            </w:r>
            <w:r w:rsidRPr="006A3033">
              <w:rPr>
                <w:rFonts w:eastAsia="Times New Roman" w:cstheme="minorHAnsi"/>
                <w:sz w:val="20"/>
                <w:szCs w:val="20"/>
                <w:lang w:eastAsia="zh-CN" w:bidi="hi-IN"/>
              </w:rPr>
              <w:t xml:space="preserve">κατά </w:t>
            </w:r>
            <w:r w:rsidRPr="006A3033">
              <w:rPr>
                <w:rFonts w:eastAsia="Times New Roman" w:cstheme="minorHAnsi"/>
                <w:i/>
                <w:color w:val="0000FF"/>
                <w:sz w:val="20"/>
                <w:szCs w:val="20"/>
                <w:lang w:eastAsia="zh-CN" w:bidi="hi-IN"/>
              </w:rPr>
              <w:t>BS EN/IEC 60204-1:2018</w:t>
            </w:r>
            <w:r w:rsidRPr="006A3033">
              <w:rPr>
                <w:rFonts w:eastAsia="Times New Roman" w:cstheme="minorHAnsi"/>
                <w:sz w:val="20"/>
                <w:szCs w:val="20"/>
                <w:lang w:eastAsia="zh-CN" w:bidi="hi-IN"/>
              </w:rPr>
              <w:t xml:space="preserve">, </w:t>
            </w:r>
            <w:r w:rsidRPr="006A3033">
              <w:rPr>
                <w:rFonts w:eastAsia="Times New Roman" w:cstheme="minorHAnsi"/>
                <w:sz w:val="20"/>
                <w:szCs w:val="20"/>
                <w:lang w:eastAsia="zh-CN"/>
              </w:rPr>
              <w:t xml:space="preserve">επίπεδο προστασίας </w:t>
            </w:r>
            <w:r w:rsidRPr="006A3033">
              <w:rPr>
                <w:rFonts w:eastAsia="Times New Roman" w:cstheme="minorHAnsi"/>
                <w:sz w:val="20"/>
                <w:szCs w:val="20"/>
                <w:lang w:val="en-US" w:eastAsia="zh-CN"/>
              </w:rPr>
              <w:t>IP</w:t>
            </w:r>
            <w:r w:rsidRPr="006A3033">
              <w:rPr>
                <w:rFonts w:eastAsia="Times New Roman" w:cstheme="minorHAnsi"/>
                <w:sz w:val="20"/>
                <w:szCs w:val="20"/>
                <w:lang w:eastAsia="zh-CN"/>
              </w:rPr>
              <w:t xml:space="preserve"> </w:t>
            </w:r>
            <w:r w:rsidRPr="006A3033">
              <w:rPr>
                <w:rFonts w:eastAsia="Times New Roman" w:cstheme="minorHAnsi"/>
                <w:sz w:val="20"/>
                <w:szCs w:val="20"/>
                <w:lang w:val="en-US" w:eastAsia="zh-CN"/>
              </w:rPr>
              <w:t>X</w:t>
            </w:r>
            <w:r w:rsidRPr="006A3033">
              <w:rPr>
                <w:rFonts w:eastAsia="Times New Roman" w:cstheme="minorHAnsi"/>
                <w:sz w:val="20"/>
                <w:szCs w:val="20"/>
                <w:lang w:eastAsia="zh-CN"/>
              </w:rPr>
              <w:t>4, με αυτό-ματη και χειροκίνητη επιλογή ψύξης</w:t>
            </w:r>
            <w:r w:rsidRPr="006A3033">
              <w:rPr>
                <w:rFonts w:eastAsia="Times New Roman" w:cstheme="minorHAnsi"/>
                <w:color w:val="000000"/>
                <w:sz w:val="20"/>
                <w:szCs w:val="20"/>
                <w:lang w:eastAsia="zh-CN"/>
              </w:rPr>
              <w:t xml:space="preserve"> με δυνατότητα ρύθμισης της θερμοκρασίας ψύξης ανά </w:t>
            </w:r>
            <w:r w:rsidRPr="006A3033">
              <w:rPr>
                <w:rFonts w:eastAsia="Times New Roman" w:cstheme="minorHAnsi"/>
                <w:bCs/>
                <w:sz w:val="20"/>
                <w:szCs w:val="20"/>
                <w:lang w:eastAsia="zh-CN" w:bidi="hi-IN"/>
              </w:rPr>
              <w:t>1</w:t>
            </w:r>
            <w:r w:rsidRPr="006A3033">
              <w:rPr>
                <w:rFonts w:eastAsia="Times New Roman" w:cstheme="minorHAnsi"/>
                <w:bCs/>
                <w:sz w:val="20"/>
                <w:szCs w:val="20"/>
                <w:vertAlign w:val="superscript"/>
                <w:lang w:eastAsia="zh-CN" w:bidi="hi-IN"/>
              </w:rPr>
              <w:t xml:space="preserve">ο </w:t>
            </w:r>
            <w:r w:rsidRPr="006A3033">
              <w:rPr>
                <w:rFonts w:eastAsia="Times New Roman" w:cstheme="minorHAnsi"/>
                <w:bCs/>
                <w:sz w:val="20"/>
                <w:szCs w:val="20"/>
                <w:lang w:val="en-US" w:eastAsia="zh-CN" w:bidi="hi-IN"/>
              </w:rPr>
              <w:t>C</w:t>
            </w:r>
            <w:r w:rsidRPr="006A3033">
              <w:rPr>
                <w:rFonts w:eastAsia="Times New Roman" w:cstheme="minorHAnsi"/>
                <w:bCs/>
                <w:sz w:val="20"/>
                <w:szCs w:val="20"/>
                <w:lang w:eastAsia="zh-CN" w:bidi="hi-IN"/>
              </w:rPr>
              <w:t>.</w:t>
            </w:r>
          </w:p>
        </w:tc>
        <w:tc>
          <w:tcPr>
            <w:tcW w:w="811" w:type="pct"/>
            <w:tcMar>
              <w:left w:w="57" w:type="dxa"/>
              <w:right w:w="57" w:type="dxa"/>
            </w:tcMar>
            <w:vAlign w:val="center"/>
          </w:tcPr>
          <w:p w14:paraId="684C692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66BD89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261BCC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370E745" w14:textId="77777777" w:rsidTr="006A3033">
        <w:tc>
          <w:tcPr>
            <w:tcW w:w="440" w:type="pct"/>
            <w:tcMar>
              <w:left w:w="0" w:type="dxa"/>
              <w:right w:w="0" w:type="dxa"/>
            </w:tcMar>
            <w:vAlign w:val="center"/>
          </w:tcPr>
          <w:p w14:paraId="17C017C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23.στ</w:t>
            </w:r>
          </w:p>
        </w:tc>
        <w:tc>
          <w:tcPr>
            <w:tcW w:w="2125" w:type="pct"/>
            <w:tcMar>
              <w:left w:w="57" w:type="dxa"/>
              <w:right w:w="57" w:type="dxa"/>
            </w:tcMar>
          </w:tcPr>
          <w:p w14:paraId="3F5C130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color w:val="000000"/>
                <w:sz w:val="20"/>
                <w:szCs w:val="20"/>
                <w:lang w:eastAsia="zh-CN"/>
              </w:rPr>
              <w:t>Ομοιόμορφη κατανομή ρεύματος αέρα</w:t>
            </w:r>
            <w:r w:rsidRPr="006A3033">
              <w:rPr>
                <w:rFonts w:eastAsia="Times New Roman" w:cstheme="minorHAnsi"/>
                <w:color w:val="000000"/>
                <w:sz w:val="20"/>
                <w:szCs w:val="20"/>
                <w:lang w:val="en-US" w:eastAsia="zh-CN"/>
              </w:rPr>
              <w:t>.</w:t>
            </w:r>
          </w:p>
        </w:tc>
        <w:tc>
          <w:tcPr>
            <w:tcW w:w="811" w:type="pct"/>
            <w:tcMar>
              <w:left w:w="57" w:type="dxa"/>
              <w:right w:w="57" w:type="dxa"/>
            </w:tcMar>
            <w:vAlign w:val="center"/>
          </w:tcPr>
          <w:p w14:paraId="4A525A5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461A0C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0623AA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197CFB7" w14:textId="77777777" w:rsidTr="006A3033">
        <w:tc>
          <w:tcPr>
            <w:tcW w:w="440" w:type="pct"/>
            <w:tcMar>
              <w:left w:w="0" w:type="dxa"/>
              <w:right w:w="0" w:type="dxa"/>
            </w:tcMar>
            <w:vAlign w:val="center"/>
          </w:tcPr>
          <w:p w14:paraId="6D650A4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23.ζ</w:t>
            </w:r>
          </w:p>
        </w:tc>
        <w:tc>
          <w:tcPr>
            <w:tcW w:w="2125" w:type="pct"/>
            <w:tcMar>
              <w:left w:w="57" w:type="dxa"/>
              <w:right w:w="57" w:type="dxa"/>
            </w:tcMar>
          </w:tcPr>
          <w:p w14:paraId="5848E358"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val="en-US" w:eastAsia="zh-CN" w:bidi="hi-IN"/>
              </w:rPr>
            </w:pPr>
            <w:r w:rsidRPr="006A3033">
              <w:rPr>
                <w:rFonts w:eastAsia="Times New Roman" w:cstheme="minorHAnsi"/>
                <w:bCs/>
                <w:sz w:val="20"/>
                <w:szCs w:val="20"/>
                <w:lang w:eastAsia="zh-CN" w:bidi="hi-IN"/>
              </w:rPr>
              <w:t>Συμμόρφωση</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με</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τις</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Οδηγίες</w:t>
            </w:r>
            <w:r w:rsidRPr="006A3033">
              <w:rPr>
                <w:rFonts w:eastAsia="Times New Roman" w:cstheme="minorHAnsi"/>
                <w:bCs/>
                <w:sz w:val="20"/>
                <w:szCs w:val="20"/>
                <w:lang w:val="en-US" w:eastAsia="zh-CN" w:bidi="hi-IN"/>
              </w:rPr>
              <w:t xml:space="preserve"> EMC, RoHS </w:t>
            </w:r>
            <w:r w:rsidRPr="006A3033">
              <w:rPr>
                <w:rFonts w:eastAsia="Times New Roman" w:cstheme="minorHAnsi"/>
                <w:bCs/>
                <w:sz w:val="20"/>
                <w:szCs w:val="20"/>
                <w:lang w:eastAsia="zh-CN" w:bidi="hi-IN"/>
              </w:rPr>
              <w:t>και</w:t>
            </w:r>
            <w:r w:rsidRPr="006A3033">
              <w:rPr>
                <w:rFonts w:eastAsia="Times New Roman" w:cstheme="minorHAnsi"/>
                <w:bCs/>
                <w:sz w:val="20"/>
                <w:szCs w:val="20"/>
                <w:lang w:val="en-US" w:eastAsia="zh-CN" w:bidi="hi-IN"/>
              </w:rPr>
              <w:t xml:space="preserve"> Pressure Equipment Directive – PED.</w:t>
            </w:r>
          </w:p>
        </w:tc>
        <w:tc>
          <w:tcPr>
            <w:tcW w:w="811" w:type="pct"/>
            <w:tcMar>
              <w:left w:w="57" w:type="dxa"/>
              <w:right w:w="57" w:type="dxa"/>
            </w:tcMar>
            <w:vAlign w:val="center"/>
          </w:tcPr>
          <w:p w14:paraId="7F4689C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021475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p>
        </w:tc>
        <w:tc>
          <w:tcPr>
            <w:tcW w:w="812" w:type="pct"/>
            <w:tcMar>
              <w:left w:w="57" w:type="dxa"/>
              <w:right w:w="57" w:type="dxa"/>
            </w:tcMar>
            <w:vAlign w:val="center"/>
          </w:tcPr>
          <w:p w14:paraId="27BB256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p>
        </w:tc>
      </w:tr>
      <w:tr w:rsidR="006A3033" w:rsidRPr="006A3033" w14:paraId="5052601C" w14:textId="77777777" w:rsidTr="006A3033">
        <w:tc>
          <w:tcPr>
            <w:tcW w:w="440" w:type="pct"/>
            <w:tcMar>
              <w:left w:w="0" w:type="dxa"/>
              <w:right w:w="0" w:type="dxa"/>
            </w:tcMar>
            <w:vAlign w:val="center"/>
          </w:tcPr>
          <w:p w14:paraId="480888C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23.η</w:t>
            </w:r>
          </w:p>
        </w:tc>
        <w:tc>
          <w:tcPr>
            <w:tcW w:w="2125" w:type="pct"/>
            <w:tcMar>
              <w:left w:w="57" w:type="dxa"/>
              <w:right w:w="57" w:type="dxa"/>
            </w:tcMar>
          </w:tcPr>
          <w:p w14:paraId="0A7335D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00E48DB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B1E33F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p>
        </w:tc>
        <w:tc>
          <w:tcPr>
            <w:tcW w:w="812" w:type="pct"/>
            <w:tcMar>
              <w:left w:w="57" w:type="dxa"/>
              <w:right w:w="57" w:type="dxa"/>
            </w:tcMar>
            <w:vAlign w:val="center"/>
          </w:tcPr>
          <w:p w14:paraId="30BCA6A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val="en-US" w:eastAsia="el-GR"/>
              </w:rPr>
            </w:pPr>
          </w:p>
        </w:tc>
      </w:tr>
      <w:tr w:rsidR="006A3033" w:rsidRPr="006A3033" w14:paraId="7F8D7F83" w14:textId="77777777" w:rsidTr="006A3033">
        <w:tc>
          <w:tcPr>
            <w:tcW w:w="440" w:type="pct"/>
            <w:shd w:val="clear" w:color="auto" w:fill="F2F2F2" w:themeFill="background1" w:themeFillShade="F2"/>
            <w:tcMar>
              <w:left w:w="0" w:type="dxa"/>
              <w:right w:w="0" w:type="dxa"/>
            </w:tcMar>
            <w:vAlign w:val="center"/>
          </w:tcPr>
          <w:p w14:paraId="033DED4A"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24</w:t>
            </w:r>
          </w:p>
        </w:tc>
        <w:tc>
          <w:tcPr>
            <w:tcW w:w="2125" w:type="pct"/>
            <w:shd w:val="clear" w:color="auto" w:fill="F2F2F2" w:themeFill="background1" w:themeFillShade="F2"/>
            <w:tcMar>
              <w:left w:w="57" w:type="dxa"/>
              <w:right w:w="57" w:type="dxa"/>
            </w:tcMar>
            <w:vAlign w:val="center"/>
          </w:tcPr>
          <w:p w14:paraId="79C4DE8F" w14:textId="77777777" w:rsidR="006A3033" w:rsidRPr="006A3033" w:rsidRDefault="006A3033" w:rsidP="006A3033">
            <w:pPr>
              <w:suppressAutoHyphens/>
              <w:spacing w:after="0" w:line="240" w:lineRule="auto"/>
              <w:jc w:val="both"/>
              <w:rPr>
                <w:rFonts w:eastAsia="Times New Roman" w:cstheme="minorHAnsi"/>
                <w:b/>
                <w:color w:val="000000"/>
                <w:sz w:val="20"/>
                <w:szCs w:val="20"/>
                <w:lang w:eastAsia="zh-CN"/>
              </w:rPr>
            </w:pPr>
            <w:r w:rsidRPr="006A3033">
              <w:rPr>
                <w:rFonts w:eastAsia="Times New Roman" w:cstheme="minorHAnsi"/>
                <w:b/>
                <w:color w:val="000000"/>
                <w:sz w:val="20"/>
                <w:szCs w:val="20"/>
                <w:lang w:eastAsia="zh-CN"/>
              </w:rPr>
              <w:t>Ψυκτικός εξοπλισμός θαλάμου ωρίμανσης.</w:t>
            </w:r>
          </w:p>
        </w:tc>
        <w:tc>
          <w:tcPr>
            <w:tcW w:w="811" w:type="pct"/>
            <w:shd w:val="clear" w:color="auto" w:fill="F2F2F2" w:themeFill="background1" w:themeFillShade="F2"/>
            <w:tcMar>
              <w:left w:w="57" w:type="dxa"/>
              <w:right w:w="57" w:type="dxa"/>
            </w:tcMar>
            <w:vAlign w:val="center"/>
          </w:tcPr>
          <w:p w14:paraId="109B1A6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94F9A2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DDAD79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A168363" w14:textId="77777777" w:rsidTr="006A3033">
        <w:tc>
          <w:tcPr>
            <w:tcW w:w="440" w:type="pct"/>
            <w:tcMar>
              <w:left w:w="0" w:type="dxa"/>
              <w:right w:w="0" w:type="dxa"/>
            </w:tcMar>
            <w:vAlign w:val="center"/>
          </w:tcPr>
          <w:p w14:paraId="7261C5B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24.α</w:t>
            </w:r>
          </w:p>
        </w:tc>
        <w:tc>
          <w:tcPr>
            <w:tcW w:w="2125" w:type="pct"/>
            <w:tcMar>
              <w:left w:w="57" w:type="dxa"/>
              <w:right w:w="57" w:type="dxa"/>
            </w:tcMar>
          </w:tcPr>
          <w:p w14:paraId="2BE9EFF1" w14:textId="77777777" w:rsidR="006A3033" w:rsidRPr="006A3033" w:rsidRDefault="006A3033" w:rsidP="006A3033">
            <w:pPr>
              <w:autoSpaceDE w:val="0"/>
              <w:autoSpaceDN w:val="0"/>
              <w:adjustRightInd w:val="0"/>
              <w:spacing w:after="0" w:line="240" w:lineRule="auto"/>
              <w:jc w:val="both"/>
              <w:rPr>
                <w:rFonts w:eastAsia="Times New Roman" w:cstheme="minorHAnsi"/>
                <w:b/>
                <w:color w:val="000000"/>
                <w:sz w:val="20"/>
                <w:szCs w:val="20"/>
                <w:lang w:eastAsia="zh-CN"/>
              </w:rPr>
            </w:pPr>
            <w:r w:rsidRPr="006A3033">
              <w:rPr>
                <w:rFonts w:eastAsia="Times New Roman" w:cstheme="minorHAnsi"/>
                <w:bCs/>
                <w:sz w:val="20"/>
                <w:szCs w:val="20"/>
                <w:lang w:eastAsia="zh-CN" w:bidi="hi-IN"/>
              </w:rPr>
              <w:t>Σχεδιασμός και ισχύς κατάλληλα για την επί-τευξη και αδιάλειπτη διατήρηση ελάχιστης σταθερής θερμοκρασίας 0</w:t>
            </w:r>
            <w:r w:rsidRPr="006A3033">
              <w:rPr>
                <w:rFonts w:eastAsia="Times New Roman" w:cstheme="minorHAnsi"/>
                <w:bCs/>
                <w:sz w:val="20"/>
                <w:szCs w:val="20"/>
                <w:vertAlign w:val="superscript"/>
                <w:lang w:eastAsia="zh-CN" w:bidi="hi-IN"/>
              </w:rPr>
              <w:t xml:space="preserve">ο </w:t>
            </w:r>
            <w:r w:rsidRPr="006A3033">
              <w:rPr>
                <w:rFonts w:eastAsia="Times New Roman" w:cstheme="minorHAnsi"/>
                <w:bCs/>
                <w:sz w:val="20"/>
                <w:szCs w:val="20"/>
                <w:lang w:val="en-US" w:eastAsia="zh-CN" w:bidi="hi-IN"/>
              </w:rPr>
              <w:t>C</w:t>
            </w:r>
            <w:r w:rsidRPr="006A3033">
              <w:rPr>
                <w:rFonts w:eastAsia="Times New Roman" w:cstheme="minorHAnsi"/>
                <w:bCs/>
                <w:sz w:val="20"/>
                <w:szCs w:val="20"/>
                <w:lang w:eastAsia="zh-CN" w:bidi="hi-IN"/>
              </w:rPr>
              <w:t xml:space="preserve"> και υγρασίας 65-85 % εντός του ψυχόμενου χώρου, ανεξαρτήτως των εξωτερικών συνθηκών.</w:t>
            </w:r>
          </w:p>
        </w:tc>
        <w:tc>
          <w:tcPr>
            <w:tcW w:w="811" w:type="pct"/>
            <w:tcMar>
              <w:left w:w="57" w:type="dxa"/>
              <w:right w:w="57" w:type="dxa"/>
            </w:tcMar>
            <w:vAlign w:val="center"/>
          </w:tcPr>
          <w:p w14:paraId="48A6C5E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102B7C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05077F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9829AFC" w14:textId="77777777" w:rsidTr="006A3033">
        <w:tc>
          <w:tcPr>
            <w:tcW w:w="440" w:type="pct"/>
            <w:tcMar>
              <w:left w:w="0" w:type="dxa"/>
              <w:right w:w="0" w:type="dxa"/>
            </w:tcMar>
            <w:vAlign w:val="center"/>
          </w:tcPr>
          <w:p w14:paraId="5CBB4C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24.β</w:t>
            </w:r>
          </w:p>
        </w:tc>
        <w:tc>
          <w:tcPr>
            <w:tcW w:w="2125" w:type="pct"/>
            <w:tcMar>
              <w:left w:w="57" w:type="dxa"/>
              <w:right w:w="57" w:type="dxa"/>
            </w:tcMar>
          </w:tcPr>
          <w:p w14:paraId="18671533" w14:textId="77777777" w:rsidR="006A3033" w:rsidRPr="006A3033" w:rsidRDefault="006A3033" w:rsidP="006A3033">
            <w:pPr>
              <w:autoSpaceDE w:val="0"/>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Λειτουργία απόψυξης.</w:t>
            </w:r>
          </w:p>
        </w:tc>
        <w:tc>
          <w:tcPr>
            <w:tcW w:w="811" w:type="pct"/>
            <w:tcMar>
              <w:left w:w="57" w:type="dxa"/>
              <w:right w:w="57" w:type="dxa"/>
            </w:tcMar>
            <w:vAlign w:val="center"/>
          </w:tcPr>
          <w:p w14:paraId="45A502B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6671C3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CB2917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5ED57F9" w14:textId="77777777" w:rsidTr="006A3033">
        <w:tc>
          <w:tcPr>
            <w:tcW w:w="440" w:type="pct"/>
            <w:tcMar>
              <w:left w:w="0" w:type="dxa"/>
              <w:right w:w="0" w:type="dxa"/>
            </w:tcMar>
            <w:vAlign w:val="center"/>
          </w:tcPr>
          <w:p w14:paraId="72805D7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24.γ</w:t>
            </w:r>
          </w:p>
        </w:tc>
        <w:tc>
          <w:tcPr>
            <w:tcW w:w="2125" w:type="pct"/>
            <w:tcMar>
              <w:left w:w="57" w:type="dxa"/>
              <w:right w:w="57" w:type="dxa"/>
            </w:tcMar>
          </w:tcPr>
          <w:p w14:paraId="418F30C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bCs/>
                <w:sz w:val="20"/>
                <w:szCs w:val="20"/>
                <w:lang w:eastAsia="zh-CN" w:bidi="hi-IN"/>
              </w:rPr>
              <w:t>Ψηφιακό θερμόμετρο σφάλματος ≤ 1</w:t>
            </w:r>
            <w:r w:rsidRPr="006A3033">
              <w:rPr>
                <w:rFonts w:eastAsia="Times New Roman" w:cstheme="minorHAnsi"/>
                <w:bCs/>
                <w:sz w:val="20"/>
                <w:szCs w:val="20"/>
                <w:vertAlign w:val="superscript"/>
                <w:lang w:eastAsia="zh-CN" w:bidi="hi-IN"/>
              </w:rPr>
              <w:t xml:space="preserve"> ο</w:t>
            </w:r>
            <w:r w:rsidRPr="006A3033">
              <w:rPr>
                <w:rFonts w:eastAsia="Times New Roman" w:cstheme="minorHAnsi"/>
                <w:bCs/>
                <w:sz w:val="20"/>
                <w:szCs w:val="20"/>
                <w:lang w:val="en-US" w:eastAsia="zh-CN" w:bidi="hi-IN"/>
              </w:rPr>
              <w:t>C</w:t>
            </w:r>
            <w:r w:rsidRPr="006A3033">
              <w:rPr>
                <w:rFonts w:eastAsia="Times New Roman" w:cstheme="minorHAnsi"/>
                <w:bCs/>
                <w:sz w:val="20"/>
                <w:szCs w:val="20"/>
                <w:lang w:eastAsia="zh-CN" w:bidi="hi-IN"/>
              </w:rPr>
              <w:t xml:space="preserve"> με δυνατότητα καταγραφής ανά 15 </w:t>
            </w:r>
            <w:r w:rsidRPr="006A3033">
              <w:rPr>
                <w:rFonts w:eastAsia="Times New Roman" w:cstheme="minorHAnsi"/>
                <w:bCs/>
                <w:sz w:val="20"/>
                <w:szCs w:val="20"/>
                <w:lang w:val="en-US" w:eastAsia="zh-CN" w:bidi="hi-IN"/>
              </w:rPr>
              <w:t>min</w:t>
            </w:r>
            <w:r w:rsidRPr="006A3033">
              <w:rPr>
                <w:rFonts w:eastAsia="Times New Roman" w:cstheme="minorHAnsi"/>
                <w:bCs/>
                <w:sz w:val="20"/>
                <w:szCs w:val="20"/>
                <w:lang w:eastAsia="zh-CN" w:bidi="hi-IN"/>
              </w:rPr>
              <w:t xml:space="preserve"> τουλά-χιστον &amp; ένδειξη υπέρβασης ορίων (</w:t>
            </w:r>
            <w:r w:rsidRPr="006A3033">
              <w:rPr>
                <w:rFonts w:eastAsia="Times New Roman" w:cstheme="minorHAnsi"/>
                <w:bCs/>
                <w:sz w:val="20"/>
                <w:szCs w:val="20"/>
                <w:lang w:val="en-US" w:eastAsia="zh-CN" w:bidi="hi-IN"/>
              </w:rPr>
              <w:t>alarm</w:t>
            </w:r>
            <w:r w:rsidRPr="006A3033">
              <w:rPr>
                <w:rFonts w:eastAsia="Times New Roman" w:cstheme="minorHAnsi"/>
                <w:bCs/>
                <w:sz w:val="20"/>
                <w:szCs w:val="20"/>
                <w:lang w:eastAsia="zh-CN" w:bidi="hi-IN"/>
              </w:rPr>
              <w:t>).</w:t>
            </w:r>
          </w:p>
        </w:tc>
        <w:tc>
          <w:tcPr>
            <w:tcW w:w="811" w:type="pct"/>
            <w:tcMar>
              <w:left w:w="57" w:type="dxa"/>
              <w:right w:w="57" w:type="dxa"/>
            </w:tcMar>
            <w:vAlign w:val="center"/>
          </w:tcPr>
          <w:p w14:paraId="2D4EBD6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40C5B97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C69E7C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0C048C4" w14:textId="77777777" w:rsidTr="006A3033">
        <w:tc>
          <w:tcPr>
            <w:tcW w:w="440" w:type="pct"/>
            <w:tcMar>
              <w:left w:w="0" w:type="dxa"/>
              <w:right w:w="0" w:type="dxa"/>
            </w:tcMar>
            <w:vAlign w:val="center"/>
          </w:tcPr>
          <w:p w14:paraId="7D54920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24.δ</w:t>
            </w:r>
          </w:p>
        </w:tc>
        <w:tc>
          <w:tcPr>
            <w:tcW w:w="2125" w:type="pct"/>
            <w:tcMar>
              <w:left w:w="57" w:type="dxa"/>
              <w:right w:w="57" w:type="dxa"/>
            </w:tcMar>
          </w:tcPr>
          <w:p w14:paraId="30739EBE" w14:textId="77777777" w:rsidR="006A3033" w:rsidRPr="006A3033" w:rsidRDefault="006A3033" w:rsidP="006A3033">
            <w:pPr>
              <w:autoSpaceDE w:val="0"/>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Ψηφιακό υγρόμετρο σφάλματος ≤ 1%.</w:t>
            </w:r>
          </w:p>
        </w:tc>
        <w:tc>
          <w:tcPr>
            <w:tcW w:w="811" w:type="pct"/>
            <w:tcMar>
              <w:left w:w="57" w:type="dxa"/>
              <w:right w:w="57" w:type="dxa"/>
            </w:tcMar>
            <w:vAlign w:val="center"/>
          </w:tcPr>
          <w:p w14:paraId="5E9DA47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0BBEB2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438592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99A8F46" w14:textId="77777777" w:rsidTr="006A3033">
        <w:tc>
          <w:tcPr>
            <w:tcW w:w="440" w:type="pct"/>
            <w:tcMar>
              <w:left w:w="0" w:type="dxa"/>
              <w:right w:w="0" w:type="dxa"/>
            </w:tcMar>
            <w:vAlign w:val="center"/>
          </w:tcPr>
          <w:p w14:paraId="0BB451C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24.ε</w:t>
            </w:r>
          </w:p>
        </w:tc>
        <w:tc>
          <w:tcPr>
            <w:tcW w:w="2125" w:type="pct"/>
            <w:tcMar>
              <w:left w:w="57" w:type="dxa"/>
              <w:right w:w="57" w:type="dxa"/>
            </w:tcMar>
          </w:tcPr>
          <w:p w14:paraId="1FB14F0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bCs/>
                <w:sz w:val="20"/>
                <w:szCs w:val="20"/>
                <w:lang w:eastAsia="zh-CN" w:bidi="hi-IN"/>
              </w:rPr>
              <w:t>Ψυκτικό κύκλωμα, υγρά &amp; λιπαντικά σύμφω-να με τη νομοθεσία &amp; τα ισχύοντα πρότυπα (</w:t>
            </w:r>
            <w:r w:rsidRPr="006A3033">
              <w:rPr>
                <w:rFonts w:eastAsia="Times New Roman" w:cstheme="minorHAnsi"/>
                <w:bCs/>
                <w:i/>
                <w:color w:val="0000FF"/>
                <w:sz w:val="20"/>
                <w:szCs w:val="20"/>
                <w:lang w:eastAsia="zh-CN" w:bidi="hi-IN"/>
              </w:rPr>
              <w:t xml:space="preserve">BS/DIN EN 378-1:2016, BS/DIN EN 378-2:2016, BS/DIN EN 378-3:2016, BS/DIN EN 378-4:2016+A1:2019,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12284:2003,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13136:2013+</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1:2018,</w:t>
            </w:r>
            <w:r w:rsidRPr="006A3033">
              <w:rPr>
                <w:rFonts w:eastAsia="Times New Roman" w:cstheme="minorHAnsi"/>
                <w:bCs/>
                <w:i/>
                <w:color w:val="0000FF"/>
                <w:sz w:val="20"/>
                <w:szCs w:val="20"/>
                <w:lang w:eastAsia="zh-CN" w:bidi="hi-IN"/>
              </w:rPr>
              <w:t xml:space="preserve"> BS/DIN EN 14276-1:2006+A1:2011,  BS/DIN EN 14276-2:2007+A1:2011</w:t>
            </w:r>
            <w:r w:rsidRPr="006A3033">
              <w:rPr>
                <w:rFonts w:eastAsia="Times New Roman" w:cstheme="minorHAnsi"/>
                <w:bCs/>
                <w:sz w:val="20"/>
                <w:szCs w:val="20"/>
                <w:lang w:eastAsia="zh-CN" w:bidi="hi-IN"/>
              </w:rPr>
              <w:t>)</w:t>
            </w:r>
            <w:r w:rsidRPr="006A3033">
              <w:rPr>
                <w:rFonts w:eastAsia="Times New Roman" w:cstheme="minorHAnsi"/>
                <w:sz w:val="20"/>
                <w:szCs w:val="20"/>
                <w:lang w:eastAsia="zh-CN"/>
              </w:rPr>
              <w:t xml:space="preserve"> </w:t>
            </w:r>
            <w:r w:rsidRPr="006A3033">
              <w:rPr>
                <w:rFonts w:eastAsia="Times New Roman" w:cstheme="minorHAnsi"/>
                <w:bCs/>
                <w:sz w:val="20"/>
                <w:szCs w:val="20"/>
                <w:lang w:eastAsia="zh-CN" w:bidi="hi-IN"/>
              </w:rPr>
              <w:t>Το χρησιμοποιούμενο ψυκτικό μέσο θα πρέπει να είναι εγκεκριμένο, νέας γενιάς, με χαμηλό δυναμικό καταστροφής του όζοντος (Ozone Depletion Potential - ODP) και χαμηλό δυναμικό υπερθέρμανσης του πλανήτη (Global Warming Potential - GWP).</w:t>
            </w:r>
          </w:p>
        </w:tc>
        <w:tc>
          <w:tcPr>
            <w:tcW w:w="811" w:type="pct"/>
            <w:tcMar>
              <w:left w:w="57" w:type="dxa"/>
              <w:right w:w="57" w:type="dxa"/>
            </w:tcMar>
            <w:vAlign w:val="center"/>
          </w:tcPr>
          <w:p w14:paraId="70327BD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BC4CF7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857566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70C981C" w14:textId="77777777" w:rsidTr="006A3033">
        <w:tc>
          <w:tcPr>
            <w:tcW w:w="440" w:type="pct"/>
            <w:tcMar>
              <w:left w:w="0" w:type="dxa"/>
              <w:right w:w="0" w:type="dxa"/>
            </w:tcMar>
            <w:vAlign w:val="center"/>
          </w:tcPr>
          <w:p w14:paraId="797752C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24.στ</w:t>
            </w:r>
          </w:p>
        </w:tc>
        <w:tc>
          <w:tcPr>
            <w:tcW w:w="2125" w:type="pct"/>
            <w:tcMar>
              <w:left w:w="57" w:type="dxa"/>
              <w:right w:w="57" w:type="dxa"/>
            </w:tcMar>
          </w:tcPr>
          <w:p w14:paraId="71B0BBFE"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Ηλεκτρικός εξοπλισμός</w:t>
            </w:r>
            <w:r w:rsidRPr="006A3033">
              <w:rPr>
                <w:rFonts w:eastAsia="Times New Roman" w:cstheme="minorHAnsi"/>
                <w:i/>
                <w:sz w:val="20"/>
                <w:szCs w:val="20"/>
                <w:lang w:eastAsia="zh-CN" w:bidi="hi-IN"/>
              </w:rPr>
              <w:t xml:space="preserve"> </w:t>
            </w:r>
            <w:r w:rsidRPr="006A3033">
              <w:rPr>
                <w:rFonts w:eastAsia="Times New Roman" w:cstheme="minorHAnsi"/>
                <w:sz w:val="20"/>
                <w:szCs w:val="20"/>
                <w:lang w:eastAsia="zh-CN" w:bidi="hi-IN"/>
              </w:rPr>
              <w:t xml:space="preserve">κατά </w:t>
            </w:r>
            <w:r w:rsidRPr="006A3033">
              <w:rPr>
                <w:rFonts w:eastAsia="Times New Roman" w:cstheme="minorHAnsi"/>
                <w:i/>
                <w:color w:val="0000FF"/>
                <w:sz w:val="20"/>
                <w:szCs w:val="20"/>
                <w:lang w:eastAsia="zh-CN" w:bidi="hi-IN"/>
              </w:rPr>
              <w:t>BS EN/IEC 60204-1:2018</w:t>
            </w:r>
            <w:r w:rsidRPr="006A3033">
              <w:rPr>
                <w:rFonts w:eastAsia="Times New Roman" w:cstheme="minorHAnsi"/>
                <w:sz w:val="20"/>
                <w:szCs w:val="20"/>
                <w:lang w:eastAsia="zh-CN" w:bidi="hi-IN"/>
              </w:rPr>
              <w:t xml:space="preserve">, </w:t>
            </w:r>
            <w:r w:rsidRPr="006A3033">
              <w:rPr>
                <w:rFonts w:eastAsia="Times New Roman" w:cstheme="minorHAnsi"/>
                <w:sz w:val="20"/>
                <w:szCs w:val="20"/>
                <w:lang w:eastAsia="zh-CN"/>
              </w:rPr>
              <w:t xml:space="preserve">επίπεδο προστασίας </w:t>
            </w:r>
            <w:r w:rsidRPr="006A3033">
              <w:rPr>
                <w:rFonts w:eastAsia="Times New Roman" w:cstheme="minorHAnsi"/>
                <w:sz w:val="20"/>
                <w:szCs w:val="20"/>
                <w:lang w:val="en-US" w:eastAsia="zh-CN"/>
              </w:rPr>
              <w:t>IP</w:t>
            </w:r>
            <w:r w:rsidRPr="006A3033">
              <w:rPr>
                <w:rFonts w:eastAsia="Times New Roman" w:cstheme="minorHAnsi"/>
                <w:sz w:val="20"/>
                <w:szCs w:val="20"/>
                <w:lang w:eastAsia="zh-CN"/>
              </w:rPr>
              <w:t xml:space="preserve"> </w:t>
            </w:r>
            <w:r w:rsidRPr="006A3033">
              <w:rPr>
                <w:rFonts w:eastAsia="Times New Roman" w:cstheme="minorHAnsi"/>
                <w:sz w:val="20"/>
                <w:szCs w:val="20"/>
                <w:lang w:val="en-US" w:eastAsia="zh-CN"/>
              </w:rPr>
              <w:t>X</w:t>
            </w:r>
            <w:r w:rsidRPr="006A3033">
              <w:rPr>
                <w:rFonts w:eastAsia="Times New Roman" w:cstheme="minorHAnsi"/>
                <w:sz w:val="20"/>
                <w:szCs w:val="20"/>
                <w:lang w:eastAsia="zh-CN"/>
              </w:rPr>
              <w:t>4, με αυτό-ματη και χειροκίνητη επιλογή ψύξης</w:t>
            </w:r>
            <w:r w:rsidRPr="006A3033">
              <w:rPr>
                <w:rFonts w:eastAsia="Times New Roman" w:cstheme="minorHAnsi"/>
                <w:color w:val="000000"/>
                <w:sz w:val="20"/>
                <w:szCs w:val="20"/>
                <w:lang w:eastAsia="zh-CN"/>
              </w:rPr>
              <w:t xml:space="preserve"> με δυνατότητα ρύθμισης της θερμοκρασίας ψύξης ανά </w:t>
            </w:r>
            <w:r w:rsidRPr="006A3033">
              <w:rPr>
                <w:rFonts w:eastAsia="Times New Roman" w:cstheme="minorHAnsi"/>
                <w:bCs/>
                <w:sz w:val="20"/>
                <w:szCs w:val="20"/>
                <w:lang w:eastAsia="zh-CN" w:bidi="hi-IN"/>
              </w:rPr>
              <w:t>1</w:t>
            </w:r>
            <w:r w:rsidRPr="006A3033">
              <w:rPr>
                <w:rFonts w:eastAsia="Times New Roman" w:cstheme="minorHAnsi"/>
                <w:bCs/>
                <w:sz w:val="20"/>
                <w:szCs w:val="20"/>
                <w:vertAlign w:val="superscript"/>
                <w:lang w:eastAsia="zh-CN" w:bidi="hi-IN"/>
              </w:rPr>
              <w:t xml:space="preserve">ο </w:t>
            </w:r>
            <w:r w:rsidRPr="006A3033">
              <w:rPr>
                <w:rFonts w:eastAsia="Times New Roman" w:cstheme="minorHAnsi"/>
                <w:bCs/>
                <w:sz w:val="20"/>
                <w:szCs w:val="20"/>
                <w:lang w:val="en-US" w:eastAsia="zh-CN" w:bidi="hi-IN"/>
              </w:rPr>
              <w:t>C</w:t>
            </w:r>
            <w:r w:rsidRPr="006A3033">
              <w:rPr>
                <w:rFonts w:eastAsia="Times New Roman" w:cstheme="minorHAnsi"/>
                <w:bCs/>
                <w:sz w:val="20"/>
                <w:szCs w:val="20"/>
                <w:lang w:eastAsia="zh-CN" w:bidi="hi-IN"/>
              </w:rPr>
              <w:t>.</w:t>
            </w:r>
          </w:p>
        </w:tc>
        <w:tc>
          <w:tcPr>
            <w:tcW w:w="811" w:type="pct"/>
            <w:tcMar>
              <w:left w:w="57" w:type="dxa"/>
              <w:right w:w="57" w:type="dxa"/>
            </w:tcMar>
            <w:vAlign w:val="center"/>
          </w:tcPr>
          <w:p w14:paraId="2428F59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2624E2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05C7BF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898FA4B" w14:textId="77777777" w:rsidTr="006A3033">
        <w:tc>
          <w:tcPr>
            <w:tcW w:w="440" w:type="pct"/>
            <w:tcMar>
              <w:left w:w="0" w:type="dxa"/>
              <w:right w:w="0" w:type="dxa"/>
            </w:tcMar>
            <w:vAlign w:val="center"/>
          </w:tcPr>
          <w:p w14:paraId="59343AC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24.ζ</w:t>
            </w:r>
          </w:p>
        </w:tc>
        <w:tc>
          <w:tcPr>
            <w:tcW w:w="2125" w:type="pct"/>
            <w:tcMar>
              <w:left w:w="57" w:type="dxa"/>
              <w:right w:w="57" w:type="dxa"/>
            </w:tcMar>
          </w:tcPr>
          <w:p w14:paraId="43C068A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color w:val="000000"/>
                <w:sz w:val="20"/>
                <w:szCs w:val="20"/>
                <w:lang w:eastAsia="zh-CN"/>
              </w:rPr>
              <w:t>Ομοιόμορφη κατανομή ρεύματος αέρα Δυνατότητα ρύθμισης της ταχύτητας του ρεύματος αέρα</w:t>
            </w:r>
            <w:r w:rsidRPr="006A3033">
              <w:rPr>
                <w:rFonts w:eastAsia="Times New Roman" w:cstheme="minorHAnsi"/>
                <w:bCs/>
                <w:sz w:val="20"/>
                <w:szCs w:val="20"/>
                <w:lang w:eastAsia="zh-CN" w:bidi="hi-IN"/>
              </w:rPr>
              <w:t>.</w:t>
            </w:r>
          </w:p>
        </w:tc>
        <w:tc>
          <w:tcPr>
            <w:tcW w:w="811" w:type="pct"/>
            <w:tcMar>
              <w:left w:w="57" w:type="dxa"/>
              <w:right w:w="57" w:type="dxa"/>
            </w:tcMar>
            <w:vAlign w:val="center"/>
          </w:tcPr>
          <w:p w14:paraId="477C49A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6235EB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5F58FC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1C22EF6" w14:textId="77777777" w:rsidTr="006A3033">
        <w:tc>
          <w:tcPr>
            <w:tcW w:w="440" w:type="pct"/>
            <w:tcMar>
              <w:left w:w="0" w:type="dxa"/>
              <w:right w:w="0" w:type="dxa"/>
            </w:tcMar>
            <w:vAlign w:val="center"/>
          </w:tcPr>
          <w:p w14:paraId="6FC6C9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24.η</w:t>
            </w:r>
          </w:p>
        </w:tc>
        <w:tc>
          <w:tcPr>
            <w:tcW w:w="2125" w:type="pct"/>
            <w:tcMar>
              <w:left w:w="57" w:type="dxa"/>
              <w:right w:w="57" w:type="dxa"/>
            </w:tcMar>
          </w:tcPr>
          <w:p w14:paraId="382E991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zh-CN"/>
              </w:rPr>
            </w:pPr>
            <w:r w:rsidRPr="006A3033">
              <w:rPr>
                <w:rFonts w:eastAsia="Times New Roman" w:cstheme="minorHAnsi"/>
                <w:bCs/>
                <w:sz w:val="20"/>
                <w:szCs w:val="20"/>
                <w:lang w:eastAsia="zh-CN" w:bidi="hi-IN"/>
              </w:rPr>
              <w:t xml:space="preserve">Δυνατότητα ρύθμισης της υγρασίας </w:t>
            </w:r>
            <w:r w:rsidRPr="006A3033">
              <w:rPr>
                <w:rFonts w:eastAsia="Times New Roman" w:cstheme="minorHAnsi"/>
                <w:color w:val="000000"/>
                <w:sz w:val="20"/>
                <w:szCs w:val="20"/>
                <w:lang w:eastAsia="zh-CN"/>
              </w:rPr>
              <w:t xml:space="preserve">ανά </w:t>
            </w:r>
            <w:r w:rsidRPr="006A3033">
              <w:rPr>
                <w:rFonts w:eastAsia="Times New Roman" w:cstheme="minorHAnsi"/>
                <w:bCs/>
                <w:sz w:val="20"/>
                <w:szCs w:val="20"/>
                <w:lang w:eastAsia="zh-CN" w:bidi="hi-IN"/>
              </w:rPr>
              <w:t>1%.</w:t>
            </w:r>
          </w:p>
        </w:tc>
        <w:tc>
          <w:tcPr>
            <w:tcW w:w="811" w:type="pct"/>
            <w:tcMar>
              <w:left w:w="57" w:type="dxa"/>
              <w:right w:w="57" w:type="dxa"/>
            </w:tcMar>
            <w:vAlign w:val="center"/>
          </w:tcPr>
          <w:p w14:paraId="6EB4A94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3CDF3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F04AF3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CBD9770" w14:textId="77777777" w:rsidTr="006A3033">
        <w:tc>
          <w:tcPr>
            <w:tcW w:w="440" w:type="pct"/>
            <w:tcMar>
              <w:left w:w="0" w:type="dxa"/>
              <w:right w:w="0" w:type="dxa"/>
            </w:tcMar>
            <w:vAlign w:val="center"/>
          </w:tcPr>
          <w:p w14:paraId="719081B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24.θ</w:t>
            </w:r>
          </w:p>
        </w:tc>
        <w:tc>
          <w:tcPr>
            <w:tcW w:w="2125" w:type="pct"/>
            <w:tcMar>
              <w:left w:w="57" w:type="dxa"/>
              <w:right w:w="57" w:type="dxa"/>
            </w:tcMar>
          </w:tcPr>
          <w:p w14:paraId="4FCDF87D"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val="en-US" w:eastAsia="zh-CN" w:bidi="hi-IN"/>
              </w:rPr>
            </w:pPr>
            <w:r w:rsidRPr="006A3033">
              <w:rPr>
                <w:rFonts w:eastAsia="Times New Roman" w:cstheme="minorHAnsi"/>
                <w:bCs/>
                <w:sz w:val="20"/>
                <w:szCs w:val="20"/>
                <w:lang w:eastAsia="zh-CN" w:bidi="hi-IN"/>
              </w:rPr>
              <w:t>Συμμόρφωση</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με</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τις</w:t>
            </w:r>
            <w:r w:rsidRPr="006A3033">
              <w:rPr>
                <w:rFonts w:eastAsia="Times New Roman" w:cstheme="minorHAnsi"/>
                <w:bCs/>
                <w:sz w:val="20"/>
                <w:szCs w:val="20"/>
                <w:lang w:val="en-US" w:eastAsia="zh-CN" w:bidi="hi-IN"/>
              </w:rPr>
              <w:t xml:space="preserve"> </w:t>
            </w:r>
            <w:r w:rsidRPr="006A3033">
              <w:rPr>
                <w:rFonts w:eastAsia="Times New Roman" w:cstheme="minorHAnsi"/>
                <w:bCs/>
                <w:sz w:val="20"/>
                <w:szCs w:val="20"/>
                <w:lang w:eastAsia="zh-CN" w:bidi="hi-IN"/>
              </w:rPr>
              <w:t>Οδηγίες</w:t>
            </w:r>
            <w:r w:rsidRPr="006A3033">
              <w:rPr>
                <w:rFonts w:eastAsia="Times New Roman" w:cstheme="minorHAnsi"/>
                <w:bCs/>
                <w:sz w:val="20"/>
                <w:szCs w:val="20"/>
                <w:lang w:val="en-US" w:eastAsia="zh-CN" w:bidi="hi-IN"/>
              </w:rPr>
              <w:t xml:space="preserve"> EMC, RoHS </w:t>
            </w:r>
            <w:r w:rsidRPr="006A3033">
              <w:rPr>
                <w:rFonts w:eastAsia="Times New Roman" w:cstheme="minorHAnsi"/>
                <w:bCs/>
                <w:sz w:val="20"/>
                <w:szCs w:val="20"/>
                <w:lang w:eastAsia="zh-CN" w:bidi="hi-IN"/>
              </w:rPr>
              <w:t>και</w:t>
            </w:r>
            <w:r w:rsidRPr="006A3033">
              <w:rPr>
                <w:rFonts w:eastAsia="Times New Roman" w:cstheme="minorHAnsi"/>
                <w:bCs/>
                <w:sz w:val="20"/>
                <w:szCs w:val="20"/>
                <w:lang w:val="en-US" w:eastAsia="zh-CN" w:bidi="hi-IN"/>
              </w:rPr>
              <w:t xml:space="preserve"> Pressure Equipment Directive – PED.</w:t>
            </w:r>
          </w:p>
        </w:tc>
        <w:tc>
          <w:tcPr>
            <w:tcW w:w="811" w:type="pct"/>
            <w:tcMar>
              <w:left w:w="57" w:type="dxa"/>
              <w:right w:w="57" w:type="dxa"/>
            </w:tcMar>
            <w:vAlign w:val="center"/>
          </w:tcPr>
          <w:p w14:paraId="2BC2C28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val="en-US"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9AD9D3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4744D1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CA1C3F2" w14:textId="77777777" w:rsidTr="006A3033">
        <w:tc>
          <w:tcPr>
            <w:tcW w:w="440" w:type="pct"/>
            <w:tcMar>
              <w:left w:w="0" w:type="dxa"/>
              <w:right w:w="0" w:type="dxa"/>
            </w:tcMar>
            <w:vAlign w:val="center"/>
          </w:tcPr>
          <w:p w14:paraId="50676CB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24.ι</w:t>
            </w:r>
          </w:p>
        </w:tc>
        <w:tc>
          <w:tcPr>
            <w:tcW w:w="2125" w:type="pct"/>
            <w:tcMar>
              <w:left w:w="57" w:type="dxa"/>
              <w:right w:w="57" w:type="dxa"/>
            </w:tcMar>
          </w:tcPr>
          <w:p w14:paraId="2AC392A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2BDF1F5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9C2F9D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7F6A84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8C5D741" w14:textId="77777777" w:rsidTr="006A3033">
        <w:tc>
          <w:tcPr>
            <w:tcW w:w="440" w:type="pct"/>
            <w:shd w:val="clear" w:color="auto" w:fill="F2F2F2" w:themeFill="background1" w:themeFillShade="F2"/>
            <w:tcMar>
              <w:left w:w="0" w:type="dxa"/>
              <w:right w:w="0" w:type="dxa"/>
            </w:tcMar>
            <w:vAlign w:val="center"/>
          </w:tcPr>
          <w:p w14:paraId="34E6D7D5" w14:textId="77777777" w:rsidR="006A3033" w:rsidRPr="006A3033" w:rsidRDefault="006A3033" w:rsidP="006A3033">
            <w:pPr>
              <w:autoSpaceDE w:val="0"/>
              <w:autoSpaceDN w:val="0"/>
              <w:adjustRightInd w:val="0"/>
              <w:spacing w:after="0" w:line="240" w:lineRule="auto"/>
              <w:jc w:val="center"/>
              <w:rPr>
                <w:rFonts w:eastAsia="Times New Roman" w:cstheme="minorHAnsi"/>
                <w:b/>
                <w:sz w:val="20"/>
                <w:szCs w:val="20"/>
                <w:lang w:eastAsia="el-GR"/>
              </w:rPr>
            </w:pPr>
            <w:r w:rsidRPr="006A3033">
              <w:rPr>
                <w:rFonts w:eastAsia="Times New Roman" w:cstheme="minorHAnsi"/>
                <w:b/>
                <w:sz w:val="20"/>
                <w:szCs w:val="20"/>
                <w:lang w:eastAsia="el-GR"/>
              </w:rPr>
              <w:t>25</w:t>
            </w:r>
          </w:p>
        </w:tc>
        <w:tc>
          <w:tcPr>
            <w:tcW w:w="2125" w:type="pct"/>
            <w:shd w:val="clear" w:color="auto" w:fill="F2F2F2" w:themeFill="background1" w:themeFillShade="F2"/>
            <w:tcMar>
              <w:left w:w="57" w:type="dxa"/>
              <w:right w:w="57" w:type="dxa"/>
            </w:tcMar>
          </w:tcPr>
          <w:p w14:paraId="16F2D3B5"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rPr>
            </w:pPr>
            <w:r w:rsidRPr="006A3033">
              <w:rPr>
                <w:rFonts w:eastAsia="Times New Roman" w:cstheme="minorHAnsi"/>
                <w:b/>
                <w:sz w:val="20"/>
                <w:szCs w:val="20"/>
                <w:lang w:eastAsia="zh-CN" w:bidi="hi-IN"/>
              </w:rPr>
              <w:t>Ράφια</w:t>
            </w:r>
            <w:r w:rsidRPr="006A3033">
              <w:rPr>
                <w:rFonts w:eastAsia="Times New Roman" w:cstheme="minorHAnsi"/>
                <w:b/>
                <w:sz w:val="20"/>
                <w:szCs w:val="20"/>
                <w:lang w:eastAsia="zh-CN"/>
              </w:rPr>
              <w:t xml:space="preserve"> θαλάμου ωρίμανσης</w:t>
            </w:r>
          </w:p>
          <w:p w14:paraId="7CB08B9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rPr>
              <w:t xml:space="preserve">Το μήκος και η διάταξη των ραφιών στο χώρο επαφίενται στην αντίληψη του προμηθευτή. Ένα παράδειγμα σχεδιασμού των ραφιών δίνεται στο ΠΑΡΑΡΤΗΜΑ </w:t>
            </w:r>
            <w:r w:rsidRPr="006A3033">
              <w:rPr>
                <w:rFonts w:eastAsia="Times New Roman" w:cstheme="minorHAnsi"/>
                <w:sz w:val="20"/>
                <w:szCs w:val="20"/>
                <w:lang w:val="en-US" w:eastAsia="zh-CN"/>
              </w:rPr>
              <w:t>III</w:t>
            </w:r>
            <w:r w:rsidRPr="006A3033">
              <w:rPr>
                <w:rFonts w:eastAsia="Times New Roman" w:cstheme="minorHAnsi"/>
                <w:sz w:val="20"/>
                <w:szCs w:val="20"/>
                <w:lang w:eastAsia="zh-CN"/>
              </w:rPr>
              <w:t>, Σχέδιο 7.</w:t>
            </w:r>
          </w:p>
        </w:tc>
        <w:tc>
          <w:tcPr>
            <w:tcW w:w="811" w:type="pct"/>
            <w:shd w:val="clear" w:color="auto" w:fill="F2F2F2" w:themeFill="background1" w:themeFillShade="F2"/>
            <w:tcMar>
              <w:left w:w="57" w:type="dxa"/>
              <w:right w:w="57" w:type="dxa"/>
            </w:tcMar>
            <w:vAlign w:val="center"/>
          </w:tcPr>
          <w:p w14:paraId="1BE8DD1B"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shd w:val="clear" w:color="auto" w:fill="F2F2F2" w:themeFill="background1" w:themeFillShade="F2"/>
            <w:tcMar>
              <w:left w:w="57" w:type="dxa"/>
              <w:right w:w="57" w:type="dxa"/>
            </w:tcMar>
            <w:vAlign w:val="center"/>
          </w:tcPr>
          <w:p w14:paraId="4F770AFB"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shd w:val="clear" w:color="auto" w:fill="F2F2F2" w:themeFill="background1" w:themeFillShade="F2"/>
            <w:tcMar>
              <w:left w:w="57" w:type="dxa"/>
              <w:right w:w="57" w:type="dxa"/>
            </w:tcMar>
            <w:vAlign w:val="center"/>
          </w:tcPr>
          <w:p w14:paraId="24ED258A"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7C55E30E" w14:textId="77777777" w:rsidTr="006A3033">
        <w:tc>
          <w:tcPr>
            <w:tcW w:w="440" w:type="pct"/>
            <w:tcMar>
              <w:left w:w="0" w:type="dxa"/>
              <w:right w:w="0" w:type="dxa"/>
            </w:tcMar>
            <w:vAlign w:val="center"/>
          </w:tcPr>
          <w:p w14:paraId="18DFB454"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25.α</w:t>
            </w:r>
          </w:p>
        </w:tc>
        <w:tc>
          <w:tcPr>
            <w:tcW w:w="2125" w:type="pct"/>
            <w:tcMar>
              <w:left w:w="57" w:type="dxa"/>
              <w:right w:w="57" w:type="dxa"/>
            </w:tcMar>
          </w:tcPr>
          <w:p w14:paraId="5915BA94"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sz w:val="20"/>
                <w:szCs w:val="20"/>
                <w:lang w:eastAsia="zh-CN"/>
              </w:rPr>
              <w:t xml:space="preserve">Η συνολική επιφάνεια και η αντοχή των ξύλινων ραφιών θα πρέπει να είναι ικανή για την αποθήκευση 450 – 600 </w:t>
            </w:r>
            <w:r w:rsidRPr="006A3033">
              <w:rPr>
                <w:rFonts w:eastAsia="Times New Roman" w:cstheme="minorHAnsi"/>
                <w:sz w:val="20"/>
                <w:szCs w:val="20"/>
                <w:lang w:val="en-US" w:eastAsia="zh-CN"/>
              </w:rPr>
              <w:t>kg</w:t>
            </w:r>
            <w:r w:rsidRPr="006A3033">
              <w:rPr>
                <w:rFonts w:eastAsia="Times New Roman" w:cstheme="minorHAnsi"/>
                <w:sz w:val="20"/>
                <w:szCs w:val="20"/>
                <w:lang w:eastAsia="zh-CN"/>
              </w:rPr>
              <w:t xml:space="preserve"> τυριών σε κεφάλια διαμέτρου 200-250 </w:t>
            </w:r>
            <w:r w:rsidRPr="006A3033">
              <w:rPr>
                <w:rFonts w:eastAsia="Times New Roman" w:cstheme="minorHAnsi"/>
                <w:sz w:val="20"/>
                <w:szCs w:val="20"/>
                <w:lang w:val="en-US" w:eastAsia="zh-CN"/>
              </w:rPr>
              <w:t>mm</w:t>
            </w:r>
            <w:r w:rsidRPr="006A3033">
              <w:rPr>
                <w:rFonts w:eastAsia="Times New Roman" w:cstheme="minorHAnsi"/>
                <w:sz w:val="20"/>
                <w:szCs w:val="20"/>
                <w:lang w:eastAsia="zh-CN"/>
              </w:rPr>
              <w:t xml:space="preserve"> και ύψους 130-140 </w:t>
            </w:r>
            <w:r w:rsidRPr="006A3033">
              <w:rPr>
                <w:rFonts w:eastAsia="Times New Roman" w:cstheme="minorHAnsi"/>
                <w:sz w:val="20"/>
                <w:szCs w:val="20"/>
                <w:lang w:val="en-US" w:eastAsia="zh-CN"/>
              </w:rPr>
              <w:t>mm</w:t>
            </w:r>
            <w:r w:rsidRPr="006A3033">
              <w:rPr>
                <w:rFonts w:eastAsia="Times New Roman" w:cstheme="minorHAnsi"/>
                <w:sz w:val="20"/>
                <w:szCs w:val="20"/>
                <w:lang w:eastAsia="zh-CN"/>
              </w:rPr>
              <w:t>.</w:t>
            </w:r>
          </w:p>
        </w:tc>
        <w:tc>
          <w:tcPr>
            <w:tcW w:w="811" w:type="pct"/>
            <w:tcMar>
              <w:left w:w="57" w:type="dxa"/>
              <w:right w:w="57" w:type="dxa"/>
            </w:tcMar>
            <w:vAlign w:val="center"/>
          </w:tcPr>
          <w:p w14:paraId="31A3A538"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6E062CE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DF6B39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64394552" w14:textId="77777777" w:rsidTr="006A3033">
        <w:tc>
          <w:tcPr>
            <w:tcW w:w="440" w:type="pct"/>
            <w:tcMar>
              <w:left w:w="0" w:type="dxa"/>
              <w:right w:w="0" w:type="dxa"/>
            </w:tcMar>
            <w:vAlign w:val="center"/>
          </w:tcPr>
          <w:p w14:paraId="05F47984"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25.β</w:t>
            </w:r>
          </w:p>
        </w:tc>
        <w:tc>
          <w:tcPr>
            <w:tcW w:w="2125" w:type="pct"/>
            <w:tcMar>
              <w:left w:w="57" w:type="dxa"/>
              <w:right w:w="57" w:type="dxa"/>
            </w:tcMar>
          </w:tcPr>
          <w:p w14:paraId="0EE65FF3"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sz w:val="20"/>
                <w:szCs w:val="20"/>
                <w:lang w:eastAsia="zh-CN" w:bidi="hi-IN"/>
              </w:rPr>
              <w:t xml:space="preserve">Ωφέλιμες διαστάσεις ραφιέρων: Πλάτος 500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ύψος 1800-2400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Μήκος βλ. άνωθεν.</w:t>
            </w:r>
          </w:p>
        </w:tc>
        <w:tc>
          <w:tcPr>
            <w:tcW w:w="811" w:type="pct"/>
            <w:tcMar>
              <w:left w:w="57" w:type="dxa"/>
              <w:right w:w="57" w:type="dxa"/>
            </w:tcMar>
            <w:vAlign w:val="center"/>
          </w:tcPr>
          <w:p w14:paraId="36FB9A16"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6D53094B"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25987124"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690F6B9A" w14:textId="77777777" w:rsidTr="006A3033">
        <w:tc>
          <w:tcPr>
            <w:tcW w:w="440" w:type="pct"/>
            <w:tcMar>
              <w:left w:w="0" w:type="dxa"/>
              <w:right w:w="0" w:type="dxa"/>
            </w:tcMar>
            <w:vAlign w:val="center"/>
          </w:tcPr>
          <w:p w14:paraId="0425536D"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25.γ</w:t>
            </w:r>
          </w:p>
        </w:tc>
        <w:tc>
          <w:tcPr>
            <w:tcW w:w="2125" w:type="pct"/>
            <w:tcMar>
              <w:left w:w="57" w:type="dxa"/>
              <w:right w:w="57" w:type="dxa"/>
            </w:tcMar>
          </w:tcPr>
          <w:p w14:paraId="26FE4102"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Διάκενο μεταξύ ραφιών και τοιχωμάτων ≥ 100 </w:t>
            </w:r>
            <w:r w:rsidRPr="006A3033">
              <w:rPr>
                <w:rFonts w:eastAsia="Times New Roman" w:cstheme="minorHAnsi"/>
                <w:bCs/>
                <w:sz w:val="20"/>
                <w:szCs w:val="20"/>
                <w:lang w:val="en-US" w:eastAsia="zh-CN" w:bidi="hi-IN"/>
              </w:rPr>
              <w:t>mm</w:t>
            </w:r>
            <w:r w:rsidRPr="006A3033">
              <w:rPr>
                <w:rFonts w:eastAsia="Times New Roman" w:cstheme="minorHAnsi"/>
                <w:bCs/>
                <w:sz w:val="20"/>
                <w:szCs w:val="20"/>
                <w:lang w:eastAsia="zh-CN" w:bidi="hi-IN"/>
              </w:rPr>
              <w:t xml:space="preserve">. Απόσταση μεταξύ των ραφιών ≥ 350 </w:t>
            </w:r>
            <w:r w:rsidRPr="006A3033">
              <w:rPr>
                <w:rFonts w:eastAsia="Times New Roman" w:cstheme="minorHAnsi"/>
                <w:bCs/>
                <w:sz w:val="20"/>
                <w:szCs w:val="20"/>
                <w:lang w:val="en-US" w:eastAsia="zh-CN" w:bidi="hi-IN"/>
              </w:rPr>
              <w:t>mm</w:t>
            </w:r>
            <w:r w:rsidRPr="006A3033">
              <w:rPr>
                <w:rFonts w:eastAsia="Times New Roman" w:cstheme="minorHAnsi"/>
                <w:bCs/>
                <w:sz w:val="20"/>
                <w:szCs w:val="20"/>
                <w:lang w:eastAsia="zh-CN" w:bidi="hi-IN"/>
              </w:rPr>
              <w:t xml:space="preserve">. Απόσταση κατώτερου ραφιού από το δάπεδο ≥ 400 </w:t>
            </w:r>
            <w:r w:rsidRPr="006A3033">
              <w:rPr>
                <w:rFonts w:eastAsia="Times New Roman" w:cstheme="minorHAnsi"/>
                <w:bCs/>
                <w:sz w:val="20"/>
                <w:szCs w:val="20"/>
                <w:lang w:val="en-US" w:eastAsia="zh-CN" w:bidi="hi-IN"/>
              </w:rPr>
              <w:t>mm</w:t>
            </w:r>
            <w:r w:rsidRPr="006A3033">
              <w:rPr>
                <w:rFonts w:eastAsia="Times New Roman" w:cstheme="minorHAnsi"/>
                <w:bCs/>
                <w:sz w:val="20"/>
                <w:szCs w:val="20"/>
                <w:lang w:eastAsia="zh-CN" w:bidi="hi-IN"/>
              </w:rPr>
              <w:t xml:space="preserve">. Απόσταση ανώτερου ραφιού από την οροφή ≥ 400 </w:t>
            </w:r>
            <w:r w:rsidRPr="006A3033">
              <w:rPr>
                <w:rFonts w:eastAsia="Times New Roman" w:cstheme="minorHAnsi"/>
                <w:bCs/>
                <w:sz w:val="20"/>
                <w:szCs w:val="20"/>
                <w:lang w:val="en-US" w:eastAsia="zh-CN" w:bidi="hi-IN"/>
              </w:rPr>
              <w:t>mm</w:t>
            </w:r>
            <w:r w:rsidRPr="006A3033">
              <w:rPr>
                <w:rFonts w:eastAsia="Times New Roman" w:cstheme="minorHAnsi"/>
                <w:bCs/>
                <w:sz w:val="20"/>
                <w:szCs w:val="20"/>
                <w:lang w:eastAsia="zh-CN" w:bidi="hi-IN"/>
              </w:rPr>
              <w:t>.</w:t>
            </w:r>
          </w:p>
        </w:tc>
        <w:tc>
          <w:tcPr>
            <w:tcW w:w="811" w:type="pct"/>
            <w:tcMar>
              <w:left w:w="57" w:type="dxa"/>
              <w:right w:w="57" w:type="dxa"/>
            </w:tcMar>
            <w:vAlign w:val="center"/>
          </w:tcPr>
          <w:p w14:paraId="0310BD5A"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343CCE15"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1BBAD1C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78060E6F" w14:textId="77777777" w:rsidTr="006A3033">
        <w:tc>
          <w:tcPr>
            <w:tcW w:w="440" w:type="pct"/>
            <w:tcMar>
              <w:left w:w="0" w:type="dxa"/>
              <w:right w:w="0" w:type="dxa"/>
            </w:tcMar>
            <w:vAlign w:val="center"/>
          </w:tcPr>
          <w:p w14:paraId="0F9FF3C0"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25.δ</w:t>
            </w:r>
          </w:p>
        </w:tc>
        <w:tc>
          <w:tcPr>
            <w:tcW w:w="2125" w:type="pct"/>
            <w:tcMar>
              <w:left w:w="57" w:type="dxa"/>
              <w:right w:w="57" w:type="dxa"/>
            </w:tcMar>
          </w:tcPr>
          <w:p w14:paraId="0656C97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Σκελετός από ανοξείδωτο ή γαλβανισμένο χάλυβα, σταθερά στερεωμένος στο δάπεδο και τους τοίχους.</w:t>
            </w:r>
          </w:p>
        </w:tc>
        <w:tc>
          <w:tcPr>
            <w:tcW w:w="811" w:type="pct"/>
            <w:tcMar>
              <w:left w:w="57" w:type="dxa"/>
              <w:right w:w="57" w:type="dxa"/>
            </w:tcMar>
            <w:vAlign w:val="center"/>
          </w:tcPr>
          <w:p w14:paraId="4A7AD2D6"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64F72CF6"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984D5A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30C80537" w14:textId="77777777" w:rsidTr="006A3033">
        <w:tc>
          <w:tcPr>
            <w:tcW w:w="440" w:type="pct"/>
            <w:tcMar>
              <w:left w:w="0" w:type="dxa"/>
              <w:right w:w="0" w:type="dxa"/>
            </w:tcMar>
            <w:vAlign w:val="center"/>
          </w:tcPr>
          <w:p w14:paraId="1B64A858"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25.ε</w:t>
            </w:r>
          </w:p>
        </w:tc>
        <w:tc>
          <w:tcPr>
            <w:tcW w:w="2125" w:type="pct"/>
            <w:tcMar>
              <w:left w:w="57" w:type="dxa"/>
              <w:right w:w="57" w:type="dxa"/>
            </w:tcMar>
          </w:tcPr>
          <w:p w14:paraId="7F9B00B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Δυνατότητα αυξομείωσης του ύψους των ραφιών ή/και προσθήκης ραφιών.</w:t>
            </w:r>
          </w:p>
        </w:tc>
        <w:tc>
          <w:tcPr>
            <w:tcW w:w="811" w:type="pct"/>
            <w:tcMar>
              <w:left w:w="57" w:type="dxa"/>
              <w:right w:w="57" w:type="dxa"/>
            </w:tcMar>
            <w:vAlign w:val="center"/>
          </w:tcPr>
          <w:p w14:paraId="7877A15B"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ΕΠΙΘΥΜΗΤΟ</w:t>
            </w:r>
          </w:p>
        </w:tc>
        <w:tc>
          <w:tcPr>
            <w:tcW w:w="811" w:type="pct"/>
            <w:tcMar>
              <w:left w:w="57" w:type="dxa"/>
              <w:right w:w="57" w:type="dxa"/>
            </w:tcMar>
            <w:vAlign w:val="center"/>
          </w:tcPr>
          <w:p w14:paraId="20760C7B"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6BC99E3A"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3E7CEAC" w14:textId="77777777" w:rsidTr="006A3033">
        <w:tc>
          <w:tcPr>
            <w:tcW w:w="440" w:type="pct"/>
            <w:tcMar>
              <w:left w:w="0" w:type="dxa"/>
              <w:right w:w="0" w:type="dxa"/>
            </w:tcMar>
            <w:vAlign w:val="center"/>
          </w:tcPr>
          <w:p w14:paraId="047CE96C"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25.στ</w:t>
            </w:r>
          </w:p>
        </w:tc>
        <w:tc>
          <w:tcPr>
            <w:tcW w:w="2125" w:type="pct"/>
            <w:tcMar>
              <w:left w:w="57" w:type="dxa"/>
              <w:right w:w="57" w:type="dxa"/>
            </w:tcMar>
          </w:tcPr>
          <w:p w14:paraId="471390E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5 αφαιρούμενα ράφια ανά μονάδα, πλάτους 400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και πάχους ≥ 40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από ξύλο οξιάς που έχει υποστεί λείανση και από τις δύο πλευρές, κατάλληλο για επαφή με τρόφιμα (χωρίς επικάλυψη ή δυνητικά επιβλαβή χημική κατεργασία) σχεδιασμένα ώστε να επικάθονται στο σκελετό και να μπορούν να αφαιρεθούν και να ανα-στραφούν ευχερώς.</w:t>
            </w:r>
          </w:p>
        </w:tc>
        <w:tc>
          <w:tcPr>
            <w:tcW w:w="811" w:type="pct"/>
            <w:tcMar>
              <w:left w:w="57" w:type="dxa"/>
              <w:right w:w="57" w:type="dxa"/>
            </w:tcMar>
            <w:vAlign w:val="center"/>
          </w:tcPr>
          <w:p w14:paraId="54ABB2E2"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59FA595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4419B18"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2200000E" w14:textId="77777777" w:rsidTr="006A3033">
        <w:tc>
          <w:tcPr>
            <w:tcW w:w="440" w:type="pct"/>
            <w:shd w:val="clear" w:color="auto" w:fill="F2F2F2" w:themeFill="background1" w:themeFillShade="F2"/>
            <w:tcMar>
              <w:left w:w="0" w:type="dxa"/>
              <w:right w:w="0" w:type="dxa"/>
            </w:tcMar>
            <w:vAlign w:val="center"/>
          </w:tcPr>
          <w:p w14:paraId="3EF06624"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26</w:t>
            </w:r>
          </w:p>
        </w:tc>
        <w:tc>
          <w:tcPr>
            <w:tcW w:w="2125" w:type="pct"/>
            <w:shd w:val="clear" w:color="auto" w:fill="F2F2F2" w:themeFill="background1" w:themeFillShade="F2"/>
            <w:tcMar>
              <w:left w:w="57" w:type="dxa"/>
              <w:right w:w="57" w:type="dxa"/>
            </w:tcMar>
          </w:tcPr>
          <w:p w14:paraId="278B3BC3" w14:textId="77777777" w:rsidR="006A3033" w:rsidRPr="006A3033" w:rsidRDefault="006A3033" w:rsidP="006A3033">
            <w:pPr>
              <w:autoSpaceDN w:val="0"/>
              <w:adjustRightInd w:val="0"/>
              <w:spacing w:after="0" w:line="240" w:lineRule="auto"/>
              <w:jc w:val="both"/>
              <w:rPr>
                <w:rFonts w:eastAsia="Times New Roman" w:cstheme="minorHAnsi"/>
                <w:b/>
                <w:bCs/>
                <w:sz w:val="20"/>
                <w:szCs w:val="20"/>
                <w:lang w:eastAsia="zh-CN" w:bidi="hi-IN"/>
              </w:rPr>
            </w:pPr>
            <w:r w:rsidRPr="006A3033">
              <w:rPr>
                <w:rFonts w:eastAsia="Times New Roman" w:cstheme="minorHAnsi"/>
                <w:b/>
                <w:bCs/>
                <w:sz w:val="20"/>
                <w:szCs w:val="20"/>
                <w:lang w:eastAsia="zh-CN" w:bidi="hi-IN"/>
              </w:rPr>
              <w:t>Αυτόνομη κλιματιστική μονάδα διμερούς τύπου (</w:t>
            </w:r>
            <w:r w:rsidRPr="006A3033">
              <w:rPr>
                <w:rFonts w:eastAsia="Times New Roman" w:cstheme="minorHAnsi"/>
                <w:b/>
                <w:bCs/>
                <w:sz w:val="20"/>
                <w:szCs w:val="20"/>
                <w:lang w:val="en-US" w:eastAsia="zh-CN" w:bidi="hi-IN"/>
              </w:rPr>
              <w:t>split</w:t>
            </w:r>
            <w:r w:rsidRPr="006A3033">
              <w:rPr>
                <w:rFonts w:eastAsia="Times New Roman" w:cstheme="minorHAnsi"/>
                <w:b/>
                <w:bCs/>
                <w:sz w:val="20"/>
                <w:szCs w:val="20"/>
                <w:lang w:eastAsia="zh-CN" w:bidi="hi-IN"/>
              </w:rPr>
              <w:t xml:space="preserve">) δυναμικότητας ≥9.000 </w:t>
            </w:r>
            <w:r w:rsidRPr="006A3033">
              <w:rPr>
                <w:rFonts w:eastAsia="Times New Roman" w:cstheme="minorHAnsi"/>
                <w:b/>
                <w:bCs/>
                <w:sz w:val="20"/>
                <w:szCs w:val="20"/>
                <w:lang w:val="en-US" w:eastAsia="zh-CN" w:bidi="hi-IN"/>
              </w:rPr>
              <w:t>BTU</w:t>
            </w:r>
            <w:r w:rsidRPr="006A3033">
              <w:rPr>
                <w:rFonts w:eastAsia="Times New Roman" w:cstheme="minorHAnsi"/>
                <w:b/>
                <w:bCs/>
                <w:sz w:val="20"/>
                <w:szCs w:val="20"/>
                <w:lang w:eastAsia="zh-CN" w:bidi="hi-IN"/>
              </w:rPr>
              <w:t>.</w:t>
            </w:r>
          </w:p>
        </w:tc>
        <w:tc>
          <w:tcPr>
            <w:tcW w:w="811" w:type="pct"/>
            <w:shd w:val="clear" w:color="auto" w:fill="F2F2F2" w:themeFill="background1" w:themeFillShade="F2"/>
            <w:tcMar>
              <w:left w:w="57" w:type="dxa"/>
              <w:right w:w="57" w:type="dxa"/>
            </w:tcMar>
            <w:vAlign w:val="center"/>
          </w:tcPr>
          <w:p w14:paraId="238062A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0F55B76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66A95C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66249D1" w14:textId="77777777" w:rsidTr="006A3033">
        <w:tc>
          <w:tcPr>
            <w:tcW w:w="440" w:type="pct"/>
            <w:tcMar>
              <w:left w:w="0" w:type="dxa"/>
              <w:right w:w="0" w:type="dxa"/>
            </w:tcMar>
            <w:vAlign w:val="center"/>
          </w:tcPr>
          <w:p w14:paraId="750EE4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26.α</w:t>
            </w:r>
          </w:p>
        </w:tc>
        <w:tc>
          <w:tcPr>
            <w:tcW w:w="2125" w:type="pct"/>
            <w:tcMar>
              <w:left w:w="57" w:type="dxa"/>
              <w:right w:w="57" w:type="dxa"/>
            </w:tcMar>
          </w:tcPr>
          <w:p w14:paraId="577397D3"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 xml:space="preserve">Συμμόρφωση με τις Οδηγίες 2014/35/ΕΕ, (Low Voltage Directive - </w:t>
            </w:r>
            <w:r w:rsidRPr="006A3033">
              <w:rPr>
                <w:rFonts w:eastAsia="Times New Roman" w:cstheme="minorHAnsi"/>
                <w:bCs/>
                <w:sz w:val="20"/>
                <w:szCs w:val="20"/>
                <w:lang w:val="en-US" w:eastAsia="zh-CN" w:bidi="hi-IN"/>
              </w:rPr>
              <w:t>LVD</w:t>
            </w:r>
            <w:r w:rsidRPr="006A3033">
              <w:rPr>
                <w:rFonts w:eastAsia="Times New Roman" w:cstheme="minorHAnsi"/>
                <w:bCs/>
                <w:sz w:val="20"/>
                <w:szCs w:val="20"/>
                <w:lang w:eastAsia="zh-CN" w:bidi="hi-IN"/>
              </w:rPr>
              <w:t xml:space="preserve"> / πρότυπα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60335-1:2012+</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13:2017,</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w:t>
            </w:r>
            <w:r w:rsidRPr="006A3033">
              <w:rPr>
                <w:rFonts w:eastAsia="Times New Roman" w:cstheme="minorHAnsi"/>
                <w:bCs/>
                <w:i/>
                <w:color w:val="0000FF"/>
                <w:sz w:val="20"/>
                <w:szCs w:val="20"/>
                <w:lang w:val="en-US" w:eastAsia="zh-CN" w:bidi="hi-IN"/>
              </w:rPr>
              <w:t>IEC</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60335-2-40:2003+</w:t>
            </w:r>
            <w:r w:rsidRPr="006A3033">
              <w:rPr>
                <w:rFonts w:eastAsia="Times New Roman" w:cstheme="minorHAnsi"/>
                <w:bCs/>
                <w:i/>
                <w:color w:val="0000FF"/>
                <w:sz w:val="20"/>
                <w:szCs w:val="20"/>
                <w:lang w:val="en-US" w:eastAsia="zh-CN" w:bidi="hi-IN"/>
              </w:rPr>
              <w:t>A</w:t>
            </w:r>
            <w:r w:rsidRPr="006A3033">
              <w:rPr>
                <w:rFonts w:eastAsia="Times New Roman" w:cstheme="minorHAnsi"/>
                <w:bCs/>
                <w:i/>
                <w:color w:val="0000FF"/>
                <w:sz w:val="20"/>
                <w:szCs w:val="20"/>
                <w:lang w:eastAsia="zh-CN" w:bidi="hi-IN"/>
              </w:rPr>
              <w:t xml:space="preserve">13:2012,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w:t>
            </w:r>
            <w:r w:rsidRPr="006A3033">
              <w:rPr>
                <w:rFonts w:eastAsia="Times New Roman" w:cstheme="minorHAnsi"/>
                <w:bCs/>
                <w:i/>
                <w:color w:val="0000FF"/>
                <w:sz w:val="20"/>
                <w:szCs w:val="20"/>
                <w:lang w:val="en-US" w:eastAsia="zh-CN" w:bidi="hi-IN"/>
              </w:rPr>
              <w:t>IEC</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60529:1992+</w:t>
            </w:r>
            <w:r w:rsidRPr="006A3033">
              <w:rPr>
                <w:rFonts w:eastAsia="Times New Roman" w:cstheme="minorHAnsi"/>
                <w:bCs/>
                <w:i/>
                <w:color w:val="0000FF"/>
                <w:sz w:val="20"/>
                <w:szCs w:val="20"/>
                <w:lang w:val="en-US" w:eastAsia="zh-CN" w:bidi="hi-IN"/>
              </w:rPr>
              <w:t>A</w:t>
            </w:r>
            <w:r w:rsidRPr="006A3033">
              <w:rPr>
                <w:rFonts w:eastAsia="Times New Roman" w:cstheme="minorHAnsi"/>
                <w:bCs/>
                <w:i/>
                <w:color w:val="0000FF"/>
                <w:sz w:val="20"/>
                <w:szCs w:val="20"/>
                <w:lang w:eastAsia="zh-CN" w:bidi="hi-IN"/>
              </w:rPr>
              <w:t>2:2013</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62233:2008</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50106:2008</w:t>
            </w:r>
            <w:r w:rsidRPr="006A3033">
              <w:rPr>
                <w:rFonts w:eastAsia="Times New Roman" w:cstheme="minorHAnsi"/>
                <w:bCs/>
                <w:sz w:val="20"/>
                <w:szCs w:val="20"/>
                <w:lang w:eastAsia="zh-CN" w:bidi="hi-IN"/>
              </w:rPr>
              <w:t xml:space="preserve">), 2014/30/ΕΕ (Electromagnetic Compatibility Directive - EMC / πρότυπα </w:t>
            </w:r>
            <w:r w:rsidRPr="006A3033">
              <w:rPr>
                <w:rFonts w:eastAsia="Times New Roman" w:cstheme="minorHAnsi"/>
                <w:bCs/>
                <w:i/>
                <w:color w:val="0000FF"/>
                <w:sz w:val="20"/>
                <w:szCs w:val="20"/>
                <w:lang w:eastAsia="zh-CN" w:bidi="hi-IN"/>
              </w:rPr>
              <w:t>BS/IEC EN 61000-3-2:2019</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w:t>
            </w:r>
            <w:r w:rsidRPr="006A3033">
              <w:rPr>
                <w:rFonts w:eastAsia="Times New Roman" w:cstheme="minorHAnsi"/>
                <w:bCs/>
                <w:i/>
                <w:color w:val="0000FF"/>
                <w:sz w:val="20"/>
                <w:szCs w:val="20"/>
                <w:lang w:val="en-US" w:eastAsia="zh-CN" w:bidi="hi-IN"/>
              </w:rPr>
              <w:t>IEC</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61000-3-3:2013+</w:t>
            </w:r>
            <w:r w:rsidRPr="006A3033">
              <w:rPr>
                <w:rFonts w:eastAsia="Times New Roman" w:cstheme="minorHAnsi"/>
                <w:bCs/>
                <w:i/>
                <w:color w:val="0000FF"/>
                <w:sz w:val="20"/>
                <w:szCs w:val="20"/>
                <w:lang w:val="en-US" w:eastAsia="zh-CN" w:bidi="hi-IN"/>
              </w:rPr>
              <w:t>A</w:t>
            </w:r>
            <w:r w:rsidRPr="006A3033">
              <w:rPr>
                <w:rFonts w:eastAsia="Times New Roman" w:cstheme="minorHAnsi"/>
                <w:bCs/>
                <w:i/>
                <w:color w:val="0000FF"/>
                <w:sz w:val="20"/>
                <w:szCs w:val="20"/>
                <w:lang w:eastAsia="zh-CN" w:bidi="hi-IN"/>
              </w:rPr>
              <w:t xml:space="preserve">1:2019, </w:t>
            </w:r>
            <w:r w:rsidRPr="006A3033">
              <w:rPr>
                <w:rFonts w:eastAsia="Times New Roman" w:cstheme="minorHAnsi"/>
                <w:bCs/>
                <w:i/>
                <w:color w:val="0000FF"/>
                <w:sz w:val="20"/>
                <w:szCs w:val="20"/>
                <w:lang w:val="en-US" w:eastAsia="zh-CN" w:bidi="hi-IN"/>
              </w:rPr>
              <w:t>BS</w:t>
            </w:r>
            <w:r w:rsidRPr="006A3033">
              <w:rPr>
                <w:rFonts w:eastAsia="Times New Roman" w:cstheme="minorHAnsi"/>
                <w:bCs/>
                <w:i/>
                <w:color w:val="0000FF"/>
                <w:sz w:val="20"/>
                <w:szCs w:val="20"/>
                <w:lang w:eastAsia="zh-CN" w:bidi="hi-IN"/>
              </w:rPr>
              <w:t xml:space="preserve"> </w:t>
            </w:r>
            <w:r w:rsidRPr="006A3033">
              <w:rPr>
                <w:rFonts w:eastAsia="Times New Roman" w:cstheme="minorHAnsi"/>
                <w:bCs/>
                <w:i/>
                <w:color w:val="0000FF"/>
                <w:sz w:val="20"/>
                <w:szCs w:val="20"/>
                <w:lang w:val="en-US" w:eastAsia="zh-CN" w:bidi="hi-IN"/>
              </w:rPr>
              <w:t>EN</w:t>
            </w:r>
            <w:r w:rsidRPr="006A3033">
              <w:rPr>
                <w:rFonts w:eastAsia="Times New Roman" w:cstheme="minorHAnsi"/>
                <w:bCs/>
                <w:i/>
                <w:color w:val="0000FF"/>
                <w:sz w:val="20"/>
                <w:szCs w:val="20"/>
                <w:lang w:eastAsia="zh-CN" w:bidi="hi-IN"/>
              </w:rPr>
              <w:t xml:space="preserve"> 55014-1:2017,</w:t>
            </w:r>
            <w:r w:rsidRPr="006A3033">
              <w:rPr>
                <w:rFonts w:eastAsia="Times New Roman" w:cstheme="minorHAnsi"/>
                <w:bCs/>
                <w:sz w:val="20"/>
                <w:szCs w:val="20"/>
                <w:lang w:eastAsia="zh-CN" w:bidi="hi-IN"/>
              </w:rPr>
              <w:t xml:space="preserve"> </w:t>
            </w:r>
            <w:r w:rsidRPr="006A3033">
              <w:rPr>
                <w:rFonts w:eastAsia="Times New Roman" w:cstheme="minorHAnsi"/>
                <w:bCs/>
                <w:i/>
                <w:color w:val="0000FF"/>
                <w:sz w:val="20"/>
                <w:szCs w:val="20"/>
                <w:lang w:eastAsia="zh-CN" w:bidi="hi-IN"/>
              </w:rPr>
              <w:t>BS EN 55014-2:2015</w:t>
            </w:r>
            <w:r w:rsidRPr="006A3033">
              <w:rPr>
                <w:rFonts w:eastAsia="Times New Roman" w:cstheme="minorHAnsi"/>
                <w:bCs/>
                <w:sz w:val="20"/>
                <w:szCs w:val="20"/>
                <w:lang w:eastAsia="zh-CN" w:bidi="hi-IN"/>
              </w:rPr>
              <w:t xml:space="preserve">), 2009/125/ ΕΕ, (Ecodesign requi-rements / Κανονισμός ΕΚ 814/2013), 2010/ 30/EΕ, (Energy </w:t>
            </w:r>
            <w:r w:rsidRPr="006A3033">
              <w:rPr>
                <w:rFonts w:eastAsia="Times New Roman" w:cstheme="minorHAnsi"/>
                <w:bCs/>
                <w:sz w:val="20"/>
                <w:szCs w:val="20"/>
                <w:lang w:val="en-US" w:eastAsia="zh-CN" w:bidi="hi-IN"/>
              </w:rPr>
              <w:t>Consumption</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Labeling</w:t>
            </w:r>
            <w:r w:rsidRPr="006A3033">
              <w:rPr>
                <w:rFonts w:eastAsia="Times New Roman" w:cstheme="minorHAnsi"/>
                <w:bCs/>
                <w:sz w:val="20"/>
                <w:szCs w:val="20"/>
                <w:lang w:eastAsia="zh-CN" w:bidi="hi-IN"/>
              </w:rPr>
              <w:t xml:space="preserve">), 2011/65/EΕ (RoHS 2 Directive / πρότυπο </w:t>
            </w:r>
            <w:r w:rsidRPr="006A3033">
              <w:rPr>
                <w:rFonts w:eastAsia="Times New Roman" w:cstheme="minorHAnsi"/>
                <w:bCs/>
                <w:i/>
                <w:color w:val="0000FF"/>
                <w:sz w:val="20"/>
                <w:szCs w:val="20"/>
                <w:lang w:eastAsia="zh-CN" w:bidi="hi-IN"/>
              </w:rPr>
              <w:t>BS/IEC EN 63000:2018</w:t>
            </w:r>
            <w:r w:rsidRPr="006A3033">
              <w:rPr>
                <w:rFonts w:eastAsia="Times New Roman" w:cstheme="minorHAnsi"/>
                <w:bCs/>
                <w:sz w:val="20"/>
                <w:szCs w:val="20"/>
                <w:lang w:eastAsia="zh-CN" w:bidi="hi-IN"/>
              </w:rPr>
              <w:t xml:space="preserve">) καθώς και με την Οδηγία 2014/68/ΕΕ (Pressure Equipment Directive - PED) και το διεθνές πρότυπο </w:t>
            </w:r>
            <w:r w:rsidRPr="006A3033">
              <w:rPr>
                <w:rFonts w:eastAsia="Times New Roman" w:cstheme="minorHAnsi"/>
                <w:bCs/>
                <w:i/>
                <w:color w:val="0000FF"/>
                <w:sz w:val="20"/>
                <w:szCs w:val="20"/>
                <w:lang w:eastAsia="zh-CN" w:bidi="hi-IN"/>
              </w:rPr>
              <w:t>BS EN 14825:2016.</w:t>
            </w:r>
          </w:p>
        </w:tc>
        <w:tc>
          <w:tcPr>
            <w:tcW w:w="811" w:type="pct"/>
            <w:tcMar>
              <w:left w:w="57" w:type="dxa"/>
              <w:right w:w="57" w:type="dxa"/>
            </w:tcMar>
            <w:vAlign w:val="center"/>
          </w:tcPr>
          <w:p w14:paraId="0894524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D25DC8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089828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3918B7B" w14:textId="77777777" w:rsidTr="006A3033">
        <w:tc>
          <w:tcPr>
            <w:tcW w:w="440" w:type="pct"/>
            <w:tcMar>
              <w:left w:w="0" w:type="dxa"/>
              <w:right w:w="0" w:type="dxa"/>
            </w:tcMar>
            <w:vAlign w:val="center"/>
          </w:tcPr>
          <w:p w14:paraId="63B6B4A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26.β</w:t>
            </w:r>
          </w:p>
        </w:tc>
        <w:tc>
          <w:tcPr>
            <w:tcW w:w="2125" w:type="pct"/>
            <w:tcMar>
              <w:left w:w="57" w:type="dxa"/>
              <w:right w:w="57" w:type="dxa"/>
            </w:tcMar>
          </w:tcPr>
          <w:p w14:paraId="733D9A26"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Ενεργειακή κλάση τουλάχιστον Α+. Το χρησιμοποιούμενο ψυκτικό μέσο θα πρέπει να είναι εγκεκριμένο, νέας γενιάς (π.χ. HFO R-1234YF ή R32), με χαμηλό δυναμικό καταστροφής του όζοντος (Ozone Depletion Potential - ODP) και χαμηλό δυναμικό υπερθέρμανσης του πλανήτη (Global Warming Potential - GWP). Κατά την πλήρωση του ψυκτικού κυκλώματος με το ψυκτικό μέσο  θα πρέπει να προστεθεί κατάλληλη ποσότητα ειδικού λιπαντικού ελαίου (χαμηλών θερμοκρασιών).</w:t>
            </w:r>
          </w:p>
        </w:tc>
        <w:tc>
          <w:tcPr>
            <w:tcW w:w="811" w:type="pct"/>
            <w:tcMar>
              <w:left w:w="57" w:type="dxa"/>
              <w:right w:w="57" w:type="dxa"/>
            </w:tcMar>
            <w:vAlign w:val="center"/>
          </w:tcPr>
          <w:p w14:paraId="1D4F8D1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FE41A0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CC819C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29B15FB" w14:textId="77777777" w:rsidTr="006A3033">
        <w:tc>
          <w:tcPr>
            <w:tcW w:w="440" w:type="pct"/>
            <w:tcMar>
              <w:left w:w="0" w:type="dxa"/>
              <w:right w:w="0" w:type="dxa"/>
            </w:tcMar>
            <w:vAlign w:val="center"/>
          </w:tcPr>
          <w:p w14:paraId="61A0E39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26.γ</w:t>
            </w:r>
          </w:p>
        </w:tc>
        <w:tc>
          <w:tcPr>
            <w:tcW w:w="2125" w:type="pct"/>
            <w:tcMar>
              <w:left w:w="57" w:type="dxa"/>
              <w:right w:w="57" w:type="dxa"/>
            </w:tcMar>
          </w:tcPr>
          <w:p w14:paraId="744920DA"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Το τμήμα με το ψυκτικό στοιχείο και τον ανεμιστήρα (evaporator) θα τοποθετηθεί  εντός του κλιματιζόμενου χώρου. Η εγκατάσταση της εσωτερικής μονάδας θα γίνει με στηρίγματα πάνω στον τοίχο (επίτοιχες μονάδες), ή με στηρίγματα πάνω στην οροφή (οριζόντιες μονάδες). Το τμήμα με το συμπιεστή και τον αερόψυκτο συμπυκνωτή (εξωτερική μονάδα, condensing unit) θα εγκατασταθεί στο ύπαιθρο πάνω στη βάση του κελύφους ή κατάλληλα αναρτημένο σε αυτό. Τα δύο τμήματα θα συνδέονται μεταξύ τους μόνο με τις σωληνώσεις του ψυκτικού μέσου και τις ηλεκτρικές γραμμές. Οι σωληνώσεις μεταξύ εσωτερικού και εξωτερικού τμήματος κάθε μονάδας θα είναι χάλκινες και μονωμένες σε όλο το μήκος τους</w:t>
            </w:r>
          </w:p>
        </w:tc>
        <w:tc>
          <w:tcPr>
            <w:tcW w:w="811" w:type="pct"/>
            <w:tcMar>
              <w:left w:w="57" w:type="dxa"/>
              <w:right w:w="57" w:type="dxa"/>
            </w:tcMar>
            <w:vAlign w:val="center"/>
          </w:tcPr>
          <w:p w14:paraId="347E401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A6D4D4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E39987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2B48AD9" w14:textId="77777777" w:rsidTr="006A3033">
        <w:tc>
          <w:tcPr>
            <w:tcW w:w="440" w:type="pct"/>
            <w:tcMar>
              <w:left w:w="0" w:type="dxa"/>
              <w:right w:w="0" w:type="dxa"/>
            </w:tcMar>
            <w:vAlign w:val="center"/>
          </w:tcPr>
          <w:p w14:paraId="12A6DE5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26.δ</w:t>
            </w:r>
          </w:p>
        </w:tc>
        <w:tc>
          <w:tcPr>
            <w:tcW w:w="2125" w:type="pct"/>
            <w:tcMar>
              <w:left w:w="57" w:type="dxa"/>
              <w:right w:w="57" w:type="dxa"/>
            </w:tcMar>
          </w:tcPr>
          <w:p w14:paraId="26AC1370"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Η εσωτερική μονάδα, εντός πλαστικού πλαι-σίου καλαίσθητης εμφάνισης θα περιλαμβάνει (1) τον ανεμιστήρα με τον ηλεκτροκινητηρα του, δύο τουλάχιστον ταχυτήτων, αθόρυ-βης λειτουργίας, (2) το ψυκτικό στοιχείο, με λεκάνη συγκέντρωσης των συμπυκνούμενων υδρατμών και (3) φίλτρο αέρα, πλενόμενου τύπου. Η εσωτερική μονάδα θα είναι κατάλ-ληλη για επίτοιχη, ή επί της οροφής εγκατάσταση. Η λεκάνη συγκέντρωσης θα συνδέεται με κατάλληλη αποχέτευση που θα καταλήγει στο εξωτερικό του κελύφους ή σε φρεάτιο αποχέτευσης εντός του κλιματιζό-μενου χώρου</w:t>
            </w:r>
          </w:p>
        </w:tc>
        <w:tc>
          <w:tcPr>
            <w:tcW w:w="811" w:type="pct"/>
            <w:tcMar>
              <w:left w:w="57" w:type="dxa"/>
              <w:right w:w="57" w:type="dxa"/>
            </w:tcMar>
            <w:vAlign w:val="center"/>
          </w:tcPr>
          <w:p w14:paraId="32726EC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B109FE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7D287E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15D3344" w14:textId="77777777" w:rsidTr="006A3033">
        <w:tc>
          <w:tcPr>
            <w:tcW w:w="440" w:type="pct"/>
            <w:tcMar>
              <w:left w:w="0" w:type="dxa"/>
              <w:right w:w="0" w:type="dxa"/>
            </w:tcMar>
            <w:vAlign w:val="center"/>
          </w:tcPr>
          <w:p w14:paraId="433F904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26.ε</w:t>
            </w:r>
          </w:p>
        </w:tc>
        <w:tc>
          <w:tcPr>
            <w:tcW w:w="2125" w:type="pct"/>
            <w:tcMar>
              <w:left w:w="57" w:type="dxa"/>
              <w:right w:w="57" w:type="dxa"/>
            </w:tcMar>
          </w:tcPr>
          <w:p w14:paraId="788DFD41"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Η εξωτερική μονάδα, εντός κελύφους από ισχυρό χαλυβδοέλασμα με βαφή ανθεκτική σε διάβρωση κάτω από συνθήκες υπαίθρου, με ανοίγματα αερισμού, θα περιλαμβάνει (1) τον συμπιεστή με τον ηλεκτροκινητήρα του.</w:t>
            </w:r>
          </w:p>
          <w:p w14:paraId="7A39992D"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(2) τον αερόψυκτο συμπυκνωτή με τον αξο-νικό ανεμιστήρα με τον ηλεκτροκινητήρα του, (3)</w:t>
            </w:r>
            <w:r w:rsidRPr="006A3033">
              <w:rPr>
                <w:rFonts w:eastAsia="Times New Roman" w:cstheme="minorHAnsi"/>
                <w:bCs/>
                <w:sz w:val="20"/>
                <w:szCs w:val="20"/>
                <w:lang w:eastAsia="zh-CN" w:bidi="hi-IN"/>
              </w:rPr>
              <w:tab/>
              <w:t>δοχείο συλλογής ψυκτικού υγρού, (4) σωληνώσεις ψυκτικού μέσου με τα εξαρτήματά τους. Η μονάδα υπαίθρου θα είναι μικρών σχετικά διαστάσεων και κατάλληλη για τοποθέτηση πάνω στο δάπεδο. Όλοι οι ηλεκτροκινητήρες θα είναι στεγανού τύπου.</w:t>
            </w:r>
          </w:p>
        </w:tc>
        <w:tc>
          <w:tcPr>
            <w:tcW w:w="811" w:type="pct"/>
            <w:tcMar>
              <w:left w:w="57" w:type="dxa"/>
              <w:right w:w="57" w:type="dxa"/>
            </w:tcMar>
            <w:vAlign w:val="center"/>
          </w:tcPr>
          <w:p w14:paraId="0EB6493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02236BD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3EC0A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9592AE2" w14:textId="77777777" w:rsidTr="006A3033">
        <w:tc>
          <w:tcPr>
            <w:tcW w:w="440" w:type="pct"/>
            <w:tcMar>
              <w:left w:w="0" w:type="dxa"/>
              <w:right w:w="0" w:type="dxa"/>
            </w:tcMar>
            <w:vAlign w:val="center"/>
          </w:tcPr>
          <w:p w14:paraId="5F848E1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26.στ</w:t>
            </w:r>
          </w:p>
        </w:tc>
        <w:tc>
          <w:tcPr>
            <w:tcW w:w="2125" w:type="pct"/>
            <w:tcMar>
              <w:left w:w="57" w:type="dxa"/>
              <w:right w:w="57" w:type="dxa"/>
            </w:tcMar>
          </w:tcPr>
          <w:p w14:paraId="7B4C191D"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Κάθε μονάδα θα περιλαμβάνει τα εξής όργανα ελέγχου: (1) διακόπτη δύο ή τριών ταχυτήτων, του ανεμιστήρα του ψυκτικού στοιχείου, (2) επιλογικό διακόπτη για θέρμανση - ψύξη - λειτουργία ανεμιστήρα μόνο – OFF, (3) θερμοστάτη για τη ρύθμιση της επιθυμητής θερμοκρασίας. Τα όργανα αυτά θα βρίσκονται πάνω στο κέλυφος της εσωτερικής μονάδας και σε τηλεκοντρόλ (επίτοιχες μονάδες) η σε ιδιαίτερο κουτί με αρκετό μήκος καλωδίου για τη σύνδεσή του με τη μονάδα, στερεωμένο στον τοίχο (μονάδες οροφής).</w:t>
            </w:r>
          </w:p>
        </w:tc>
        <w:tc>
          <w:tcPr>
            <w:tcW w:w="811" w:type="pct"/>
            <w:tcMar>
              <w:left w:w="57" w:type="dxa"/>
              <w:right w:w="57" w:type="dxa"/>
            </w:tcMar>
            <w:vAlign w:val="center"/>
          </w:tcPr>
          <w:p w14:paraId="316C6B0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753421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01A3B1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BD796EC" w14:textId="77777777" w:rsidTr="006A3033">
        <w:tc>
          <w:tcPr>
            <w:tcW w:w="440" w:type="pct"/>
            <w:tcMar>
              <w:left w:w="0" w:type="dxa"/>
              <w:right w:w="0" w:type="dxa"/>
            </w:tcMar>
            <w:vAlign w:val="center"/>
          </w:tcPr>
          <w:p w14:paraId="7CCEF7E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26.ζ</w:t>
            </w:r>
          </w:p>
        </w:tc>
        <w:tc>
          <w:tcPr>
            <w:tcW w:w="2125" w:type="pct"/>
            <w:tcMar>
              <w:left w:w="57" w:type="dxa"/>
              <w:right w:w="57" w:type="dxa"/>
            </w:tcMar>
          </w:tcPr>
          <w:p w14:paraId="2B09C7B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Οι κλιματιστική μονάδα θα πρέπει να είναι ικανής απόδοσης ώστε να διατηρεί τις επιθυμητές θερμοκρασίες σε όλη την έκταση του κλιματιζόμενου χώρου, χωρίς υπερβολι-κή δαπάνη ενέργειας.</w:t>
            </w:r>
          </w:p>
        </w:tc>
        <w:tc>
          <w:tcPr>
            <w:tcW w:w="811" w:type="pct"/>
            <w:tcMar>
              <w:left w:w="57" w:type="dxa"/>
              <w:right w:w="57" w:type="dxa"/>
            </w:tcMar>
            <w:vAlign w:val="center"/>
          </w:tcPr>
          <w:p w14:paraId="313F8D2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E15CFB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5CE066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CC34F74" w14:textId="77777777" w:rsidTr="006A3033">
        <w:tc>
          <w:tcPr>
            <w:tcW w:w="440" w:type="pct"/>
            <w:tcMar>
              <w:left w:w="0" w:type="dxa"/>
              <w:right w:w="0" w:type="dxa"/>
            </w:tcMar>
            <w:vAlign w:val="center"/>
          </w:tcPr>
          <w:p w14:paraId="78C5B3D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26.η</w:t>
            </w:r>
          </w:p>
        </w:tc>
        <w:tc>
          <w:tcPr>
            <w:tcW w:w="2125" w:type="pct"/>
            <w:tcMar>
              <w:left w:w="57" w:type="dxa"/>
              <w:right w:w="57" w:type="dxa"/>
            </w:tcMar>
          </w:tcPr>
          <w:p w14:paraId="53917D0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0F7720E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8354AA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F7EC11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683FD34" w14:textId="77777777" w:rsidTr="006A3033">
        <w:tc>
          <w:tcPr>
            <w:tcW w:w="440" w:type="pct"/>
            <w:shd w:val="clear" w:color="auto" w:fill="F2F2F2" w:themeFill="background1" w:themeFillShade="F2"/>
            <w:tcMar>
              <w:left w:w="0" w:type="dxa"/>
              <w:right w:w="0" w:type="dxa"/>
            </w:tcMar>
            <w:vAlign w:val="center"/>
          </w:tcPr>
          <w:p w14:paraId="0BCBC76C"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27</w:t>
            </w:r>
          </w:p>
        </w:tc>
        <w:tc>
          <w:tcPr>
            <w:tcW w:w="2125" w:type="pct"/>
            <w:shd w:val="clear" w:color="auto" w:fill="F2F2F2" w:themeFill="background1" w:themeFillShade="F2"/>
            <w:tcMar>
              <w:left w:w="57" w:type="dxa"/>
              <w:right w:w="57" w:type="dxa"/>
            </w:tcMar>
          </w:tcPr>
          <w:p w14:paraId="23AE2924" w14:textId="77777777" w:rsidR="006A3033" w:rsidRPr="006A3033" w:rsidRDefault="006A3033" w:rsidP="006A3033">
            <w:pPr>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bCs/>
                <w:sz w:val="20"/>
                <w:szCs w:val="20"/>
                <w:lang w:eastAsia="zh-CN" w:bidi="hi-IN"/>
              </w:rPr>
              <w:t>Σύστημα εξαερισμού πλήρες με χοάνη απαγωγής υδρατμών («φούσκα»).</w:t>
            </w:r>
          </w:p>
          <w:p w14:paraId="6B6D18AD" w14:textId="77777777" w:rsidR="006A3033" w:rsidRPr="006A3033" w:rsidRDefault="006A3033" w:rsidP="006A3033">
            <w:pPr>
              <w:autoSpaceDN w:val="0"/>
              <w:adjustRightInd w:val="0"/>
              <w:spacing w:after="0" w:line="240" w:lineRule="auto"/>
              <w:jc w:val="both"/>
              <w:rPr>
                <w:rFonts w:eastAsia="Times New Roman" w:cstheme="minorHAnsi"/>
                <w:b/>
                <w:bCs/>
                <w:sz w:val="20"/>
                <w:szCs w:val="20"/>
                <w:lang w:eastAsia="zh-CN" w:bidi="hi-IN"/>
              </w:rPr>
            </w:pPr>
            <w:r w:rsidRPr="006A3033">
              <w:rPr>
                <w:rFonts w:eastAsia="Times New Roman" w:cstheme="minorHAnsi"/>
                <w:sz w:val="20"/>
                <w:szCs w:val="20"/>
                <w:lang w:eastAsia="zh-CN" w:bidi="hi-IN"/>
              </w:rPr>
              <w:t xml:space="preserve">(Ο σχεδιασμός του συστήματος εξαερισμού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6A3033">
              <w:rPr>
                <w:rFonts w:eastAsia="Times New Roman" w:cstheme="minorHAnsi"/>
                <w:sz w:val="20"/>
                <w:szCs w:val="20"/>
                <w:lang w:val="en-US" w:eastAsia="zh-CN" w:bidi="hi-IN"/>
              </w:rPr>
              <w:t>EN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ISO</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DIN</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IEC</w:t>
            </w:r>
            <w:r w:rsidRPr="006A3033">
              <w:rPr>
                <w:rFonts w:eastAsia="Times New Roman" w:cstheme="minorHAnsi"/>
                <w:sz w:val="20"/>
                <w:szCs w:val="20"/>
                <w:lang w:eastAsia="zh-CN" w:bidi="hi-IN"/>
              </w:rPr>
              <w:t xml:space="preserve"> κ.α. καθώς και με κάθε άλλο πρόσφορο τρόπο).)</w:t>
            </w:r>
          </w:p>
        </w:tc>
        <w:tc>
          <w:tcPr>
            <w:tcW w:w="811" w:type="pct"/>
            <w:shd w:val="clear" w:color="auto" w:fill="F2F2F2" w:themeFill="background1" w:themeFillShade="F2"/>
            <w:tcMar>
              <w:left w:w="57" w:type="dxa"/>
              <w:right w:w="57" w:type="dxa"/>
            </w:tcMar>
            <w:vAlign w:val="center"/>
          </w:tcPr>
          <w:p w14:paraId="5358937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081D33C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35888C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DF3D02C" w14:textId="77777777" w:rsidTr="006A3033">
        <w:tc>
          <w:tcPr>
            <w:tcW w:w="440" w:type="pct"/>
            <w:shd w:val="clear" w:color="auto" w:fill="F2F2F2" w:themeFill="background1" w:themeFillShade="F2"/>
            <w:tcMar>
              <w:left w:w="0" w:type="dxa"/>
              <w:right w:w="0" w:type="dxa"/>
            </w:tcMar>
            <w:vAlign w:val="center"/>
          </w:tcPr>
          <w:p w14:paraId="20959599"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27.</w:t>
            </w:r>
            <w:r w:rsidRPr="006A3033">
              <w:rPr>
                <w:rFonts w:eastAsia="Times New Roman" w:cstheme="minorHAnsi"/>
                <w:b/>
                <w:color w:val="000000"/>
                <w:sz w:val="20"/>
                <w:szCs w:val="20"/>
                <w:lang w:val="en-US" w:eastAsia="el-GR"/>
              </w:rPr>
              <w:t>i</w:t>
            </w:r>
            <w:r w:rsidRPr="006A3033">
              <w:rPr>
                <w:rFonts w:eastAsia="Times New Roman" w:cstheme="minorHAnsi"/>
                <w:b/>
                <w:color w:val="000000"/>
                <w:sz w:val="20"/>
                <w:szCs w:val="20"/>
                <w:lang w:eastAsia="el-GR"/>
              </w:rPr>
              <w:t>.</w:t>
            </w:r>
          </w:p>
        </w:tc>
        <w:tc>
          <w:tcPr>
            <w:tcW w:w="2125" w:type="pct"/>
            <w:shd w:val="clear" w:color="auto" w:fill="F2F2F2" w:themeFill="background1" w:themeFillShade="F2"/>
            <w:tcMar>
              <w:left w:w="57" w:type="dxa"/>
              <w:right w:w="57" w:type="dxa"/>
            </w:tcMar>
          </w:tcPr>
          <w:p w14:paraId="2598E307"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val="en-US" w:eastAsia="zh-CN" w:bidi="hi-IN"/>
              </w:rPr>
            </w:pPr>
            <w:r w:rsidRPr="006A3033">
              <w:rPr>
                <w:rFonts w:eastAsia="Times New Roman" w:cstheme="minorHAnsi"/>
                <w:b/>
                <w:sz w:val="20"/>
                <w:szCs w:val="20"/>
                <w:lang w:eastAsia="zh-CN" w:bidi="hi-IN"/>
              </w:rPr>
              <w:t>Χοάνη απαγωγής υδρατμών</w:t>
            </w:r>
            <w:r w:rsidRPr="006A3033">
              <w:rPr>
                <w:rFonts w:eastAsia="Times New Roman" w:cstheme="minorHAnsi"/>
                <w:b/>
                <w:sz w:val="20"/>
                <w:szCs w:val="20"/>
                <w:lang w:val="en-US" w:eastAsia="zh-CN" w:bidi="hi-IN"/>
              </w:rPr>
              <w:t>.</w:t>
            </w:r>
          </w:p>
        </w:tc>
        <w:tc>
          <w:tcPr>
            <w:tcW w:w="811" w:type="pct"/>
            <w:shd w:val="clear" w:color="auto" w:fill="F2F2F2" w:themeFill="background1" w:themeFillShade="F2"/>
            <w:tcMar>
              <w:left w:w="57" w:type="dxa"/>
              <w:right w:w="57" w:type="dxa"/>
            </w:tcMar>
            <w:vAlign w:val="center"/>
          </w:tcPr>
          <w:p w14:paraId="754A523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3F40FD8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3B4B97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C506804" w14:textId="77777777" w:rsidTr="006A3033">
        <w:tc>
          <w:tcPr>
            <w:tcW w:w="440" w:type="pct"/>
            <w:tcMar>
              <w:left w:w="0" w:type="dxa"/>
              <w:right w:w="0" w:type="dxa"/>
            </w:tcMar>
            <w:vAlign w:val="center"/>
          </w:tcPr>
          <w:p w14:paraId="6D86099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w:t>
            </w:r>
            <w:r w:rsidRPr="006A3033">
              <w:rPr>
                <w:rFonts w:eastAsia="Times New Roman" w:cstheme="minorHAnsi"/>
                <w:color w:val="000000"/>
                <w:sz w:val="20"/>
                <w:szCs w:val="20"/>
                <w:lang w:val="en-US" w:eastAsia="el-GR"/>
              </w:rPr>
              <w:t>i</w:t>
            </w:r>
            <w:r w:rsidRPr="006A3033">
              <w:rPr>
                <w:rFonts w:eastAsia="Times New Roman" w:cstheme="minorHAnsi"/>
                <w:color w:val="000000"/>
                <w:sz w:val="20"/>
                <w:szCs w:val="20"/>
                <w:lang w:eastAsia="el-GR"/>
              </w:rPr>
              <w:t>.α</w:t>
            </w:r>
          </w:p>
        </w:tc>
        <w:tc>
          <w:tcPr>
            <w:tcW w:w="2125" w:type="pct"/>
            <w:tcMar>
              <w:left w:w="57" w:type="dxa"/>
              <w:right w:w="57" w:type="dxa"/>
            </w:tcMar>
          </w:tcPr>
          <w:p w14:paraId="4A2BBFE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Χοάνη εξαερισμού μονής ή διπλής ενέργειας, ανοξείδωτη ή από γαλβανισμένη λαμαρίνα, τύπου κέντρου ή τοίχου που να επιτρέπει την πλήρη απαγωγή των υδρατμών και των οσμών με τον παστεριωτή και τον λέβητα τυρογάλακτος σε πλήρη λειτουργία.</w:t>
            </w:r>
          </w:p>
        </w:tc>
        <w:tc>
          <w:tcPr>
            <w:tcW w:w="811" w:type="pct"/>
            <w:tcMar>
              <w:left w:w="57" w:type="dxa"/>
              <w:right w:w="57" w:type="dxa"/>
            </w:tcMar>
            <w:vAlign w:val="center"/>
          </w:tcPr>
          <w:p w14:paraId="0B6CC75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727718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F3C031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17FBCD1" w14:textId="77777777" w:rsidTr="006A3033">
        <w:tc>
          <w:tcPr>
            <w:tcW w:w="440" w:type="pct"/>
            <w:shd w:val="clear" w:color="auto" w:fill="F2F2F2" w:themeFill="background1" w:themeFillShade="F2"/>
            <w:tcMar>
              <w:left w:w="0" w:type="dxa"/>
              <w:right w:w="0" w:type="dxa"/>
            </w:tcMar>
            <w:vAlign w:val="center"/>
          </w:tcPr>
          <w:p w14:paraId="63B364A7"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eastAsia="el-GR"/>
              </w:rPr>
              <w:t>27</w:t>
            </w:r>
            <w:r w:rsidRPr="006A3033">
              <w:rPr>
                <w:rFonts w:eastAsia="Times New Roman" w:cstheme="minorHAnsi"/>
                <w:b/>
                <w:color w:val="000000"/>
                <w:sz w:val="20"/>
                <w:szCs w:val="20"/>
                <w:lang w:val="en-US" w:eastAsia="el-GR"/>
              </w:rPr>
              <w:t>.ii</w:t>
            </w:r>
          </w:p>
        </w:tc>
        <w:tc>
          <w:tcPr>
            <w:tcW w:w="2125" w:type="pct"/>
            <w:shd w:val="clear" w:color="auto" w:fill="F2F2F2" w:themeFill="background1" w:themeFillShade="F2"/>
            <w:tcMar>
              <w:left w:w="57" w:type="dxa"/>
              <w:right w:w="57" w:type="dxa"/>
            </w:tcMar>
            <w:vAlign w:val="center"/>
          </w:tcPr>
          <w:p w14:paraId="7429369A" w14:textId="77777777" w:rsidR="006A3033" w:rsidRPr="006A3033" w:rsidRDefault="006A3033" w:rsidP="006A3033">
            <w:pPr>
              <w:autoSpaceDE w:val="0"/>
              <w:autoSpaceDN w:val="0"/>
              <w:adjustRightInd w:val="0"/>
              <w:spacing w:after="0" w:line="240" w:lineRule="auto"/>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Αεραγωγοί. </w:t>
            </w:r>
          </w:p>
        </w:tc>
        <w:tc>
          <w:tcPr>
            <w:tcW w:w="811" w:type="pct"/>
            <w:shd w:val="clear" w:color="auto" w:fill="F2F2F2" w:themeFill="background1" w:themeFillShade="F2"/>
            <w:tcMar>
              <w:left w:w="57" w:type="dxa"/>
              <w:right w:w="57" w:type="dxa"/>
            </w:tcMar>
            <w:vAlign w:val="center"/>
          </w:tcPr>
          <w:p w14:paraId="6C20AD4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ΝΑΙ μόνο εφόσον περιλαμβάνονται </w:t>
            </w:r>
            <w:r w:rsidRPr="006A3033">
              <w:rPr>
                <w:rFonts w:eastAsia="Times New Roman" w:cstheme="minorHAnsi"/>
                <w:color w:val="000000"/>
                <w:sz w:val="20"/>
                <w:szCs w:val="20"/>
                <w:lang w:eastAsia="el-GR"/>
              </w:rPr>
              <w:lastRenderedPageBreak/>
              <w:t>στην πρόταση του προμηθευτή</w:t>
            </w:r>
          </w:p>
        </w:tc>
        <w:tc>
          <w:tcPr>
            <w:tcW w:w="811" w:type="pct"/>
            <w:shd w:val="clear" w:color="auto" w:fill="F2F2F2" w:themeFill="background1" w:themeFillShade="F2"/>
            <w:tcMar>
              <w:left w:w="57" w:type="dxa"/>
              <w:right w:w="57" w:type="dxa"/>
            </w:tcMar>
            <w:vAlign w:val="center"/>
          </w:tcPr>
          <w:p w14:paraId="3CA4560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78557A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EFE2E96" w14:textId="77777777" w:rsidTr="006A3033">
        <w:tc>
          <w:tcPr>
            <w:tcW w:w="440" w:type="pct"/>
            <w:tcMar>
              <w:left w:w="0" w:type="dxa"/>
              <w:right w:w="0" w:type="dxa"/>
            </w:tcMar>
            <w:vAlign w:val="center"/>
          </w:tcPr>
          <w:p w14:paraId="3C7B650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27.ii.α</w:t>
            </w:r>
          </w:p>
        </w:tc>
        <w:tc>
          <w:tcPr>
            <w:tcW w:w="2125" w:type="pct"/>
            <w:tcMar>
              <w:left w:w="57" w:type="dxa"/>
              <w:right w:w="57" w:type="dxa"/>
            </w:tcMar>
          </w:tcPr>
          <w:p w14:paraId="64DFCC3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Αεραγωγοί ορθογωνικής η κυκλικής  διατομής χαμηλής πίεσης από γαλβανισμένα χαλυβδόφυλλα με πάχος γαλβανίσματος 275 gr/m2, με πάχος αντίστοιχο της μεγαλύτερης διάστασης της διατομής κάθε τμήματος αεραγωγού.</w:t>
            </w:r>
            <w:r w:rsidRPr="006A3033">
              <w:rPr>
                <w:rFonts w:eastAsia="Times New Roman" w:cstheme="minorHAnsi"/>
                <w:sz w:val="20"/>
                <w:szCs w:val="20"/>
                <w:lang w:eastAsia="zh-CN"/>
              </w:rPr>
              <w:t xml:space="preserve">  </w:t>
            </w:r>
            <w:r w:rsidRPr="006A3033">
              <w:rPr>
                <w:rFonts w:eastAsia="Times New Roman" w:cstheme="minorHAnsi"/>
                <w:sz w:val="20"/>
                <w:szCs w:val="20"/>
                <w:lang w:eastAsia="zh-CN" w:bidi="hi-IN"/>
              </w:rPr>
              <w:t>Όπου προβλέπεται η εγκατάσταση διαφραγμάτων ρύθμισης ποσότητας αέρα ή διαχωρισμού αυτά θα είναι τυποποιημένα, αναγνωρισμένου κατασκευαστή, από φύλλα γαλβανισμένης λαμαρίνας, πάχους 1.25 mm, μονόφυλλα για ύψος αεραγωγού μέχρι 250 mm και πολύφυλλα για μεγαλύτερο, με μοχλό χειρισμού από τα έξω και διάταξη ακινητοποίησης.</w:t>
            </w:r>
          </w:p>
        </w:tc>
        <w:tc>
          <w:tcPr>
            <w:tcW w:w="811" w:type="pct"/>
            <w:tcMar>
              <w:left w:w="57" w:type="dxa"/>
              <w:right w:w="57" w:type="dxa"/>
            </w:tcMar>
            <w:vAlign w:val="center"/>
          </w:tcPr>
          <w:p w14:paraId="78A9E11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282D5FB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FBE9F9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E7B8C99" w14:textId="77777777" w:rsidTr="006A3033">
        <w:tc>
          <w:tcPr>
            <w:tcW w:w="440" w:type="pct"/>
            <w:tcMar>
              <w:left w:w="0" w:type="dxa"/>
              <w:right w:w="0" w:type="dxa"/>
            </w:tcMar>
            <w:vAlign w:val="center"/>
          </w:tcPr>
          <w:p w14:paraId="784E27B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27.ii.β</w:t>
            </w:r>
          </w:p>
        </w:tc>
        <w:tc>
          <w:tcPr>
            <w:tcW w:w="2125" w:type="pct"/>
            <w:tcMar>
              <w:left w:w="57" w:type="dxa"/>
              <w:right w:w="57" w:type="dxa"/>
            </w:tcMar>
          </w:tcPr>
          <w:p w14:paraId="6955FDEE"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Αεραγωγοί κυκλικής διατομής από γαλβανι-σμένα χαλυβδόφυλλα, πάχους αντίστοιχου της διαμέτρου τους.</w:t>
            </w:r>
            <w:r w:rsidRPr="006A3033">
              <w:rPr>
                <w:rFonts w:eastAsia="Times New Roman" w:cstheme="minorHAnsi"/>
                <w:sz w:val="20"/>
                <w:szCs w:val="20"/>
                <w:lang w:eastAsia="zh-CN"/>
              </w:rPr>
              <w:t xml:space="preserve"> </w:t>
            </w:r>
            <w:r w:rsidRPr="006A3033">
              <w:rPr>
                <w:rFonts w:eastAsia="Times New Roman" w:cstheme="minorHAnsi"/>
                <w:sz w:val="20"/>
                <w:szCs w:val="20"/>
                <w:lang w:eastAsia="zh-CN" w:bidi="hi-IN"/>
              </w:rPr>
              <w:t>Εξαρτήματα αλλαγής διεύθυνσης ή διακλάδωσης αεραγωγών, τυποποιημένα, με κεντρική ακτίνα καμπυλότητας ίση με 1 1/2 φορά την διάμετρο του αεραγωγού. Ειδικά οι καμπύλες 90 μοιρών μπορεί να είναι αρθρωτές των 5 τεμαχίων, αλλά με μέση ακτίνα καμπυλότητας όπως των  τυποποιημένων.</w:t>
            </w:r>
          </w:p>
        </w:tc>
        <w:tc>
          <w:tcPr>
            <w:tcW w:w="811" w:type="pct"/>
            <w:tcMar>
              <w:left w:w="57" w:type="dxa"/>
              <w:right w:w="57" w:type="dxa"/>
            </w:tcMar>
            <w:vAlign w:val="center"/>
          </w:tcPr>
          <w:p w14:paraId="22FB6FB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22F8F08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32F73D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850FA7C" w14:textId="77777777" w:rsidTr="006A3033">
        <w:tc>
          <w:tcPr>
            <w:tcW w:w="440" w:type="pct"/>
            <w:tcMar>
              <w:left w:w="0" w:type="dxa"/>
              <w:right w:w="0" w:type="dxa"/>
            </w:tcMar>
            <w:vAlign w:val="center"/>
          </w:tcPr>
          <w:p w14:paraId="34CD71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27.ii.γ</w:t>
            </w:r>
          </w:p>
        </w:tc>
        <w:tc>
          <w:tcPr>
            <w:tcW w:w="2125" w:type="pct"/>
            <w:tcMar>
              <w:left w:w="57" w:type="dxa"/>
              <w:right w:w="57" w:type="dxa"/>
            </w:tcMar>
          </w:tcPr>
          <w:p w14:paraId="48830E4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Εύκαμπτοι αεραγωγοί από συνθετικές ίνες, π.χ. ίνες υαλοβάμβακα και βινυλίου, που θα φέρονται σε σκελετό από χαλύβδινο σπειροειδές σύρμα ή από αλουμίνιο, με εξωτερικό στεγανό περίβλημα και θερμοηχο-μονωτική επένδυση ισοδύναμη με υαλοβά-μβακα πάχους 13 mm τουλάχιστον.</w:t>
            </w:r>
          </w:p>
        </w:tc>
        <w:tc>
          <w:tcPr>
            <w:tcW w:w="811" w:type="pct"/>
            <w:tcMar>
              <w:left w:w="57" w:type="dxa"/>
              <w:right w:w="57" w:type="dxa"/>
            </w:tcMar>
            <w:vAlign w:val="center"/>
          </w:tcPr>
          <w:p w14:paraId="66C849B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2CC0854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0C5336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1DB0BD6" w14:textId="77777777" w:rsidTr="006A3033">
        <w:tc>
          <w:tcPr>
            <w:tcW w:w="440" w:type="pct"/>
            <w:tcMar>
              <w:left w:w="0" w:type="dxa"/>
              <w:right w:w="0" w:type="dxa"/>
            </w:tcMar>
            <w:vAlign w:val="center"/>
          </w:tcPr>
          <w:p w14:paraId="35A656C4"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eastAsia="el-GR"/>
              </w:rPr>
              <w:t>27</w:t>
            </w:r>
            <w:r w:rsidRPr="006A3033">
              <w:rPr>
                <w:rFonts w:eastAsia="Times New Roman" w:cstheme="minorHAnsi"/>
                <w:b/>
                <w:color w:val="000000"/>
                <w:sz w:val="20"/>
                <w:szCs w:val="20"/>
                <w:lang w:val="en-US" w:eastAsia="el-GR"/>
              </w:rPr>
              <w:t>.iii</w:t>
            </w:r>
          </w:p>
        </w:tc>
        <w:tc>
          <w:tcPr>
            <w:tcW w:w="2125" w:type="pct"/>
            <w:tcMar>
              <w:left w:w="57" w:type="dxa"/>
              <w:right w:w="57" w:type="dxa"/>
            </w:tcMar>
            <w:vAlign w:val="center"/>
          </w:tcPr>
          <w:p w14:paraId="495B7060" w14:textId="77777777" w:rsidR="006A3033" w:rsidRPr="006A3033" w:rsidRDefault="006A3033" w:rsidP="006A3033">
            <w:pPr>
              <w:autoSpaceDE w:val="0"/>
              <w:autoSpaceDN w:val="0"/>
              <w:adjustRightInd w:val="0"/>
              <w:spacing w:after="0" w:line="240" w:lineRule="auto"/>
              <w:rPr>
                <w:rFonts w:eastAsia="Times New Roman" w:cstheme="minorHAnsi"/>
                <w:b/>
                <w:sz w:val="20"/>
                <w:szCs w:val="20"/>
                <w:lang w:eastAsia="zh-CN" w:bidi="hi-IN"/>
              </w:rPr>
            </w:pPr>
            <w:r w:rsidRPr="006A3033">
              <w:rPr>
                <w:rFonts w:eastAsia="Times New Roman" w:cstheme="minorHAnsi"/>
                <w:b/>
                <w:sz w:val="20"/>
                <w:szCs w:val="20"/>
                <w:lang w:eastAsia="zh-CN" w:bidi="hi-IN"/>
              </w:rPr>
              <w:t>Εξαρτήματα εξαερισμού.</w:t>
            </w:r>
          </w:p>
        </w:tc>
        <w:tc>
          <w:tcPr>
            <w:tcW w:w="811" w:type="pct"/>
            <w:tcMar>
              <w:left w:w="57" w:type="dxa"/>
              <w:right w:w="57" w:type="dxa"/>
            </w:tcMar>
            <w:vAlign w:val="center"/>
          </w:tcPr>
          <w:p w14:paraId="53F2DE2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p>
        </w:tc>
        <w:tc>
          <w:tcPr>
            <w:tcW w:w="811" w:type="pct"/>
            <w:tcMar>
              <w:left w:w="57" w:type="dxa"/>
              <w:right w:w="57" w:type="dxa"/>
            </w:tcMar>
            <w:vAlign w:val="center"/>
          </w:tcPr>
          <w:p w14:paraId="2742533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368044C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8082F44" w14:textId="77777777" w:rsidTr="006A3033">
        <w:tc>
          <w:tcPr>
            <w:tcW w:w="440" w:type="pct"/>
            <w:tcMar>
              <w:left w:w="0" w:type="dxa"/>
              <w:right w:w="0" w:type="dxa"/>
            </w:tcMar>
            <w:vAlign w:val="center"/>
          </w:tcPr>
          <w:p w14:paraId="7B61FB8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27.iii.α</w:t>
            </w:r>
          </w:p>
        </w:tc>
        <w:tc>
          <w:tcPr>
            <w:tcW w:w="2125" w:type="pct"/>
            <w:tcMar>
              <w:left w:w="57" w:type="dxa"/>
              <w:right w:w="57" w:type="dxa"/>
            </w:tcMar>
          </w:tcPr>
          <w:p w14:paraId="78FACAA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Μόνωση αεραγωγών, από πλάκες υαλοβάμβακα 48 kg/m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xml:space="preserve"> με ενισχυμένο αλουμίνιο, λ(10</w:t>
            </w:r>
            <w:r w:rsidRPr="006A3033">
              <w:rPr>
                <w:rFonts w:eastAsia="Times New Roman" w:cstheme="minorHAnsi"/>
                <w:sz w:val="20"/>
                <w:szCs w:val="20"/>
                <w:vertAlign w:val="superscript"/>
                <w:lang w:eastAsia="zh-CN" w:bidi="hi-IN"/>
              </w:rPr>
              <w:t>ο</w:t>
            </w:r>
            <w:r w:rsidRPr="006A3033">
              <w:rPr>
                <w:rFonts w:eastAsia="Times New Roman" w:cstheme="minorHAnsi"/>
                <w:sz w:val="20"/>
                <w:szCs w:val="20"/>
                <w:lang w:eastAsia="zh-CN" w:bidi="hi-IN"/>
              </w:rPr>
              <w:t>C)=0,035 W/mk πάχους 25 mm, ή πλάκες συνθετικού καουτσούκ  60-65 kg/m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xml:space="preserve"> και λ(10</w:t>
            </w:r>
            <w:r w:rsidRPr="006A3033">
              <w:rPr>
                <w:rFonts w:eastAsia="Times New Roman" w:cstheme="minorHAnsi"/>
                <w:sz w:val="20"/>
                <w:szCs w:val="20"/>
                <w:vertAlign w:val="superscript"/>
                <w:lang w:eastAsia="zh-CN" w:bidi="hi-IN"/>
              </w:rPr>
              <w:t>ο</w:t>
            </w:r>
            <w:r w:rsidRPr="006A3033">
              <w:rPr>
                <w:rFonts w:eastAsia="Times New Roman" w:cstheme="minorHAnsi"/>
                <w:sz w:val="20"/>
                <w:szCs w:val="20"/>
                <w:lang w:eastAsia="zh-CN" w:bidi="hi-IN"/>
              </w:rPr>
              <w:t>C)=0,037 W/mk, πάχους 20 mm. Η μόνωση επενδύεται εξωτερικά με φύλλα αλουμινίου πάχους 0,6 mm, όπου είναι εκτεθειμένη.</w:t>
            </w:r>
          </w:p>
        </w:tc>
        <w:tc>
          <w:tcPr>
            <w:tcW w:w="811" w:type="pct"/>
            <w:tcMar>
              <w:left w:w="57" w:type="dxa"/>
              <w:right w:w="57" w:type="dxa"/>
            </w:tcMar>
            <w:vAlign w:val="center"/>
          </w:tcPr>
          <w:p w14:paraId="483D181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AD2502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15A80B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301CEDE" w14:textId="77777777" w:rsidTr="006A3033">
        <w:tc>
          <w:tcPr>
            <w:tcW w:w="440" w:type="pct"/>
            <w:shd w:val="clear" w:color="auto" w:fill="F2F2F2" w:themeFill="background1" w:themeFillShade="F2"/>
            <w:tcMar>
              <w:left w:w="0" w:type="dxa"/>
              <w:right w:w="0" w:type="dxa"/>
            </w:tcMar>
            <w:vAlign w:val="center"/>
          </w:tcPr>
          <w:p w14:paraId="5D0A0E2E"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27.i</w:t>
            </w:r>
            <w:r w:rsidRPr="006A3033">
              <w:rPr>
                <w:rFonts w:eastAsia="Times New Roman" w:cstheme="minorHAnsi"/>
                <w:b/>
                <w:color w:val="000000"/>
                <w:sz w:val="20"/>
                <w:szCs w:val="20"/>
                <w:lang w:val="en-US" w:eastAsia="el-GR"/>
              </w:rPr>
              <w:t>v</w:t>
            </w:r>
          </w:p>
        </w:tc>
        <w:tc>
          <w:tcPr>
            <w:tcW w:w="2125" w:type="pct"/>
            <w:shd w:val="clear" w:color="auto" w:fill="F2F2F2" w:themeFill="background1" w:themeFillShade="F2"/>
            <w:tcMar>
              <w:left w:w="57" w:type="dxa"/>
              <w:right w:w="57" w:type="dxa"/>
            </w:tcMar>
          </w:tcPr>
          <w:p w14:paraId="65CEE9AE" w14:textId="77777777" w:rsidR="006A3033" w:rsidRPr="006A3033" w:rsidRDefault="006A3033" w:rsidP="006A3033">
            <w:pPr>
              <w:autoSpaceDE w:val="0"/>
              <w:autoSpaceDN w:val="0"/>
              <w:adjustRightInd w:val="0"/>
              <w:spacing w:after="0" w:line="240" w:lineRule="auto"/>
              <w:rPr>
                <w:rFonts w:eastAsia="Times New Roman" w:cstheme="minorHAnsi"/>
                <w:b/>
                <w:bCs/>
                <w:sz w:val="20"/>
                <w:szCs w:val="20"/>
                <w:lang w:eastAsia="zh-CN" w:bidi="hi-IN"/>
              </w:rPr>
            </w:pPr>
            <w:r w:rsidRPr="006A3033">
              <w:rPr>
                <w:rFonts w:eastAsia="Times New Roman" w:cstheme="minorHAnsi"/>
                <w:b/>
                <w:bCs/>
                <w:sz w:val="20"/>
                <w:szCs w:val="20"/>
                <w:lang w:eastAsia="zh-CN" w:bidi="hi-IN"/>
              </w:rPr>
              <w:t>Στόμια αερισμού με περσίδες.</w:t>
            </w:r>
          </w:p>
        </w:tc>
        <w:tc>
          <w:tcPr>
            <w:tcW w:w="811" w:type="pct"/>
            <w:shd w:val="clear" w:color="auto" w:fill="F2F2F2" w:themeFill="background1" w:themeFillShade="F2"/>
            <w:tcMar>
              <w:left w:w="57" w:type="dxa"/>
              <w:right w:w="57" w:type="dxa"/>
            </w:tcMar>
            <w:vAlign w:val="center"/>
          </w:tcPr>
          <w:p w14:paraId="4DE7926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p>
        </w:tc>
        <w:tc>
          <w:tcPr>
            <w:tcW w:w="811" w:type="pct"/>
            <w:shd w:val="clear" w:color="auto" w:fill="F2F2F2" w:themeFill="background1" w:themeFillShade="F2"/>
            <w:tcMar>
              <w:left w:w="57" w:type="dxa"/>
              <w:right w:w="57" w:type="dxa"/>
            </w:tcMar>
            <w:vAlign w:val="center"/>
          </w:tcPr>
          <w:p w14:paraId="47E92DB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578CE38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F825B67" w14:textId="77777777" w:rsidTr="006A3033">
        <w:tc>
          <w:tcPr>
            <w:tcW w:w="440" w:type="pct"/>
            <w:tcMar>
              <w:left w:w="0" w:type="dxa"/>
              <w:right w:w="0" w:type="dxa"/>
            </w:tcMar>
            <w:vAlign w:val="center"/>
          </w:tcPr>
          <w:p w14:paraId="0769FB2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27.iv.α</w:t>
            </w:r>
          </w:p>
        </w:tc>
        <w:tc>
          <w:tcPr>
            <w:tcW w:w="2125" w:type="pct"/>
            <w:tcMar>
              <w:left w:w="57" w:type="dxa"/>
              <w:right w:w="57" w:type="dxa"/>
            </w:tcMar>
          </w:tcPr>
          <w:p w14:paraId="07D5059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Τα στόμια θα είναι από αλουμίνιο, ανοδικά οξειδωμένα χρώματος γκρι μεταλλικού.</w:t>
            </w:r>
          </w:p>
        </w:tc>
        <w:tc>
          <w:tcPr>
            <w:tcW w:w="811" w:type="pct"/>
            <w:tcMar>
              <w:left w:w="57" w:type="dxa"/>
              <w:right w:w="57" w:type="dxa"/>
            </w:tcMar>
            <w:vAlign w:val="center"/>
          </w:tcPr>
          <w:p w14:paraId="12439C4A"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6CF8C1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33E139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59A25A7" w14:textId="77777777" w:rsidTr="006A3033">
        <w:tc>
          <w:tcPr>
            <w:tcW w:w="440" w:type="pct"/>
            <w:tcMar>
              <w:left w:w="0" w:type="dxa"/>
              <w:right w:w="0" w:type="dxa"/>
            </w:tcMar>
            <w:vAlign w:val="center"/>
          </w:tcPr>
          <w:p w14:paraId="66F9463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27.iv.β</w:t>
            </w:r>
          </w:p>
        </w:tc>
        <w:tc>
          <w:tcPr>
            <w:tcW w:w="2125" w:type="pct"/>
            <w:tcMar>
              <w:left w:w="57" w:type="dxa"/>
              <w:right w:w="57" w:type="dxa"/>
            </w:tcMar>
          </w:tcPr>
          <w:p w14:paraId="0406ECD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Στόμια προσαγωγής ορθογωνικά, για τοποθέτηση σε αεραγωγό, από ανοδιωμένο αλουμίνιο, βαμμένα με «Powder Coating», με δύο σειρές ρυθμιζόμενες περσίδες, μία εμπρόσθια από κατακόρυφες περσίδες και μία οπίσθια από οριζόντιες και με ρυθμιστικό διάφραγμα πίσω από τις περσίδες, πολύφυλλο, με φύλλα κινούμενα αντίθετα ανά δύο (Opposed Blade Damper). Η κλίση των περσίδων και το άνοιγμα του διαφράγματος να ρυθμίζονται από τις εμπρόσθιες περσίδες με ειδικούς μοχλούς. Κάθε στόμιο θα φέρει το αναγκαίο πλαίσιο στήριξης και παρέμβυσμα από αφρώδες ελαστικό για τη στεγανή προσαρμογή του στον αεραγωγό.</w:t>
            </w:r>
          </w:p>
        </w:tc>
        <w:tc>
          <w:tcPr>
            <w:tcW w:w="811" w:type="pct"/>
            <w:tcMar>
              <w:left w:w="57" w:type="dxa"/>
              <w:right w:w="57" w:type="dxa"/>
            </w:tcMar>
            <w:vAlign w:val="center"/>
          </w:tcPr>
          <w:p w14:paraId="18B7E30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18E040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03D2AA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ADB8D6F" w14:textId="77777777" w:rsidTr="006A3033">
        <w:tc>
          <w:tcPr>
            <w:tcW w:w="440" w:type="pct"/>
            <w:tcMar>
              <w:left w:w="0" w:type="dxa"/>
              <w:right w:w="0" w:type="dxa"/>
            </w:tcMar>
            <w:vAlign w:val="center"/>
          </w:tcPr>
          <w:p w14:paraId="65A3617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27.iv.γ</w:t>
            </w:r>
          </w:p>
        </w:tc>
        <w:tc>
          <w:tcPr>
            <w:tcW w:w="2125" w:type="pct"/>
            <w:tcMar>
              <w:left w:w="57" w:type="dxa"/>
              <w:right w:w="57" w:type="dxa"/>
            </w:tcMar>
          </w:tcPr>
          <w:p w14:paraId="47DEFE5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Στόμια λήψης νωπού αέρα ή απόρριψης αέρα στο ύπαιθρο, κατάλληλα για τοποθέτηση σε εξωτερικό πάνελ, με μία σειρά σταθερών οριζοντίων πτερυγίων με κλίση 45</w:t>
            </w:r>
            <w:r w:rsidRPr="006A3033">
              <w:rPr>
                <w:rFonts w:eastAsia="Times New Roman" w:cstheme="minorHAnsi"/>
                <w:sz w:val="20"/>
                <w:szCs w:val="20"/>
                <w:vertAlign w:val="superscript"/>
                <w:lang w:eastAsia="zh-CN" w:bidi="hi-IN"/>
              </w:rPr>
              <w:t>ο</w:t>
            </w:r>
            <w:r w:rsidRPr="006A3033">
              <w:rPr>
                <w:rFonts w:eastAsia="Times New Roman" w:cstheme="minorHAnsi"/>
                <w:sz w:val="20"/>
                <w:szCs w:val="20"/>
                <w:lang w:eastAsia="zh-CN" w:bidi="hi-IN"/>
              </w:rPr>
              <w:t>, διαμορφωμένα κατά τρόπο που να αποκλείει την είσοδο βρόχινων νερών. Τα στόμια λήψης νωπού αέρα θα είναι κατασκευασμένα από γαλβανισμένη λαμαρίνα και θα φέρουν εσωτερικό μεταλλικό πλέγμα.</w:t>
            </w:r>
          </w:p>
        </w:tc>
        <w:tc>
          <w:tcPr>
            <w:tcW w:w="811" w:type="pct"/>
            <w:tcMar>
              <w:left w:w="57" w:type="dxa"/>
              <w:right w:w="57" w:type="dxa"/>
            </w:tcMar>
            <w:vAlign w:val="center"/>
          </w:tcPr>
          <w:p w14:paraId="50D0A0A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EB01E5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588596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F2E4CA0" w14:textId="77777777" w:rsidTr="006A3033">
        <w:tc>
          <w:tcPr>
            <w:tcW w:w="440" w:type="pct"/>
            <w:tcMar>
              <w:left w:w="0" w:type="dxa"/>
              <w:right w:w="0" w:type="dxa"/>
            </w:tcMar>
            <w:vAlign w:val="center"/>
          </w:tcPr>
          <w:p w14:paraId="23CD7EEB"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val="en-US" w:eastAsia="el-GR"/>
              </w:rPr>
            </w:pPr>
            <w:r w:rsidRPr="006A3033">
              <w:rPr>
                <w:rFonts w:eastAsia="Times New Roman" w:cstheme="minorHAnsi"/>
                <w:b/>
                <w:color w:val="000000"/>
                <w:sz w:val="20"/>
                <w:szCs w:val="20"/>
                <w:lang w:val="en-US" w:eastAsia="el-GR"/>
              </w:rPr>
              <w:t>27.v</w:t>
            </w:r>
          </w:p>
        </w:tc>
        <w:tc>
          <w:tcPr>
            <w:tcW w:w="2125" w:type="pct"/>
            <w:tcMar>
              <w:left w:w="57" w:type="dxa"/>
              <w:right w:w="57" w:type="dxa"/>
            </w:tcMar>
            <w:vAlign w:val="center"/>
          </w:tcPr>
          <w:p w14:paraId="1D8ABB90" w14:textId="77777777" w:rsidR="006A3033" w:rsidRPr="006A3033" w:rsidRDefault="006A3033" w:rsidP="006A3033">
            <w:pPr>
              <w:autoSpaceDE w:val="0"/>
              <w:autoSpaceDN w:val="0"/>
              <w:adjustRightInd w:val="0"/>
              <w:spacing w:after="0" w:line="240" w:lineRule="auto"/>
              <w:jc w:val="both"/>
              <w:rPr>
                <w:rFonts w:eastAsia="Times New Roman" w:cstheme="minorHAnsi"/>
                <w:b/>
                <w:bCs/>
                <w:sz w:val="20"/>
                <w:szCs w:val="20"/>
                <w:lang w:eastAsia="zh-CN" w:bidi="hi-IN"/>
              </w:rPr>
            </w:pPr>
            <w:bookmarkStart w:id="2" w:name="_Toc426517204"/>
            <w:bookmarkStart w:id="3" w:name="_Toc445715956"/>
            <w:bookmarkStart w:id="4" w:name="_Toc445808642"/>
            <w:bookmarkStart w:id="5" w:name="_Toc483036370"/>
            <w:bookmarkStart w:id="6" w:name="_Toc483039716"/>
            <w:bookmarkStart w:id="7" w:name="_Toc483041044"/>
            <w:bookmarkStart w:id="8" w:name="_Toc484420137"/>
            <w:bookmarkStart w:id="9" w:name="_Toc21144126"/>
            <w:r w:rsidRPr="006A3033">
              <w:rPr>
                <w:rFonts w:eastAsia="Times New Roman" w:cstheme="minorHAnsi"/>
                <w:b/>
                <w:sz w:val="20"/>
                <w:szCs w:val="20"/>
                <w:lang w:eastAsia="zh-CN" w:bidi="hi-IN"/>
              </w:rPr>
              <w:t>Φυγοκεντρικοί ανεμιστήρες</w:t>
            </w:r>
            <w:bookmarkEnd w:id="2"/>
            <w:bookmarkEnd w:id="3"/>
            <w:bookmarkEnd w:id="4"/>
            <w:bookmarkEnd w:id="5"/>
            <w:bookmarkEnd w:id="6"/>
            <w:bookmarkEnd w:id="7"/>
            <w:bookmarkEnd w:id="8"/>
            <w:bookmarkEnd w:id="9"/>
            <w:r w:rsidRPr="006A3033">
              <w:rPr>
                <w:rFonts w:eastAsia="Times New Roman" w:cstheme="minorHAnsi"/>
                <w:b/>
                <w:sz w:val="20"/>
                <w:szCs w:val="20"/>
                <w:lang w:eastAsia="zh-CN" w:bidi="hi-IN"/>
              </w:rPr>
              <w:t xml:space="preserve"> (εξαεριστή-ρες)</w:t>
            </w:r>
            <w:r w:rsidRPr="006A3033">
              <w:rPr>
                <w:rFonts w:eastAsia="Times New Roman" w:cstheme="minorHAnsi"/>
                <w:b/>
                <w:bCs/>
                <w:sz w:val="20"/>
                <w:szCs w:val="20"/>
                <w:lang w:eastAsia="zh-CN" w:bidi="hi-IN"/>
              </w:rPr>
              <w:t xml:space="preserve">. </w:t>
            </w:r>
          </w:p>
        </w:tc>
        <w:tc>
          <w:tcPr>
            <w:tcW w:w="811" w:type="pct"/>
            <w:tcMar>
              <w:left w:w="57" w:type="dxa"/>
              <w:right w:w="57" w:type="dxa"/>
            </w:tcMar>
            <w:vAlign w:val="center"/>
          </w:tcPr>
          <w:p w14:paraId="6E4A540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3485C29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A8804D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5EA86B8" w14:textId="77777777" w:rsidTr="006A3033">
        <w:tc>
          <w:tcPr>
            <w:tcW w:w="440" w:type="pct"/>
            <w:tcMar>
              <w:left w:w="0" w:type="dxa"/>
              <w:right w:w="0" w:type="dxa"/>
            </w:tcMar>
            <w:vAlign w:val="center"/>
          </w:tcPr>
          <w:p w14:paraId="4E3E698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27.v.α</w:t>
            </w:r>
          </w:p>
        </w:tc>
        <w:tc>
          <w:tcPr>
            <w:tcW w:w="2125" w:type="pct"/>
            <w:tcMar>
              <w:left w:w="57" w:type="dxa"/>
              <w:right w:w="57" w:type="dxa"/>
            </w:tcMar>
          </w:tcPr>
          <w:p w14:paraId="4B62F386"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Φυγοκεντρικοί ανεμιστήρες, απλής αναρρόφησης, με τον ηλεκτροκινητήρα τους σε ενιαίο σύνολο, σε κοινή μεταλλική βάση, προκατασκευασμένοι και δοκιμασμένοι.</w:t>
            </w:r>
          </w:p>
        </w:tc>
        <w:tc>
          <w:tcPr>
            <w:tcW w:w="811" w:type="pct"/>
            <w:tcMar>
              <w:left w:w="57" w:type="dxa"/>
              <w:right w:w="57" w:type="dxa"/>
            </w:tcMar>
            <w:vAlign w:val="center"/>
          </w:tcPr>
          <w:p w14:paraId="2E253E3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5D071F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08B1BE9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B2015C4" w14:textId="77777777" w:rsidTr="006A3033">
        <w:tc>
          <w:tcPr>
            <w:tcW w:w="440" w:type="pct"/>
            <w:tcMar>
              <w:left w:w="0" w:type="dxa"/>
              <w:right w:w="0" w:type="dxa"/>
            </w:tcMar>
            <w:vAlign w:val="center"/>
          </w:tcPr>
          <w:p w14:paraId="313F1A1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27.v.β</w:t>
            </w:r>
          </w:p>
        </w:tc>
        <w:tc>
          <w:tcPr>
            <w:tcW w:w="2125" w:type="pct"/>
            <w:tcMar>
              <w:left w:w="57" w:type="dxa"/>
              <w:right w:w="57" w:type="dxa"/>
            </w:tcMar>
          </w:tcPr>
          <w:p w14:paraId="5CD87E4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Δρομέας (πτερωτή) του ανεμιστήρα με πτερύγια κεκλιμένα κατά τη φορά της περιστροφής, κώνο αναρρόφησης αεροδυναμικής μορφής, ώστε να επιτυγχάνεται είσοδος αέρα χωρίς στροβιλισμούς, απώλειες πίεσης και θόρυβο. και κέλυφος που να επιτρέπει επαρκή παροχή εξερχόμενου αέρα μέσω του αντίστοιχου στομίου. Ο ανεμιστήρας με τον άξονά του θα είναι στατικά και δυναμικά ζυγοσταθμισμένος, προς επίπεδα και ακτινι-κά, για λειτουργία αθόρυβη και χωρίς κραδασμούς.</w:t>
            </w:r>
          </w:p>
        </w:tc>
        <w:tc>
          <w:tcPr>
            <w:tcW w:w="811" w:type="pct"/>
            <w:tcMar>
              <w:left w:w="57" w:type="dxa"/>
              <w:right w:w="57" w:type="dxa"/>
            </w:tcMar>
            <w:vAlign w:val="center"/>
          </w:tcPr>
          <w:p w14:paraId="7871642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311BF76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18EEC59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AB311B" w14:textId="77777777" w:rsidTr="006A3033">
        <w:tc>
          <w:tcPr>
            <w:tcW w:w="440" w:type="pct"/>
            <w:tcMar>
              <w:left w:w="0" w:type="dxa"/>
              <w:right w:w="0" w:type="dxa"/>
            </w:tcMar>
            <w:vAlign w:val="center"/>
          </w:tcPr>
          <w:p w14:paraId="38EFD21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27.v.γ</w:t>
            </w:r>
          </w:p>
        </w:tc>
        <w:tc>
          <w:tcPr>
            <w:tcW w:w="2125" w:type="pct"/>
            <w:tcMar>
              <w:left w:w="57" w:type="dxa"/>
              <w:right w:w="57" w:type="dxa"/>
            </w:tcMar>
          </w:tcPr>
          <w:p w14:paraId="635BF76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Ηλεκτροκινητήρας 1450 στροφών ανά λεπτό (ή λιγότερο) προστασίας ΙΡ 54, επαρκούς ισχύος για την κάλυψη της απαιτούμενης για λειτουργία στο άξονα του ανεμιστήρα, κατά τα δεδομένα του κατασκευαστή, με περιθώριο 20% τουλάχιστον.</w:t>
            </w:r>
          </w:p>
        </w:tc>
        <w:tc>
          <w:tcPr>
            <w:tcW w:w="811" w:type="pct"/>
            <w:tcMar>
              <w:left w:w="57" w:type="dxa"/>
              <w:right w:w="57" w:type="dxa"/>
            </w:tcMar>
            <w:vAlign w:val="center"/>
          </w:tcPr>
          <w:p w14:paraId="5A2E061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32ACE05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2D26919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39B4C50" w14:textId="77777777" w:rsidTr="006A3033">
        <w:tc>
          <w:tcPr>
            <w:tcW w:w="440" w:type="pct"/>
            <w:tcMar>
              <w:left w:w="0" w:type="dxa"/>
              <w:right w:w="0" w:type="dxa"/>
            </w:tcMar>
            <w:vAlign w:val="center"/>
          </w:tcPr>
          <w:p w14:paraId="3187B2F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27.v.δ</w:t>
            </w:r>
          </w:p>
        </w:tc>
        <w:tc>
          <w:tcPr>
            <w:tcW w:w="2125" w:type="pct"/>
            <w:tcMar>
              <w:left w:w="57" w:type="dxa"/>
              <w:right w:w="57" w:type="dxa"/>
            </w:tcMar>
          </w:tcPr>
          <w:p w14:paraId="3DE8DB76"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Σύστημα μετάδοσης κίνησης από τον ηλεκ-τροκινητήρα στον ανεμιστήρα με αυλακοφόρες τροχαλίες και τραπεζοειδείς ιμάντες μεταβλητής σχέσης μετάδοσης, ώστε χωρίς αλλαγή των τροχαλιών, να ρυθμίζονται οι στροφές κατά </w:t>
            </w:r>
            <w:r w:rsidRPr="006A3033">
              <w:rPr>
                <w:rFonts w:eastAsia="Times New Roman" w:cstheme="minorHAnsi"/>
                <w:sz w:val="20"/>
                <w:szCs w:val="20"/>
                <w:lang w:eastAsia="zh-CN" w:bidi="hi-IN"/>
              </w:rPr>
              <w:sym w:font="Symbol" w:char="F0B1"/>
            </w:r>
            <w:r w:rsidRPr="006A3033">
              <w:rPr>
                <w:rFonts w:eastAsia="Times New Roman" w:cstheme="minorHAnsi"/>
                <w:sz w:val="20"/>
                <w:szCs w:val="20"/>
                <w:lang w:eastAsia="zh-CN" w:bidi="hi-IN"/>
              </w:rPr>
              <w:t xml:space="preserve"> 10% τουλάχιστον.</w:t>
            </w:r>
          </w:p>
        </w:tc>
        <w:tc>
          <w:tcPr>
            <w:tcW w:w="811" w:type="pct"/>
            <w:tcMar>
              <w:left w:w="57" w:type="dxa"/>
              <w:right w:w="57" w:type="dxa"/>
            </w:tcMar>
            <w:vAlign w:val="center"/>
          </w:tcPr>
          <w:p w14:paraId="293806C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568A9A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B414FB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EDE626D" w14:textId="77777777" w:rsidTr="006A3033">
        <w:tc>
          <w:tcPr>
            <w:tcW w:w="440" w:type="pct"/>
            <w:shd w:val="clear" w:color="auto" w:fill="F2F2F2" w:themeFill="background1" w:themeFillShade="F2"/>
            <w:tcMar>
              <w:left w:w="0" w:type="dxa"/>
              <w:right w:w="0" w:type="dxa"/>
            </w:tcMar>
            <w:vAlign w:val="center"/>
          </w:tcPr>
          <w:p w14:paraId="47CB5B39"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27</w:t>
            </w:r>
          </w:p>
        </w:tc>
        <w:tc>
          <w:tcPr>
            <w:tcW w:w="2125" w:type="pct"/>
            <w:shd w:val="clear" w:color="auto" w:fill="F2F2F2" w:themeFill="background1" w:themeFillShade="F2"/>
            <w:tcMar>
              <w:left w:w="57" w:type="dxa"/>
              <w:right w:w="57" w:type="dxa"/>
            </w:tcMar>
          </w:tcPr>
          <w:p w14:paraId="5F778275"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b/>
                <w:bCs/>
                <w:sz w:val="20"/>
                <w:szCs w:val="20"/>
                <w:lang w:eastAsia="zh-CN" w:bidi="hi-IN"/>
              </w:rPr>
              <w:t>Φορητοί πυροσβεστήρες διοξειδίου του άνθρακα.</w:t>
            </w:r>
          </w:p>
        </w:tc>
        <w:tc>
          <w:tcPr>
            <w:tcW w:w="811" w:type="pct"/>
            <w:shd w:val="clear" w:color="auto" w:fill="F2F2F2" w:themeFill="background1" w:themeFillShade="F2"/>
            <w:tcMar>
              <w:left w:w="57" w:type="dxa"/>
              <w:right w:w="57" w:type="dxa"/>
            </w:tcMar>
            <w:vAlign w:val="center"/>
          </w:tcPr>
          <w:p w14:paraId="06D499C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251CF20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627E35A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F59C37C" w14:textId="77777777" w:rsidTr="006A3033">
        <w:tc>
          <w:tcPr>
            <w:tcW w:w="440" w:type="pct"/>
            <w:tcMar>
              <w:left w:w="0" w:type="dxa"/>
              <w:right w:w="0" w:type="dxa"/>
            </w:tcMar>
            <w:vAlign w:val="center"/>
          </w:tcPr>
          <w:p w14:paraId="5472BFF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 xml:space="preserve">27.α </w:t>
            </w:r>
          </w:p>
        </w:tc>
        <w:tc>
          <w:tcPr>
            <w:tcW w:w="2125" w:type="pct"/>
            <w:tcMar>
              <w:left w:w="57" w:type="dxa"/>
              <w:right w:w="57" w:type="dxa"/>
            </w:tcMar>
          </w:tcPr>
          <w:p w14:paraId="513C6FA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Σχεδιασμός &amp; κατασκευή σύμφωνα με την Ο-δηγία </w:t>
            </w:r>
            <w:r w:rsidRPr="006A3033">
              <w:rPr>
                <w:rFonts w:eastAsia="Times New Roman" w:cstheme="minorHAnsi"/>
                <w:bCs/>
                <w:sz w:val="20"/>
                <w:szCs w:val="20"/>
                <w:lang w:eastAsia="zh-CN" w:bidi="hi-IN"/>
              </w:rPr>
              <w:t>2014/68/ΕΕ (</w:t>
            </w:r>
            <w:r w:rsidRPr="006A3033">
              <w:rPr>
                <w:rFonts w:eastAsia="Times New Roman" w:cstheme="minorHAnsi"/>
                <w:bCs/>
                <w:sz w:val="20"/>
                <w:szCs w:val="20"/>
                <w:lang w:val="en-US" w:eastAsia="zh-CN" w:bidi="hi-IN"/>
              </w:rPr>
              <w:t>Pressure</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Equipment</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Dire</w:t>
            </w:r>
            <w:r w:rsidRPr="006A3033">
              <w:rPr>
                <w:rFonts w:eastAsia="Times New Roman" w:cstheme="minorHAnsi"/>
                <w:bCs/>
                <w:sz w:val="20"/>
                <w:szCs w:val="20"/>
                <w:lang w:eastAsia="zh-CN" w:bidi="hi-IN"/>
              </w:rPr>
              <w:t>-</w:t>
            </w:r>
            <w:r w:rsidRPr="006A3033">
              <w:rPr>
                <w:rFonts w:eastAsia="Times New Roman" w:cstheme="minorHAnsi"/>
                <w:bCs/>
                <w:sz w:val="20"/>
                <w:szCs w:val="20"/>
                <w:lang w:val="en-US" w:eastAsia="zh-CN" w:bidi="hi-IN"/>
              </w:rPr>
              <w:t>ctive</w:t>
            </w:r>
            <w:r w:rsidRPr="006A3033">
              <w:rPr>
                <w:rFonts w:eastAsia="Times New Roman" w:cstheme="minorHAnsi"/>
                <w:bCs/>
                <w:sz w:val="20"/>
                <w:szCs w:val="20"/>
                <w:lang w:eastAsia="zh-CN" w:bidi="hi-IN"/>
              </w:rPr>
              <w:t xml:space="preserve"> – </w:t>
            </w:r>
            <w:r w:rsidRPr="006A3033">
              <w:rPr>
                <w:rFonts w:eastAsia="Times New Roman" w:cstheme="minorHAnsi"/>
                <w:bCs/>
                <w:sz w:val="20"/>
                <w:szCs w:val="20"/>
                <w:lang w:val="en-US" w:eastAsia="zh-CN" w:bidi="hi-IN"/>
              </w:rPr>
              <w:t>PED</w:t>
            </w:r>
            <w:r w:rsidRPr="006A3033">
              <w:rPr>
                <w:rFonts w:eastAsia="Times New Roman" w:cstheme="minorHAnsi"/>
                <w:bCs/>
                <w:sz w:val="20"/>
                <w:szCs w:val="20"/>
                <w:lang w:eastAsia="zh-CN" w:bidi="hi-IN"/>
              </w:rPr>
              <w:t xml:space="preserve">) και τα πρότυπα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3-7:2004+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1:2007,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3-8:2006,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3-9:2006 &amp;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3-10:2009.</w:t>
            </w:r>
          </w:p>
        </w:tc>
        <w:tc>
          <w:tcPr>
            <w:tcW w:w="811" w:type="pct"/>
            <w:tcMar>
              <w:left w:w="57" w:type="dxa"/>
              <w:right w:w="57" w:type="dxa"/>
            </w:tcMar>
            <w:vAlign w:val="center"/>
          </w:tcPr>
          <w:p w14:paraId="1694479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18B313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3ECD2A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5B496DE" w14:textId="77777777" w:rsidTr="006A3033">
        <w:tc>
          <w:tcPr>
            <w:tcW w:w="440" w:type="pct"/>
            <w:tcMar>
              <w:left w:w="0" w:type="dxa"/>
              <w:right w:w="0" w:type="dxa"/>
            </w:tcMar>
            <w:vAlign w:val="center"/>
          </w:tcPr>
          <w:p w14:paraId="01AD20B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27.β</w:t>
            </w:r>
          </w:p>
        </w:tc>
        <w:tc>
          <w:tcPr>
            <w:tcW w:w="2125" w:type="pct"/>
            <w:tcMar>
              <w:left w:w="57" w:type="dxa"/>
              <w:right w:w="57" w:type="dxa"/>
            </w:tcMar>
          </w:tcPr>
          <w:p w14:paraId="69CD274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Υλικό πυρόσβεσης </w:t>
            </w:r>
            <w:r w:rsidRPr="006A3033">
              <w:rPr>
                <w:rFonts w:eastAsia="Times New Roman" w:cstheme="minorHAnsi"/>
                <w:sz w:val="20"/>
                <w:szCs w:val="20"/>
                <w:lang w:val="en-US" w:eastAsia="zh-CN" w:bidi="hi-IN"/>
              </w:rPr>
              <w:t>CO</w:t>
            </w:r>
            <w:r w:rsidRPr="006A3033">
              <w:rPr>
                <w:rFonts w:eastAsia="Times New Roman" w:cstheme="minorHAnsi"/>
                <w:sz w:val="20"/>
                <w:szCs w:val="20"/>
                <w:vertAlign w:val="subscript"/>
                <w:lang w:eastAsia="zh-CN" w:bidi="hi-IN"/>
              </w:rPr>
              <w:t>2</w:t>
            </w:r>
            <w:r w:rsidRPr="006A3033">
              <w:rPr>
                <w:rFonts w:eastAsia="Times New Roman" w:cstheme="minorHAnsi"/>
                <w:sz w:val="20"/>
                <w:szCs w:val="20"/>
                <w:lang w:eastAsia="zh-CN" w:bidi="hi-IN"/>
              </w:rPr>
              <w:t xml:space="preserve">. Κατασβεστική ικανότητα τουλάχιστον 21Β Ε. </w:t>
            </w:r>
          </w:p>
        </w:tc>
        <w:tc>
          <w:tcPr>
            <w:tcW w:w="811" w:type="pct"/>
            <w:tcMar>
              <w:left w:w="57" w:type="dxa"/>
              <w:right w:w="57" w:type="dxa"/>
            </w:tcMar>
            <w:vAlign w:val="center"/>
          </w:tcPr>
          <w:p w14:paraId="7E68D95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766A37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799E3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645B49A6" w14:textId="77777777" w:rsidTr="006A3033">
        <w:tc>
          <w:tcPr>
            <w:tcW w:w="440" w:type="pct"/>
            <w:tcMar>
              <w:left w:w="0" w:type="dxa"/>
              <w:right w:w="0" w:type="dxa"/>
            </w:tcMar>
            <w:vAlign w:val="center"/>
          </w:tcPr>
          <w:p w14:paraId="3C0C96F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27.γ</w:t>
            </w:r>
          </w:p>
        </w:tc>
        <w:tc>
          <w:tcPr>
            <w:tcW w:w="2125" w:type="pct"/>
            <w:tcMar>
              <w:left w:w="57" w:type="dxa"/>
              <w:right w:w="57" w:type="dxa"/>
            </w:tcMar>
          </w:tcPr>
          <w:p w14:paraId="4A0782A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Θερμοκρασία λειτουργίας -30° - 60° C.</w:t>
            </w:r>
          </w:p>
        </w:tc>
        <w:tc>
          <w:tcPr>
            <w:tcW w:w="811" w:type="pct"/>
            <w:tcMar>
              <w:left w:w="57" w:type="dxa"/>
              <w:right w:w="57" w:type="dxa"/>
            </w:tcMar>
            <w:vAlign w:val="center"/>
          </w:tcPr>
          <w:p w14:paraId="1D2C181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FA5C30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5381A7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1800E6F1" w14:textId="77777777" w:rsidTr="006A3033">
        <w:tc>
          <w:tcPr>
            <w:tcW w:w="440" w:type="pct"/>
            <w:tcMar>
              <w:left w:w="0" w:type="dxa"/>
              <w:right w:w="0" w:type="dxa"/>
            </w:tcMar>
            <w:vAlign w:val="center"/>
          </w:tcPr>
          <w:p w14:paraId="1D25550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27.δ</w:t>
            </w:r>
          </w:p>
        </w:tc>
        <w:tc>
          <w:tcPr>
            <w:tcW w:w="2125" w:type="pct"/>
            <w:tcMar>
              <w:left w:w="57" w:type="dxa"/>
              <w:right w:w="57" w:type="dxa"/>
            </w:tcMar>
          </w:tcPr>
          <w:p w14:paraId="3C3B9A5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Χαλύβδινος μη συγκολλητός κύλινδρος, χωρητικότητας ≥ 2 </w:t>
            </w:r>
            <w:r w:rsidRPr="006A3033">
              <w:rPr>
                <w:rFonts w:eastAsia="Times New Roman" w:cstheme="minorHAnsi"/>
                <w:sz w:val="20"/>
                <w:szCs w:val="20"/>
                <w:lang w:val="en-US" w:eastAsia="zh-CN" w:bidi="hi-IN"/>
              </w:rPr>
              <w:t>kg</w:t>
            </w:r>
            <w:r w:rsidRPr="006A3033">
              <w:rPr>
                <w:rFonts w:eastAsia="Times New Roman" w:cstheme="minorHAnsi"/>
                <w:sz w:val="20"/>
                <w:szCs w:val="20"/>
                <w:lang w:eastAsia="zh-CN" w:bidi="hi-IN"/>
              </w:rPr>
              <w:t xml:space="preserve"> με βαφή </w:t>
            </w:r>
            <w:r w:rsidRPr="006A3033">
              <w:rPr>
                <w:rFonts w:eastAsia="Times New Roman" w:cstheme="minorHAnsi"/>
                <w:sz w:val="20"/>
                <w:szCs w:val="20"/>
                <w:lang w:val="en-US" w:eastAsia="zh-CN" w:bidi="hi-IN"/>
              </w:rPr>
              <w:t>RAL</w:t>
            </w:r>
            <w:r w:rsidRPr="006A3033">
              <w:rPr>
                <w:rFonts w:eastAsia="Times New Roman" w:cstheme="minorHAnsi"/>
                <w:sz w:val="20"/>
                <w:szCs w:val="20"/>
                <w:lang w:eastAsia="zh-CN" w:bidi="hi-IN"/>
              </w:rPr>
              <w:t xml:space="preserve"> 3000. Βαλβίδα ασφαλείας 225 ± 22,5 bar. Χοάνη σταθερή ή προτιμότερα με λάστιχο και ξύλινη λαβή για προστασία από στατικό ηλεκτρισμό.</w:t>
            </w:r>
          </w:p>
        </w:tc>
        <w:tc>
          <w:tcPr>
            <w:tcW w:w="811" w:type="pct"/>
            <w:tcMar>
              <w:left w:w="57" w:type="dxa"/>
              <w:right w:w="57" w:type="dxa"/>
            </w:tcMar>
            <w:vAlign w:val="center"/>
          </w:tcPr>
          <w:p w14:paraId="559D39F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BC6DA8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6BA66A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80E2357" w14:textId="77777777" w:rsidTr="006A3033">
        <w:tc>
          <w:tcPr>
            <w:tcW w:w="440" w:type="pct"/>
            <w:tcMar>
              <w:left w:w="0" w:type="dxa"/>
              <w:right w:w="0" w:type="dxa"/>
            </w:tcMar>
            <w:vAlign w:val="center"/>
          </w:tcPr>
          <w:p w14:paraId="75A86FF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27.ε</w:t>
            </w:r>
          </w:p>
        </w:tc>
        <w:tc>
          <w:tcPr>
            <w:tcW w:w="2125" w:type="pct"/>
            <w:tcMar>
              <w:left w:w="57" w:type="dxa"/>
              <w:right w:w="57" w:type="dxa"/>
            </w:tcMar>
          </w:tcPr>
          <w:p w14:paraId="59DC03F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Επιτοίχια ανάρτηση με ειδικά ανοξείδωτα στηρίγματα.</w:t>
            </w:r>
          </w:p>
        </w:tc>
        <w:tc>
          <w:tcPr>
            <w:tcW w:w="811" w:type="pct"/>
            <w:tcMar>
              <w:left w:w="57" w:type="dxa"/>
              <w:right w:w="57" w:type="dxa"/>
            </w:tcMar>
            <w:vAlign w:val="center"/>
          </w:tcPr>
          <w:p w14:paraId="6891CFA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CD85C9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363D5C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265EE10" w14:textId="77777777" w:rsidTr="006A3033">
        <w:tc>
          <w:tcPr>
            <w:tcW w:w="440" w:type="pct"/>
            <w:tcMar>
              <w:left w:w="0" w:type="dxa"/>
              <w:right w:w="0" w:type="dxa"/>
            </w:tcMar>
            <w:vAlign w:val="center"/>
          </w:tcPr>
          <w:p w14:paraId="116EA2D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27.στ</w:t>
            </w:r>
          </w:p>
        </w:tc>
        <w:tc>
          <w:tcPr>
            <w:tcW w:w="2125" w:type="pct"/>
            <w:tcMar>
              <w:left w:w="57" w:type="dxa"/>
              <w:right w:w="57" w:type="dxa"/>
            </w:tcMar>
          </w:tcPr>
          <w:p w14:paraId="5C69CA9A"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618E4E22"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B58668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79627D1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1469540" w14:textId="77777777" w:rsidTr="006A3033">
        <w:tc>
          <w:tcPr>
            <w:tcW w:w="440" w:type="pct"/>
            <w:shd w:val="clear" w:color="auto" w:fill="F2F2F2" w:themeFill="background1" w:themeFillShade="F2"/>
            <w:tcMar>
              <w:left w:w="0" w:type="dxa"/>
              <w:right w:w="0" w:type="dxa"/>
            </w:tcMar>
            <w:vAlign w:val="center"/>
          </w:tcPr>
          <w:p w14:paraId="2B6ACED4" w14:textId="77777777" w:rsidR="006A3033" w:rsidRPr="006A3033" w:rsidRDefault="006A3033" w:rsidP="006A3033">
            <w:pPr>
              <w:autoSpaceDE w:val="0"/>
              <w:autoSpaceDN w:val="0"/>
              <w:adjustRightInd w:val="0"/>
              <w:spacing w:after="0" w:line="240" w:lineRule="auto"/>
              <w:jc w:val="center"/>
              <w:rPr>
                <w:rFonts w:eastAsia="Times New Roman" w:cstheme="minorHAnsi"/>
                <w:b/>
                <w:sz w:val="20"/>
                <w:szCs w:val="20"/>
                <w:lang w:eastAsia="el-GR"/>
              </w:rPr>
            </w:pPr>
            <w:r w:rsidRPr="006A3033">
              <w:rPr>
                <w:rFonts w:eastAsia="Times New Roman" w:cstheme="minorHAnsi"/>
                <w:b/>
                <w:sz w:val="20"/>
                <w:szCs w:val="20"/>
                <w:lang w:eastAsia="el-GR"/>
              </w:rPr>
              <w:t>28</w:t>
            </w:r>
          </w:p>
        </w:tc>
        <w:tc>
          <w:tcPr>
            <w:tcW w:w="2125" w:type="pct"/>
            <w:shd w:val="clear" w:color="auto" w:fill="F2F2F2" w:themeFill="background1" w:themeFillShade="F2"/>
            <w:tcMar>
              <w:left w:w="57" w:type="dxa"/>
              <w:right w:w="57" w:type="dxa"/>
            </w:tcMar>
          </w:tcPr>
          <w:p w14:paraId="3B8D6DE3"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Ιματιοθήκη </w:t>
            </w:r>
          </w:p>
        </w:tc>
        <w:tc>
          <w:tcPr>
            <w:tcW w:w="811" w:type="pct"/>
            <w:shd w:val="clear" w:color="auto" w:fill="F2F2F2" w:themeFill="background1" w:themeFillShade="F2"/>
            <w:tcMar>
              <w:left w:w="57" w:type="dxa"/>
              <w:right w:w="57" w:type="dxa"/>
            </w:tcMar>
            <w:vAlign w:val="center"/>
          </w:tcPr>
          <w:p w14:paraId="3BBD7342"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shd w:val="clear" w:color="auto" w:fill="F2F2F2" w:themeFill="background1" w:themeFillShade="F2"/>
            <w:tcMar>
              <w:left w:w="57" w:type="dxa"/>
              <w:right w:w="57" w:type="dxa"/>
            </w:tcMar>
            <w:vAlign w:val="center"/>
          </w:tcPr>
          <w:p w14:paraId="6DFB83F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shd w:val="clear" w:color="auto" w:fill="F2F2F2" w:themeFill="background1" w:themeFillShade="F2"/>
            <w:tcMar>
              <w:left w:w="57" w:type="dxa"/>
              <w:right w:w="57" w:type="dxa"/>
            </w:tcMar>
            <w:vAlign w:val="center"/>
          </w:tcPr>
          <w:p w14:paraId="65037905"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3C09843F" w14:textId="77777777" w:rsidTr="006A3033">
        <w:tc>
          <w:tcPr>
            <w:tcW w:w="440" w:type="pct"/>
            <w:tcMar>
              <w:left w:w="0" w:type="dxa"/>
              <w:right w:w="0" w:type="dxa"/>
            </w:tcMar>
            <w:vAlign w:val="center"/>
          </w:tcPr>
          <w:p w14:paraId="1BD88953"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28.α</w:t>
            </w:r>
          </w:p>
        </w:tc>
        <w:tc>
          <w:tcPr>
            <w:tcW w:w="2125" w:type="pct"/>
            <w:tcMar>
              <w:left w:w="57" w:type="dxa"/>
              <w:right w:w="57" w:type="dxa"/>
            </w:tcMar>
          </w:tcPr>
          <w:p w14:paraId="5D18FD2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Ωφέλιμες διαστάσεις: 1000-1200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1700-1900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300-400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w:t>
            </w:r>
          </w:p>
        </w:tc>
        <w:tc>
          <w:tcPr>
            <w:tcW w:w="811" w:type="pct"/>
            <w:tcMar>
              <w:left w:w="57" w:type="dxa"/>
              <w:right w:w="57" w:type="dxa"/>
            </w:tcMar>
            <w:vAlign w:val="center"/>
          </w:tcPr>
          <w:p w14:paraId="22B4D6BA"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0E9E6654"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6DC8664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249F0E8A" w14:textId="77777777" w:rsidTr="006A3033">
        <w:tc>
          <w:tcPr>
            <w:tcW w:w="440" w:type="pct"/>
            <w:tcMar>
              <w:left w:w="0" w:type="dxa"/>
              <w:right w:w="0" w:type="dxa"/>
            </w:tcMar>
            <w:vAlign w:val="center"/>
          </w:tcPr>
          <w:p w14:paraId="54232A7F"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28.β.</w:t>
            </w:r>
          </w:p>
        </w:tc>
        <w:tc>
          <w:tcPr>
            <w:tcW w:w="2125" w:type="pct"/>
            <w:tcMar>
              <w:left w:w="57" w:type="dxa"/>
              <w:right w:w="57" w:type="dxa"/>
            </w:tcMar>
          </w:tcPr>
          <w:p w14:paraId="64221A2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Δύο ή τρία κάθετα διαμερίσματα και 1 οριζόντιο ράφι</w:t>
            </w:r>
          </w:p>
        </w:tc>
        <w:tc>
          <w:tcPr>
            <w:tcW w:w="811" w:type="pct"/>
            <w:tcMar>
              <w:left w:w="57" w:type="dxa"/>
              <w:right w:w="57" w:type="dxa"/>
            </w:tcMar>
            <w:vAlign w:val="center"/>
          </w:tcPr>
          <w:p w14:paraId="0B527070"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74B02E7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25F434E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5088EB9" w14:textId="77777777" w:rsidTr="006A3033">
        <w:tc>
          <w:tcPr>
            <w:tcW w:w="440" w:type="pct"/>
            <w:tcMar>
              <w:left w:w="0" w:type="dxa"/>
              <w:right w:w="0" w:type="dxa"/>
            </w:tcMar>
            <w:vAlign w:val="center"/>
          </w:tcPr>
          <w:p w14:paraId="04FD7E95"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28.γ.</w:t>
            </w:r>
          </w:p>
        </w:tc>
        <w:tc>
          <w:tcPr>
            <w:tcW w:w="2125" w:type="pct"/>
            <w:tcMar>
              <w:left w:w="57" w:type="dxa"/>
              <w:right w:w="57" w:type="dxa"/>
            </w:tcMar>
          </w:tcPr>
          <w:p w14:paraId="0BEDC15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Δυο ή τρία ανοιγοκλειόμενα φύλλα με δυνα-τότητα κλειδώματος</w:t>
            </w:r>
          </w:p>
        </w:tc>
        <w:tc>
          <w:tcPr>
            <w:tcW w:w="811" w:type="pct"/>
            <w:tcMar>
              <w:left w:w="57" w:type="dxa"/>
              <w:right w:w="57" w:type="dxa"/>
            </w:tcMar>
            <w:vAlign w:val="center"/>
          </w:tcPr>
          <w:p w14:paraId="3B1E1A31"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0CDF9482"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850F65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07DFFE50" w14:textId="77777777" w:rsidTr="006A3033">
        <w:tc>
          <w:tcPr>
            <w:tcW w:w="440" w:type="pct"/>
            <w:tcMar>
              <w:left w:w="0" w:type="dxa"/>
              <w:right w:w="0" w:type="dxa"/>
            </w:tcMar>
            <w:vAlign w:val="center"/>
          </w:tcPr>
          <w:p w14:paraId="445844EB"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28.δ</w:t>
            </w:r>
          </w:p>
        </w:tc>
        <w:tc>
          <w:tcPr>
            <w:tcW w:w="2125" w:type="pct"/>
            <w:tcMar>
              <w:left w:w="57" w:type="dxa"/>
              <w:right w:w="57" w:type="dxa"/>
            </w:tcMar>
          </w:tcPr>
          <w:p w14:paraId="0958D2E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el-GR"/>
              </w:rPr>
              <w:t xml:space="preserve">Υλικό κατασκευής ωστενιτικό κράμα </w:t>
            </w:r>
            <w:r w:rsidRPr="006A3033">
              <w:rPr>
                <w:rFonts w:eastAsia="Times New Roman" w:cstheme="minorHAnsi"/>
                <w:sz w:val="20"/>
                <w:szCs w:val="20"/>
                <w:lang w:eastAsia="zh-CN" w:bidi="hi-IN"/>
              </w:rPr>
              <w:t xml:space="preserve">ανο-ξείδωτου χάλυβα </w:t>
            </w:r>
            <w:r w:rsidRPr="006A3033">
              <w:rPr>
                <w:rFonts w:eastAsia="Times New Roman" w:cstheme="minorHAnsi"/>
                <w:sz w:val="20"/>
                <w:szCs w:val="20"/>
                <w:lang w:val="en-US" w:eastAsia="el-GR"/>
              </w:rPr>
              <w:t>X</w:t>
            </w:r>
            <w:r w:rsidRPr="006A3033">
              <w:rPr>
                <w:rFonts w:eastAsia="Times New Roman" w:cstheme="minorHAnsi"/>
                <w:sz w:val="20"/>
                <w:szCs w:val="20"/>
                <w:lang w:eastAsia="el-GR"/>
              </w:rPr>
              <w:t>5</w:t>
            </w:r>
            <w:r w:rsidRPr="006A3033">
              <w:rPr>
                <w:rFonts w:eastAsia="Times New Roman" w:cstheme="minorHAnsi"/>
                <w:sz w:val="20"/>
                <w:szCs w:val="20"/>
                <w:lang w:val="en-US" w:eastAsia="el-GR"/>
              </w:rPr>
              <w:t>CrNi</w:t>
            </w:r>
            <w:r w:rsidRPr="006A3033">
              <w:rPr>
                <w:rFonts w:eastAsia="Times New Roman" w:cstheme="minorHAnsi"/>
                <w:sz w:val="20"/>
                <w:szCs w:val="20"/>
                <w:lang w:eastAsia="el-GR"/>
              </w:rPr>
              <w:t>18-10 1.4301</w:t>
            </w:r>
            <w:r w:rsidRPr="006A3033">
              <w:rPr>
                <w:rFonts w:eastAsia="Times New Roman" w:cstheme="minorHAnsi"/>
                <w:sz w:val="20"/>
                <w:szCs w:val="20"/>
                <w:lang w:eastAsia="zh-CN" w:bidi="hi-IN"/>
              </w:rPr>
              <w:t xml:space="preserve"> (σχεδιασμός &amp; κατασκευή σε συμμόρφωση με </w:t>
            </w:r>
            <w:r w:rsidRPr="006A3033">
              <w:rPr>
                <w:rFonts w:eastAsia="Times New Roman" w:cstheme="minorHAnsi"/>
                <w:i/>
                <w:color w:val="0000FF"/>
                <w:sz w:val="20"/>
                <w:szCs w:val="20"/>
                <w:lang w:eastAsia="zh-CN" w:bidi="hi-IN"/>
              </w:rPr>
              <w:t>BS/DIN ΕΝ 1672-2:2005+A1:2009</w:t>
            </w:r>
            <w:r w:rsidRPr="006A3033">
              <w:rPr>
                <w:rFonts w:eastAsia="Times New Roman" w:cstheme="minorHAnsi"/>
                <w:sz w:val="20"/>
                <w:szCs w:val="20"/>
                <w:lang w:eastAsia="zh-CN" w:bidi="hi-IN"/>
              </w:rPr>
              <w:t>) ή από πολύβυνιλοχλωρίδιο (</w:t>
            </w:r>
            <w:r w:rsidRPr="006A3033">
              <w:rPr>
                <w:rFonts w:eastAsia="Times New Roman" w:cstheme="minorHAnsi"/>
                <w:sz w:val="20"/>
                <w:szCs w:val="20"/>
                <w:lang w:val="en-US" w:eastAsia="zh-CN" w:bidi="hi-IN"/>
              </w:rPr>
              <w:t>PVC</w:t>
            </w:r>
            <w:r w:rsidRPr="006A3033">
              <w:rPr>
                <w:rFonts w:eastAsia="Times New Roman" w:cstheme="minorHAnsi"/>
                <w:sz w:val="20"/>
                <w:szCs w:val="20"/>
                <w:lang w:eastAsia="zh-CN" w:bidi="hi-IN"/>
              </w:rPr>
              <w:t xml:space="preserve">) ή άλλο παρόμοιο υλικό </w:t>
            </w:r>
            <w:r w:rsidRPr="006A3033">
              <w:rPr>
                <w:rFonts w:eastAsia="Times New Roman" w:cstheme="minorHAnsi"/>
                <w:sz w:val="20"/>
                <w:szCs w:val="20"/>
                <w:lang w:eastAsia="el-GR"/>
              </w:rPr>
              <w:t xml:space="preserve">(αντίδραση στη φωτιά </w:t>
            </w:r>
            <w:r w:rsidRPr="006A3033">
              <w:rPr>
                <w:rFonts w:eastAsia="Times New Roman" w:cstheme="minorHAnsi"/>
                <w:sz w:val="20"/>
                <w:szCs w:val="20"/>
                <w:lang w:val="en-US" w:eastAsia="el-GR"/>
              </w:rPr>
              <w:t>B</w:t>
            </w:r>
            <w:r w:rsidRPr="006A3033">
              <w:rPr>
                <w:rFonts w:eastAsia="Times New Roman" w:cstheme="minorHAnsi"/>
                <w:sz w:val="20"/>
                <w:szCs w:val="20"/>
                <w:lang w:eastAsia="el-GR"/>
              </w:rPr>
              <w:t>-</w:t>
            </w:r>
            <w:r w:rsidRPr="006A3033">
              <w:rPr>
                <w:rFonts w:eastAsia="Times New Roman" w:cstheme="minorHAnsi"/>
                <w:sz w:val="20"/>
                <w:szCs w:val="20"/>
                <w:lang w:val="en-US" w:eastAsia="el-GR"/>
              </w:rPr>
              <w:t>s</w:t>
            </w:r>
            <w:r w:rsidRPr="006A3033">
              <w:rPr>
                <w:rFonts w:eastAsia="Times New Roman" w:cstheme="minorHAnsi"/>
                <w:sz w:val="20"/>
                <w:szCs w:val="20"/>
                <w:lang w:eastAsia="el-GR"/>
              </w:rPr>
              <w:t>2,</w:t>
            </w:r>
            <w:r w:rsidRPr="006A3033">
              <w:rPr>
                <w:rFonts w:eastAsia="Times New Roman" w:cstheme="minorHAnsi"/>
                <w:sz w:val="20"/>
                <w:szCs w:val="20"/>
                <w:lang w:val="en-US" w:eastAsia="el-GR"/>
              </w:rPr>
              <w:t>d</w:t>
            </w:r>
            <w:r w:rsidRPr="006A3033">
              <w:rPr>
                <w:rFonts w:eastAsia="Times New Roman" w:cstheme="minorHAnsi"/>
                <w:sz w:val="20"/>
                <w:szCs w:val="20"/>
                <w:lang w:eastAsia="el-GR"/>
              </w:rPr>
              <w:t xml:space="preserve">0 σύμφωνα με τις προδιαγραφές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13501-2:2016</w:t>
            </w:r>
            <w:r w:rsidRPr="006A3033">
              <w:rPr>
                <w:rFonts w:eastAsia="Times New Roman" w:cstheme="minorHAnsi"/>
                <w:sz w:val="20"/>
                <w:szCs w:val="20"/>
                <w:lang w:eastAsia="el-GR"/>
              </w:rPr>
              <w:t xml:space="preserve"> και </w:t>
            </w:r>
            <w:r w:rsidRPr="006A3033">
              <w:rPr>
                <w:rFonts w:eastAsia="Times New Roman" w:cstheme="minorHAnsi"/>
                <w:i/>
                <w:color w:val="0000FF"/>
                <w:sz w:val="20"/>
                <w:szCs w:val="20"/>
                <w:lang w:val="en-US" w:eastAsia="el-GR"/>
              </w:rPr>
              <w:t>BS</w:t>
            </w:r>
            <w:r w:rsidRPr="006A3033">
              <w:rPr>
                <w:rFonts w:eastAsia="Times New Roman" w:cstheme="minorHAnsi"/>
                <w:i/>
                <w:color w:val="0000FF"/>
                <w:sz w:val="20"/>
                <w:szCs w:val="20"/>
                <w:lang w:eastAsia="el-GR"/>
              </w:rPr>
              <w:t>/</w:t>
            </w:r>
            <w:r w:rsidRPr="006A3033">
              <w:rPr>
                <w:rFonts w:eastAsia="Times New Roman" w:cstheme="minorHAnsi"/>
                <w:i/>
                <w:color w:val="0000FF"/>
                <w:sz w:val="20"/>
                <w:szCs w:val="20"/>
                <w:lang w:val="en-US" w:eastAsia="el-GR"/>
              </w:rPr>
              <w:t>DIN</w:t>
            </w:r>
            <w:r w:rsidRPr="006A3033">
              <w:rPr>
                <w:rFonts w:eastAsia="Times New Roman" w:cstheme="minorHAnsi"/>
                <w:i/>
                <w:color w:val="0000FF"/>
                <w:sz w:val="20"/>
                <w:szCs w:val="20"/>
                <w:lang w:eastAsia="el-GR"/>
              </w:rPr>
              <w:t xml:space="preserve"> </w:t>
            </w:r>
            <w:r w:rsidRPr="006A3033">
              <w:rPr>
                <w:rFonts w:eastAsia="Times New Roman" w:cstheme="minorHAnsi"/>
                <w:i/>
                <w:color w:val="0000FF"/>
                <w:sz w:val="20"/>
                <w:szCs w:val="20"/>
                <w:lang w:val="en-US" w:eastAsia="el-GR"/>
              </w:rPr>
              <w:t>EN</w:t>
            </w:r>
            <w:r w:rsidRPr="006A3033">
              <w:rPr>
                <w:rFonts w:eastAsia="Times New Roman" w:cstheme="minorHAnsi"/>
                <w:i/>
                <w:color w:val="0000FF"/>
                <w:sz w:val="20"/>
                <w:szCs w:val="20"/>
                <w:lang w:eastAsia="el-GR"/>
              </w:rPr>
              <w:t xml:space="preserve"> 13823:2010+</w:t>
            </w:r>
            <w:r w:rsidRPr="006A3033">
              <w:rPr>
                <w:rFonts w:eastAsia="Times New Roman" w:cstheme="minorHAnsi"/>
                <w:i/>
                <w:color w:val="0000FF"/>
                <w:sz w:val="20"/>
                <w:szCs w:val="20"/>
                <w:lang w:val="en-US" w:eastAsia="el-GR"/>
              </w:rPr>
              <w:t>A</w:t>
            </w:r>
            <w:r w:rsidRPr="006A3033">
              <w:rPr>
                <w:rFonts w:eastAsia="Times New Roman" w:cstheme="minorHAnsi"/>
                <w:i/>
                <w:color w:val="0000FF"/>
                <w:sz w:val="20"/>
                <w:szCs w:val="20"/>
                <w:lang w:eastAsia="el-GR"/>
              </w:rPr>
              <w:t>1:2014</w:t>
            </w:r>
            <w:r w:rsidRPr="006A3033">
              <w:rPr>
                <w:rFonts w:eastAsia="Times New Roman" w:cstheme="minorHAnsi"/>
                <w:sz w:val="20"/>
                <w:szCs w:val="20"/>
                <w:lang w:eastAsia="el-GR"/>
              </w:rPr>
              <w:t>, συμμόρφωση με Κανονισμούς 1935/2004/ΕΚ, 2023/2006/ΕΚ και 10/2011/ΕΚ).</w:t>
            </w:r>
          </w:p>
        </w:tc>
        <w:tc>
          <w:tcPr>
            <w:tcW w:w="811" w:type="pct"/>
            <w:tcMar>
              <w:left w:w="57" w:type="dxa"/>
              <w:right w:w="57" w:type="dxa"/>
            </w:tcMar>
            <w:vAlign w:val="center"/>
          </w:tcPr>
          <w:p w14:paraId="2FA082A0"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3BBFF444"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4E0A9AC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2D08CFDA" w14:textId="77777777" w:rsidTr="006A3033">
        <w:tc>
          <w:tcPr>
            <w:tcW w:w="440" w:type="pct"/>
            <w:tcMar>
              <w:left w:w="0" w:type="dxa"/>
              <w:right w:w="0" w:type="dxa"/>
            </w:tcMar>
            <w:vAlign w:val="center"/>
          </w:tcPr>
          <w:p w14:paraId="372C03E0"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28.ε</w:t>
            </w:r>
          </w:p>
        </w:tc>
        <w:tc>
          <w:tcPr>
            <w:tcW w:w="2125" w:type="pct"/>
            <w:tcMar>
              <w:left w:w="57" w:type="dxa"/>
              <w:right w:w="57" w:type="dxa"/>
            </w:tcMar>
          </w:tcPr>
          <w:p w14:paraId="2E9D86C9"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Σταθερή επιτοίχια ανάρτηση</w:t>
            </w:r>
          </w:p>
        </w:tc>
        <w:tc>
          <w:tcPr>
            <w:tcW w:w="811" w:type="pct"/>
            <w:tcMar>
              <w:left w:w="57" w:type="dxa"/>
              <w:right w:w="57" w:type="dxa"/>
            </w:tcMar>
            <w:vAlign w:val="center"/>
          </w:tcPr>
          <w:p w14:paraId="6C48A1C3"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sz w:val="20"/>
                <w:szCs w:val="20"/>
                <w:lang w:eastAsia="el-GR"/>
              </w:rPr>
              <w:t>ΝΑΙ</w:t>
            </w:r>
          </w:p>
        </w:tc>
        <w:tc>
          <w:tcPr>
            <w:tcW w:w="811" w:type="pct"/>
            <w:tcMar>
              <w:left w:w="57" w:type="dxa"/>
              <w:right w:w="57" w:type="dxa"/>
            </w:tcMar>
            <w:vAlign w:val="center"/>
          </w:tcPr>
          <w:p w14:paraId="3972A06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D7FDB31"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DA7FD82" w14:textId="77777777" w:rsidTr="006A3033">
        <w:tc>
          <w:tcPr>
            <w:tcW w:w="440" w:type="pct"/>
            <w:tcMar>
              <w:left w:w="0" w:type="dxa"/>
              <w:right w:w="0" w:type="dxa"/>
            </w:tcMar>
            <w:vAlign w:val="center"/>
          </w:tcPr>
          <w:p w14:paraId="461AAB26"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28.στ</w:t>
            </w:r>
          </w:p>
        </w:tc>
        <w:tc>
          <w:tcPr>
            <w:tcW w:w="2125" w:type="pct"/>
            <w:tcMar>
              <w:left w:w="57" w:type="dxa"/>
              <w:right w:w="57" w:type="dxa"/>
            </w:tcMar>
          </w:tcPr>
          <w:p w14:paraId="0824993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7F158BBE" w14:textId="77777777" w:rsidR="006A3033" w:rsidRPr="006A3033" w:rsidRDefault="006A3033" w:rsidP="006A3033">
            <w:pPr>
              <w:autoSpaceDE w:val="0"/>
              <w:autoSpaceDN w:val="0"/>
              <w:adjustRightInd w:val="0"/>
              <w:spacing w:after="0" w:line="240" w:lineRule="auto"/>
              <w:rPr>
                <w:rFonts w:eastAsia="Times New Roman" w:cstheme="minorHAnsi"/>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789EF8E6"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05BF7995"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3F8A53D" w14:textId="77777777" w:rsidTr="006A3033">
        <w:tc>
          <w:tcPr>
            <w:tcW w:w="440" w:type="pct"/>
            <w:shd w:val="clear" w:color="auto" w:fill="F2F2F2" w:themeFill="background1" w:themeFillShade="F2"/>
            <w:tcMar>
              <w:left w:w="0" w:type="dxa"/>
              <w:right w:w="0" w:type="dxa"/>
            </w:tcMar>
            <w:vAlign w:val="center"/>
          </w:tcPr>
          <w:p w14:paraId="50B5166E"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30</w:t>
            </w:r>
          </w:p>
        </w:tc>
        <w:tc>
          <w:tcPr>
            <w:tcW w:w="2125" w:type="pct"/>
            <w:shd w:val="clear" w:color="auto" w:fill="F2F2F2" w:themeFill="background1" w:themeFillShade="F2"/>
            <w:tcMar>
              <w:left w:w="57" w:type="dxa"/>
              <w:right w:w="57" w:type="dxa"/>
            </w:tcMar>
          </w:tcPr>
          <w:p w14:paraId="4E2A4843"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Ανοξείδωτη δεξαμενή άλμης - τυρογάλακτος. </w:t>
            </w:r>
          </w:p>
        </w:tc>
        <w:tc>
          <w:tcPr>
            <w:tcW w:w="811" w:type="pct"/>
            <w:shd w:val="clear" w:color="auto" w:fill="F2F2F2" w:themeFill="background1" w:themeFillShade="F2"/>
            <w:tcMar>
              <w:left w:w="57" w:type="dxa"/>
              <w:right w:w="57" w:type="dxa"/>
            </w:tcMar>
            <w:vAlign w:val="center"/>
          </w:tcPr>
          <w:p w14:paraId="4723051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shd w:val="clear" w:color="auto" w:fill="F2F2F2" w:themeFill="background1" w:themeFillShade="F2"/>
            <w:tcMar>
              <w:left w:w="57" w:type="dxa"/>
              <w:right w:w="57" w:type="dxa"/>
            </w:tcMar>
            <w:vAlign w:val="center"/>
          </w:tcPr>
          <w:p w14:paraId="2585FEA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shd w:val="clear" w:color="auto" w:fill="F2F2F2" w:themeFill="background1" w:themeFillShade="F2"/>
            <w:tcMar>
              <w:left w:w="57" w:type="dxa"/>
              <w:right w:w="57" w:type="dxa"/>
            </w:tcMar>
            <w:vAlign w:val="center"/>
          </w:tcPr>
          <w:p w14:paraId="2087C761"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15FB5F9" w14:textId="77777777" w:rsidTr="006A3033">
        <w:tc>
          <w:tcPr>
            <w:tcW w:w="440" w:type="pct"/>
            <w:tcMar>
              <w:left w:w="0" w:type="dxa"/>
              <w:right w:w="0" w:type="dxa"/>
            </w:tcMar>
            <w:vAlign w:val="center"/>
          </w:tcPr>
          <w:p w14:paraId="44E7D6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30.α</w:t>
            </w:r>
          </w:p>
        </w:tc>
        <w:tc>
          <w:tcPr>
            <w:tcW w:w="2125" w:type="pct"/>
            <w:tcMar>
              <w:left w:w="57" w:type="dxa"/>
              <w:right w:w="57" w:type="dxa"/>
            </w:tcMar>
          </w:tcPr>
          <w:p w14:paraId="0D112F7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Σχεδιασμός &amp; κατασκευή σε συμμόρφωση με </w:t>
            </w:r>
            <w:r w:rsidRPr="006A3033">
              <w:rPr>
                <w:rFonts w:eastAsia="Times New Roman" w:cstheme="minorHAnsi"/>
                <w:i/>
                <w:color w:val="0000FF"/>
                <w:sz w:val="20"/>
                <w:szCs w:val="20"/>
                <w:lang w:eastAsia="zh-CN" w:bidi="hi-IN"/>
              </w:rPr>
              <w:t>BS/DIN ΕΝ 1672-2:2005+A1:2009</w:t>
            </w:r>
            <w:r w:rsidRPr="006A3033">
              <w:rPr>
                <w:rFonts w:eastAsia="Times New Roman" w:cstheme="minorHAnsi"/>
                <w:sz w:val="20"/>
                <w:szCs w:val="20"/>
                <w:lang w:eastAsia="zh-CN" w:bidi="hi-IN"/>
              </w:rPr>
              <w:t xml:space="preserve"> </w:t>
            </w:r>
          </w:p>
        </w:tc>
        <w:tc>
          <w:tcPr>
            <w:tcW w:w="811" w:type="pct"/>
            <w:tcMar>
              <w:left w:w="57" w:type="dxa"/>
              <w:right w:w="57" w:type="dxa"/>
            </w:tcMar>
            <w:vAlign w:val="center"/>
          </w:tcPr>
          <w:p w14:paraId="67574A1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AC1337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00E0F690"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3E7331CB" w14:textId="77777777" w:rsidTr="006A3033">
        <w:tc>
          <w:tcPr>
            <w:tcW w:w="440" w:type="pct"/>
            <w:tcMar>
              <w:left w:w="0" w:type="dxa"/>
              <w:right w:w="0" w:type="dxa"/>
            </w:tcMar>
            <w:vAlign w:val="center"/>
          </w:tcPr>
          <w:p w14:paraId="5FD4EC1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30.β</w:t>
            </w:r>
          </w:p>
        </w:tc>
        <w:tc>
          <w:tcPr>
            <w:tcW w:w="2125" w:type="pct"/>
            <w:tcMar>
              <w:left w:w="57" w:type="dxa"/>
              <w:right w:w="57" w:type="dxa"/>
            </w:tcMar>
          </w:tcPr>
          <w:p w14:paraId="06733E5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Ωφέλιμες διαστάσεις: ≥ 1000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800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500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0E2AC08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929EF97"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8D92BD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36DCAF94" w14:textId="77777777" w:rsidTr="006A3033">
        <w:tc>
          <w:tcPr>
            <w:tcW w:w="440" w:type="pct"/>
            <w:tcMar>
              <w:left w:w="0" w:type="dxa"/>
              <w:right w:w="0" w:type="dxa"/>
            </w:tcMar>
            <w:vAlign w:val="center"/>
          </w:tcPr>
          <w:p w14:paraId="644A013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30.γ</w:t>
            </w:r>
          </w:p>
        </w:tc>
        <w:tc>
          <w:tcPr>
            <w:tcW w:w="2125" w:type="pct"/>
            <w:tcMar>
              <w:left w:w="57" w:type="dxa"/>
              <w:right w:w="57" w:type="dxa"/>
            </w:tcMar>
          </w:tcPr>
          <w:p w14:paraId="061CF42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Ύψος επιφάνειας εργασίας από το έδαφος: 600-700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1FCFEC0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69E197E"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A44A78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74B4193C" w14:textId="77777777" w:rsidTr="006A3033">
        <w:tc>
          <w:tcPr>
            <w:tcW w:w="440" w:type="pct"/>
            <w:tcMar>
              <w:left w:w="0" w:type="dxa"/>
              <w:right w:w="0" w:type="dxa"/>
            </w:tcMar>
            <w:vAlign w:val="center"/>
          </w:tcPr>
          <w:p w14:paraId="4B48953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30.δ</w:t>
            </w:r>
          </w:p>
        </w:tc>
        <w:tc>
          <w:tcPr>
            <w:tcW w:w="2125" w:type="pct"/>
            <w:tcMar>
              <w:left w:w="57" w:type="dxa"/>
              <w:right w:w="57" w:type="dxa"/>
            </w:tcMar>
          </w:tcPr>
          <w:p w14:paraId="3A91074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el-GR"/>
              </w:rPr>
              <w:t xml:space="preserve">Υλικό κατασκευής ωστενιτικό κράμα </w:t>
            </w:r>
            <w:r w:rsidRPr="006A3033">
              <w:rPr>
                <w:rFonts w:eastAsia="Times New Roman" w:cstheme="minorHAnsi"/>
                <w:sz w:val="20"/>
                <w:szCs w:val="20"/>
                <w:lang w:eastAsia="zh-CN" w:bidi="hi-IN"/>
              </w:rPr>
              <w:t xml:space="preserve">ανο-ξείδωτου χάλυβα </w:t>
            </w:r>
            <w:r w:rsidRPr="006A3033">
              <w:rPr>
                <w:rFonts w:eastAsia="Times New Roman" w:cstheme="minorHAnsi"/>
                <w:color w:val="000000"/>
                <w:sz w:val="20"/>
                <w:szCs w:val="20"/>
                <w:lang w:eastAsia="el-GR"/>
              </w:rPr>
              <w:t>X2CrNiMo17-12-2 1.4404 ή X5CrNiMo17-12-2 1.4401.</w:t>
            </w:r>
          </w:p>
        </w:tc>
        <w:tc>
          <w:tcPr>
            <w:tcW w:w="811" w:type="pct"/>
            <w:tcMar>
              <w:left w:w="57" w:type="dxa"/>
              <w:right w:w="57" w:type="dxa"/>
            </w:tcMar>
            <w:vAlign w:val="center"/>
          </w:tcPr>
          <w:p w14:paraId="68D1977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tcMar>
              <w:left w:w="57" w:type="dxa"/>
              <w:right w:w="57" w:type="dxa"/>
            </w:tcMar>
            <w:vAlign w:val="center"/>
          </w:tcPr>
          <w:p w14:paraId="4BABCA07"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187251A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64DEF547" w14:textId="77777777" w:rsidTr="006A3033">
        <w:tc>
          <w:tcPr>
            <w:tcW w:w="440" w:type="pct"/>
            <w:tcMar>
              <w:left w:w="0" w:type="dxa"/>
              <w:right w:w="0" w:type="dxa"/>
            </w:tcMar>
            <w:vAlign w:val="center"/>
          </w:tcPr>
          <w:p w14:paraId="3C39064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30.ε</w:t>
            </w:r>
          </w:p>
        </w:tc>
        <w:tc>
          <w:tcPr>
            <w:tcW w:w="2125" w:type="pct"/>
            <w:tcMar>
              <w:left w:w="57" w:type="dxa"/>
              <w:right w:w="57" w:type="dxa"/>
            </w:tcMar>
          </w:tcPr>
          <w:p w14:paraId="72B20EB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Συνδέσεις &amp; εσωτερικές γωνίες κατά </w:t>
            </w:r>
            <w:r w:rsidRPr="006A3033">
              <w:rPr>
                <w:rFonts w:eastAsia="Times New Roman" w:cstheme="minorHAnsi"/>
                <w:i/>
                <w:color w:val="0000FF"/>
                <w:sz w:val="20"/>
                <w:szCs w:val="20"/>
                <w:lang w:eastAsia="zh-CN" w:bidi="hi-IN"/>
              </w:rPr>
              <w:t>BS/DIN ΕΝ 1672-2:2005+A1:2009.</w:t>
            </w:r>
          </w:p>
        </w:tc>
        <w:tc>
          <w:tcPr>
            <w:tcW w:w="811" w:type="pct"/>
            <w:tcMar>
              <w:left w:w="57" w:type="dxa"/>
              <w:right w:w="57" w:type="dxa"/>
            </w:tcMar>
            <w:vAlign w:val="center"/>
          </w:tcPr>
          <w:p w14:paraId="33EC065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00BBC206"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3E0F1D2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622681B" w14:textId="77777777" w:rsidTr="006A3033">
        <w:tc>
          <w:tcPr>
            <w:tcW w:w="440" w:type="pct"/>
            <w:tcMar>
              <w:left w:w="0" w:type="dxa"/>
              <w:right w:w="0" w:type="dxa"/>
            </w:tcMar>
            <w:vAlign w:val="center"/>
          </w:tcPr>
          <w:p w14:paraId="5874975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30.στ</w:t>
            </w:r>
          </w:p>
        </w:tc>
        <w:tc>
          <w:tcPr>
            <w:tcW w:w="2125" w:type="pct"/>
            <w:tcMar>
              <w:left w:w="57" w:type="dxa"/>
              <w:right w:w="57" w:type="dxa"/>
            </w:tcMar>
          </w:tcPr>
          <w:p w14:paraId="0BDF73D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4 τροχοί πολυουρεθάνης ή ανοξείδωτοι με ελαστικό παρέμβυσμα, διαμέτρου 100-200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περιστρεφόμενοι, με κλείδωμα (φρένο) τουλάχιστον στους δύο.</w:t>
            </w:r>
          </w:p>
        </w:tc>
        <w:tc>
          <w:tcPr>
            <w:tcW w:w="811" w:type="pct"/>
            <w:tcMar>
              <w:left w:w="57" w:type="dxa"/>
              <w:right w:w="57" w:type="dxa"/>
            </w:tcMar>
            <w:vAlign w:val="center"/>
          </w:tcPr>
          <w:p w14:paraId="166C13F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4B47A7A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16F87EBA"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34567BF" w14:textId="77777777" w:rsidTr="006A3033">
        <w:tc>
          <w:tcPr>
            <w:tcW w:w="440" w:type="pct"/>
            <w:tcMar>
              <w:left w:w="0" w:type="dxa"/>
              <w:right w:w="0" w:type="dxa"/>
            </w:tcMar>
            <w:vAlign w:val="center"/>
          </w:tcPr>
          <w:p w14:paraId="0100B90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30.ζ</w:t>
            </w:r>
          </w:p>
        </w:tc>
        <w:tc>
          <w:tcPr>
            <w:tcW w:w="2125" w:type="pct"/>
            <w:tcMar>
              <w:left w:w="57" w:type="dxa"/>
              <w:right w:w="57" w:type="dxa"/>
            </w:tcMar>
          </w:tcPr>
          <w:p w14:paraId="13C7775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Έξοδος με ανοξείδωτο σωλήνα διαμέτρου ≥ 30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xml:space="preserve"> και βάνα.</w:t>
            </w:r>
          </w:p>
        </w:tc>
        <w:tc>
          <w:tcPr>
            <w:tcW w:w="811" w:type="pct"/>
            <w:tcMar>
              <w:left w:w="57" w:type="dxa"/>
              <w:right w:w="57" w:type="dxa"/>
            </w:tcMar>
            <w:vAlign w:val="center"/>
          </w:tcPr>
          <w:p w14:paraId="6639519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FFBFA2A"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40B8F96B"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61C5F9F1" w14:textId="77777777" w:rsidTr="006A3033">
        <w:tc>
          <w:tcPr>
            <w:tcW w:w="440" w:type="pct"/>
            <w:tcMar>
              <w:left w:w="0" w:type="dxa"/>
              <w:right w:w="0" w:type="dxa"/>
            </w:tcMar>
            <w:vAlign w:val="center"/>
          </w:tcPr>
          <w:p w14:paraId="68A9D71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30.η</w:t>
            </w:r>
          </w:p>
        </w:tc>
        <w:tc>
          <w:tcPr>
            <w:tcW w:w="2125" w:type="pct"/>
            <w:tcMar>
              <w:left w:w="57" w:type="dxa"/>
              <w:right w:w="57" w:type="dxa"/>
            </w:tcMar>
          </w:tcPr>
          <w:p w14:paraId="56AE4D6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77DB2D8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2E6F2D40"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A27BE8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7813D091" w14:textId="77777777" w:rsidTr="006A3033">
        <w:tc>
          <w:tcPr>
            <w:tcW w:w="440" w:type="pct"/>
            <w:shd w:val="clear" w:color="auto" w:fill="F2F2F2" w:themeFill="background1" w:themeFillShade="F2"/>
            <w:tcMar>
              <w:left w:w="0" w:type="dxa"/>
              <w:right w:w="0" w:type="dxa"/>
            </w:tcMar>
            <w:vAlign w:val="center"/>
          </w:tcPr>
          <w:p w14:paraId="031280C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31</w:t>
            </w:r>
          </w:p>
        </w:tc>
        <w:tc>
          <w:tcPr>
            <w:tcW w:w="2125" w:type="pct"/>
            <w:shd w:val="clear" w:color="auto" w:fill="F2F2F2" w:themeFill="background1" w:themeFillShade="F2"/>
            <w:tcMar>
              <w:left w:w="57" w:type="dxa"/>
              <w:right w:w="57" w:type="dxa"/>
            </w:tcMar>
          </w:tcPr>
          <w:p w14:paraId="77E2E6D2"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Ανοξείδωτος πάγκος εργασίας με φοριαμό. </w:t>
            </w:r>
          </w:p>
        </w:tc>
        <w:tc>
          <w:tcPr>
            <w:tcW w:w="811" w:type="pct"/>
            <w:shd w:val="clear" w:color="auto" w:fill="F2F2F2" w:themeFill="background1" w:themeFillShade="F2"/>
            <w:tcMar>
              <w:left w:w="57" w:type="dxa"/>
              <w:right w:w="57" w:type="dxa"/>
            </w:tcMar>
            <w:vAlign w:val="center"/>
          </w:tcPr>
          <w:p w14:paraId="56BDFDA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vAlign w:val="center"/>
          </w:tcPr>
          <w:p w14:paraId="51B8C7B5"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shd w:val="clear" w:color="auto" w:fill="F2F2F2" w:themeFill="background1" w:themeFillShade="F2"/>
            <w:tcMar>
              <w:left w:w="57" w:type="dxa"/>
              <w:right w:w="57" w:type="dxa"/>
            </w:tcMar>
            <w:vAlign w:val="center"/>
          </w:tcPr>
          <w:p w14:paraId="38D25501"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40C3A409" w14:textId="77777777" w:rsidTr="006A3033">
        <w:tc>
          <w:tcPr>
            <w:tcW w:w="440" w:type="pct"/>
            <w:tcMar>
              <w:left w:w="0" w:type="dxa"/>
              <w:right w:w="0" w:type="dxa"/>
            </w:tcMar>
            <w:vAlign w:val="center"/>
          </w:tcPr>
          <w:p w14:paraId="2B35364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31.α</w:t>
            </w:r>
          </w:p>
        </w:tc>
        <w:tc>
          <w:tcPr>
            <w:tcW w:w="2125" w:type="pct"/>
            <w:tcMar>
              <w:left w:w="57" w:type="dxa"/>
              <w:right w:w="57" w:type="dxa"/>
            </w:tcMar>
          </w:tcPr>
          <w:p w14:paraId="336FEEF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Σχεδιασμός &amp; κατασκευή σε συμμόρφωση με </w:t>
            </w:r>
            <w:r w:rsidRPr="006A3033">
              <w:rPr>
                <w:rFonts w:eastAsia="Times New Roman" w:cstheme="minorHAnsi"/>
                <w:i/>
                <w:color w:val="0000FF"/>
                <w:sz w:val="20"/>
                <w:szCs w:val="20"/>
                <w:lang w:eastAsia="zh-CN" w:bidi="hi-IN"/>
              </w:rPr>
              <w:t>BS/DIN ΕΝ 1672-2:2005+A1:2009</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82FB49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tcMar>
              <w:left w:w="57" w:type="dxa"/>
              <w:right w:w="57" w:type="dxa"/>
            </w:tcMar>
            <w:vAlign w:val="center"/>
          </w:tcPr>
          <w:p w14:paraId="0930523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1DCF9CEB"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27E2E9F" w14:textId="77777777" w:rsidTr="006A3033">
        <w:tc>
          <w:tcPr>
            <w:tcW w:w="440" w:type="pct"/>
            <w:tcMar>
              <w:left w:w="0" w:type="dxa"/>
              <w:right w:w="0" w:type="dxa"/>
            </w:tcMar>
            <w:vAlign w:val="center"/>
          </w:tcPr>
          <w:p w14:paraId="2C78BDB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31.β</w:t>
            </w:r>
          </w:p>
        </w:tc>
        <w:tc>
          <w:tcPr>
            <w:tcW w:w="2125" w:type="pct"/>
            <w:tcMar>
              <w:left w:w="57" w:type="dxa"/>
              <w:right w:w="57" w:type="dxa"/>
            </w:tcMar>
          </w:tcPr>
          <w:p w14:paraId="2F13FF0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sz w:val="20"/>
                <w:szCs w:val="20"/>
                <w:lang w:eastAsia="zh-CN" w:bidi="hi-IN"/>
              </w:rPr>
              <w:t xml:space="preserve">Ωφέλιμες διαστάσεις: ≥ 2000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800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2D2AD98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FE7D5C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5C01F76E"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88CF9BE" w14:textId="77777777" w:rsidTr="006A3033">
        <w:tc>
          <w:tcPr>
            <w:tcW w:w="440" w:type="pct"/>
            <w:tcMar>
              <w:left w:w="0" w:type="dxa"/>
              <w:right w:w="0" w:type="dxa"/>
            </w:tcMar>
            <w:vAlign w:val="center"/>
          </w:tcPr>
          <w:p w14:paraId="4DCF66A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31.γ</w:t>
            </w:r>
          </w:p>
        </w:tc>
        <w:tc>
          <w:tcPr>
            <w:tcW w:w="2125" w:type="pct"/>
            <w:tcMar>
              <w:left w:w="57" w:type="dxa"/>
              <w:right w:w="57" w:type="dxa"/>
            </w:tcMar>
          </w:tcPr>
          <w:p w14:paraId="28A2B75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Ύψος επιφάνειας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 xml:space="preserve">εργασίας: </w:t>
            </w:r>
            <w:r w:rsidRPr="006A3033">
              <w:rPr>
                <w:rFonts w:eastAsia="Times New Roman" w:cstheme="minorHAnsi"/>
                <w:sz w:val="20"/>
                <w:szCs w:val="20"/>
                <w:lang w:val="en-US" w:eastAsia="zh-CN" w:bidi="hi-IN"/>
              </w:rPr>
              <w:t>700</w:t>
            </w:r>
            <w:r w:rsidRPr="006A3033">
              <w:rPr>
                <w:rFonts w:eastAsia="Times New Roman" w:cstheme="minorHAnsi"/>
                <w:sz w:val="20"/>
                <w:szCs w:val="20"/>
                <w:lang w:eastAsia="zh-CN" w:bidi="hi-IN"/>
              </w:rPr>
              <w:t>-</w:t>
            </w:r>
            <w:r w:rsidRPr="006A3033">
              <w:rPr>
                <w:rFonts w:eastAsia="Times New Roman" w:cstheme="minorHAnsi"/>
                <w:sz w:val="20"/>
                <w:szCs w:val="20"/>
                <w:lang w:val="en-US" w:eastAsia="zh-CN" w:bidi="hi-IN"/>
              </w:rPr>
              <w:t>900</w:t>
            </w:r>
            <w:r w:rsidRPr="006A3033">
              <w:rPr>
                <w:rFonts w:eastAsia="Times New Roman" w:cstheme="minorHAnsi"/>
                <w:sz w:val="20"/>
                <w:szCs w:val="20"/>
                <w:lang w:eastAsia="zh-CN" w:bidi="hi-IN"/>
              </w:rPr>
              <w:t xml:space="preserve"> </w:t>
            </w:r>
            <w:r w:rsidRPr="006A3033">
              <w:rPr>
                <w:rFonts w:eastAsia="Times New Roman" w:cstheme="minorHAnsi"/>
                <w:sz w:val="20"/>
                <w:szCs w:val="20"/>
                <w:lang w:val="en-US" w:eastAsia="zh-CN" w:bidi="hi-IN"/>
              </w:rPr>
              <w:t>mm.</w:t>
            </w:r>
          </w:p>
        </w:tc>
        <w:tc>
          <w:tcPr>
            <w:tcW w:w="811" w:type="pct"/>
            <w:tcMar>
              <w:left w:w="57" w:type="dxa"/>
              <w:right w:w="57" w:type="dxa"/>
            </w:tcMar>
            <w:vAlign w:val="center"/>
          </w:tcPr>
          <w:p w14:paraId="055F684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383155E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57BA138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2C7B9CD2" w14:textId="77777777" w:rsidTr="006A3033">
        <w:tc>
          <w:tcPr>
            <w:tcW w:w="440" w:type="pct"/>
            <w:tcMar>
              <w:left w:w="0" w:type="dxa"/>
              <w:right w:w="0" w:type="dxa"/>
            </w:tcMar>
            <w:vAlign w:val="center"/>
          </w:tcPr>
          <w:p w14:paraId="7355A89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31.δ</w:t>
            </w:r>
          </w:p>
        </w:tc>
        <w:tc>
          <w:tcPr>
            <w:tcW w:w="2125" w:type="pct"/>
            <w:tcMar>
              <w:left w:w="57" w:type="dxa"/>
              <w:right w:w="57" w:type="dxa"/>
            </w:tcMar>
          </w:tcPr>
          <w:p w14:paraId="383290E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el-GR"/>
              </w:rPr>
              <w:t xml:space="preserve">Απόσταση από το δάπεδο ≥ 150 </w:t>
            </w:r>
            <w:r w:rsidRPr="006A3033">
              <w:rPr>
                <w:rFonts w:eastAsia="Times New Roman" w:cstheme="minorHAnsi"/>
                <w:sz w:val="20"/>
                <w:szCs w:val="20"/>
                <w:lang w:val="en-US" w:eastAsia="el-GR"/>
              </w:rPr>
              <w:t>mm</w:t>
            </w:r>
            <w:r w:rsidRPr="006A3033">
              <w:rPr>
                <w:rFonts w:eastAsia="Times New Roman" w:cstheme="minorHAnsi"/>
                <w:sz w:val="20"/>
                <w:szCs w:val="20"/>
                <w:lang w:eastAsia="el-GR"/>
              </w:rPr>
              <w:t>.</w:t>
            </w:r>
          </w:p>
        </w:tc>
        <w:tc>
          <w:tcPr>
            <w:tcW w:w="811" w:type="pct"/>
            <w:tcMar>
              <w:left w:w="57" w:type="dxa"/>
              <w:right w:w="57" w:type="dxa"/>
            </w:tcMar>
            <w:vAlign w:val="center"/>
          </w:tcPr>
          <w:p w14:paraId="06ED261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2DA063C"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112DFE25"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0D46479" w14:textId="77777777" w:rsidTr="006A3033">
        <w:tc>
          <w:tcPr>
            <w:tcW w:w="440" w:type="pct"/>
            <w:tcMar>
              <w:left w:w="0" w:type="dxa"/>
              <w:right w:w="0" w:type="dxa"/>
            </w:tcMar>
            <w:vAlign w:val="center"/>
          </w:tcPr>
          <w:p w14:paraId="1D3BF3C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31.ε</w:t>
            </w:r>
          </w:p>
        </w:tc>
        <w:tc>
          <w:tcPr>
            <w:tcW w:w="2125" w:type="pct"/>
            <w:tcMar>
              <w:left w:w="57" w:type="dxa"/>
              <w:right w:w="57" w:type="dxa"/>
            </w:tcMar>
          </w:tcPr>
          <w:p w14:paraId="20045B8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el-GR"/>
              </w:rPr>
              <w:t xml:space="preserve">Υλικό κατασκευής ωστενιτικό κράμα </w:t>
            </w:r>
            <w:r w:rsidRPr="006A3033">
              <w:rPr>
                <w:rFonts w:eastAsia="Times New Roman" w:cstheme="minorHAnsi"/>
                <w:sz w:val="20"/>
                <w:szCs w:val="20"/>
                <w:lang w:eastAsia="zh-CN" w:bidi="hi-IN"/>
              </w:rPr>
              <w:t xml:space="preserve">ανοξείδωτου χάλυβα </w:t>
            </w:r>
            <w:r w:rsidRPr="006A3033">
              <w:rPr>
                <w:rFonts w:eastAsia="Times New Roman" w:cstheme="minorHAnsi"/>
                <w:sz w:val="20"/>
                <w:szCs w:val="20"/>
                <w:lang w:val="en-US" w:eastAsia="el-GR"/>
              </w:rPr>
              <w:t>X</w:t>
            </w:r>
            <w:r w:rsidRPr="006A3033">
              <w:rPr>
                <w:rFonts w:eastAsia="Times New Roman" w:cstheme="minorHAnsi"/>
                <w:sz w:val="20"/>
                <w:szCs w:val="20"/>
                <w:lang w:eastAsia="el-GR"/>
              </w:rPr>
              <w:t>5</w:t>
            </w:r>
            <w:r w:rsidRPr="006A3033">
              <w:rPr>
                <w:rFonts w:eastAsia="Times New Roman" w:cstheme="minorHAnsi"/>
                <w:sz w:val="20"/>
                <w:szCs w:val="20"/>
                <w:lang w:val="en-US" w:eastAsia="el-GR"/>
              </w:rPr>
              <w:t>CrNi</w:t>
            </w:r>
            <w:r w:rsidRPr="006A3033">
              <w:rPr>
                <w:rFonts w:eastAsia="Times New Roman" w:cstheme="minorHAnsi"/>
                <w:sz w:val="20"/>
                <w:szCs w:val="20"/>
                <w:lang w:eastAsia="el-GR"/>
              </w:rPr>
              <w:t>18-10 1.4301.</w:t>
            </w:r>
          </w:p>
        </w:tc>
        <w:tc>
          <w:tcPr>
            <w:tcW w:w="811" w:type="pct"/>
            <w:tcMar>
              <w:left w:w="57" w:type="dxa"/>
              <w:right w:w="57" w:type="dxa"/>
            </w:tcMar>
            <w:vAlign w:val="center"/>
          </w:tcPr>
          <w:p w14:paraId="62375CD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tcMar>
              <w:left w:w="57" w:type="dxa"/>
              <w:right w:w="57" w:type="dxa"/>
            </w:tcMar>
            <w:vAlign w:val="center"/>
          </w:tcPr>
          <w:p w14:paraId="00F2BE44"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B79F5B7"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442C9AAC" w14:textId="77777777" w:rsidTr="006A3033">
        <w:tc>
          <w:tcPr>
            <w:tcW w:w="440" w:type="pct"/>
            <w:tcMar>
              <w:left w:w="0" w:type="dxa"/>
              <w:right w:w="0" w:type="dxa"/>
            </w:tcMar>
            <w:vAlign w:val="center"/>
          </w:tcPr>
          <w:p w14:paraId="3F1F1FB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31.στ</w:t>
            </w:r>
          </w:p>
        </w:tc>
        <w:tc>
          <w:tcPr>
            <w:tcW w:w="2125" w:type="pct"/>
            <w:tcMar>
              <w:left w:w="57" w:type="dxa"/>
              <w:right w:w="57" w:type="dxa"/>
            </w:tcMar>
          </w:tcPr>
          <w:p w14:paraId="280FA9C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Συνδέσεις &amp; εσωτερικές γωνίες κατά </w:t>
            </w:r>
            <w:r w:rsidRPr="006A3033">
              <w:rPr>
                <w:rFonts w:eastAsia="Times New Roman" w:cstheme="minorHAnsi"/>
                <w:color w:val="0000FF"/>
                <w:sz w:val="20"/>
                <w:szCs w:val="20"/>
                <w:lang w:eastAsia="zh-CN" w:bidi="hi-IN"/>
              </w:rPr>
              <w:t>BS/DIN ΕΝ 1672-2:2005+A1:2009.</w:t>
            </w:r>
          </w:p>
        </w:tc>
        <w:tc>
          <w:tcPr>
            <w:tcW w:w="811" w:type="pct"/>
            <w:tcMar>
              <w:left w:w="57" w:type="dxa"/>
              <w:right w:w="57" w:type="dxa"/>
            </w:tcMar>
            <w:vAlign w:val="center"/>
          </w:tcPr>
          <w:p w14:paraId="7BF2423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tcMar>
              <w:left w:w="57" w:type="dxa"/>
              <w:right w:w="57" w:type="dxa"/>
            </w:tcMar>
            <w:vAlign w:val="center"/>
          </w:tcPr>
          <w:p w14:paraId="17E40869"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22236D80"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73476BCF" w14:textId="77777777" w:rsidTr="006A3033">
        <w:tc>
          <w:tcPr>
            <w:tcW w:w="440" w:type="pct"/>
            <w:tcMar>
              <w:left w:w="0" w:type="dxa"/>
              <w:right w:w="0" w:type="dxa"/>
            </w:tcMar>
            <w:vAlign w:val="center"/>
          </w:tcPr>
          <w:p w14:paraId="7E3683C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31.ζ</w:t>
            </w:r>
          </w:p>
        </w:tc>
        <w:tc>
          <w:tcPr>
            <w:tcW w:w="2125" w:type="pct"/>
            <w:tcMar>
              <w:left w:w="57" w:type="dxa"/>
              <w:right w:w="57" w:type="dxa"/>
            </w:tcMar>
          </w:tcPr>
          <w:p w14:paraId="0C6AA4E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2 ανοιγοκλειόμενες ή συρόμενες ανοξείδωτες πόρτες</w:t>
            </w:r>
          </w:p>
        </w:tc>
        <w:tc>
          <w:tcPr>
            <w:tcW w:w="811" w:type="pct"/>
            <w:tcMar>
              <w:left w:w="57" w:type="dxa"/>
              <w:right w:w="57" w:type="dxa"/>
            </w:tcMar>
            <w:vAlign w:val="center"/>
          </w:tcPr>
          <w:p w14:paraId="7245784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6E2327E2"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55BDF406"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6F589B88" w14:textId="77777777" w:rsidTr="006A3033">
        <w:tc>
          <w:tcPr>
            <w:tcW w:w="440" w:type="pct"/>
            <w:tcMar>
              <w:left w:w="0" w:type="dxa"/>
              <w:right w:w="0" w:type="dxa"/>
            </w:tcMar>
            <w:vAlign w:val="center"/>
          </w:tcPr>
          <w:p w14:paraId="15FFD80B"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31.η</w:t>
            </w:r>
          </w:p>
        </w:tc>
        <w:tc>
          <w:tcPr>
            <w:tcW w:w="2125" w:type="pct"/>
            <w:tcMar>
              <w:left w:w="57" w:type="dxa"/>
              <w:right w:w="57" w:type="dxa"/>
            </w:tcMar>
          </w:tcPr>
          <w:p w14:paraId="130FCA95"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Ανοξείδωτα στηρίγματα ρυθμιζόμενα με ρε-γουλατόρους.</w:t>
            </w:r>
          </w:p>
        </w:tc>
        <w:tc>
          <w:tcPr>
            <w:tcW w:w="811" w:type="pct"/>
            <w:tcMar>
              <w:left w:w="57" w:type="dxa"/>
              <w:right w:w="57" w:type="dxa"/>
            </w:tcMar>
            <w:vAlign w:val="center"/>
          </w:tcPr>
          <w:p w14:paraId="5FDB6C86"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7FDF4BE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3471084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079EA283" w14:textId="77777777" w:rsidTr="006A3033">
        <w:tc>
          <w:tcPr>
            <w:tcW w:w="440" w:type="pct"/>
            <w:tcMar>
              <w:left w:w="0" w:type="dxa"/>
              <w:right w:w="0" w:type="dxa"/>
            </w:tcMar>
            <w:vAlign w:val="center"/>
          </w:tcPr>
          <w:p w14:paraId="3553B2A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31.θ</w:t>
            </w:r>
          </w:p>
        </w:tc>
        <w:tc>
          <w:tcPr>
            <w:tcW w:w="2125" w:type="pct"/>
            <w:tcMar>
              <w:left w:w="57" w:type="dxa"/>
              <w:right w:w="57" w:type="dxa"/>
            </w:tcMar>
          </w:tcPr>
          <w:p w14:paraId="66F8BF0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6FC44E2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58F6D7E7"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10C59981"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0F8A80E2" w14:textId="77777777" w:rsidTr="006A3033">
        <w:tc>
          <w:tcPr>
            <w:tcW w:w="440" w:type="pct"/>
            <w:shd w:val="clear" w:color="auto" w:fill="F2F2F2" w:themeFill="background1" w:themeFillShade="F2"/>
            <w:tcMar>
              <w:left w:w="0" w:type="dxa"/>
              <w:right w:w="0" w:type="dxa"/>
            </w:tcMar>
            <w:vAlign w:val="center"/>
          </w:tcPr>
          <w:p w14:paraId="6BCD3B5A"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32</w:t>
            </w:r>
          </w:p>
        </w:tc>
        <w:tc>
          <w:tcPr>
            <w:tcW w:w="2125" w:type="pct"/>
            <w:shd w:val="clear" w:color="auto" w:fill="F2F2F2" w:themeFill="background1" w:themeFillShade="F2"/>
            <w:tcMar>
              <w:left w:w="57" w:type="dxa"/>
              <w:right w:w="57" w:type="dxa"/>
            </w:tcMar>
          </w:tcPr>
          <w:p w14:paraId="3B6ADBA4"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Ανοξείδωτη ραφιέρα. </w:t>
            </w:r>
          </w:p>
        </w:tc>
        <w:tc>
          <w:tcPr>
            <w:tcW w:w="811" w:type="pct"/>
            <w:shd w:val="clear" w:color="auto" w:fill="F2F2F2" w:themeFill="background1" w:themeFillShade="F2"/>
            <w:tcMar>
              <w:left w:w="57" w:type="dxa"/>
              <w:right w:w="57" w:type="dxa"/>
            </w:tcMar>
            <w:vAlign w:val="center"/>
          </w:tcPr>
          <w:p w14:paraId="0D78E47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shd w:val="clear" w:color="auto" w:fill="F2F2F2" w:themeFill="background1" w:themeFillShade="F2"/>
            <w:tcMar>
              <w:left w:w="57" w:type="dxa"/>
              <w:right w:w="57" w:type="dxa"/>
            </w:tcMar>
            <w:vAlign w:val="center"/>
          </w:tcPr>
          <w:p w14:paraId="71E08FE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shd w:val="clear" w:color="auto" w:fill="F2F2F2" w:themeFill="background1" w:themeFillShade="F2"/>
            <w:tcMar>
              <w:left w:w="57" w:type="dxa"/>
              <w:right w:w="57" w:type="dxa"/>
            </w:tcMar>
            <w:vAlign w:val="center"/>
          </w:tcPr>
          <w:p w14:paraId="4EFE5ED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3C3F44F2" w14:textId="77777777" w:rsidTr="006A3033">
        <w:tc>
          <w:tcPr>
            <w:tcW w:w="440" w:type="pct"/>
            <w:tcMar>
              <w:left w:w="0" w:type="dxa"/>
              <w:right w:w="0" w:type="dxa"/>
            </w:tcMar>
            <w:vAlign w:val="center"/>
          </w:tcPr>
          <w:p w14:paraId="4F7F18D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32.α</w:t>
            </w:r>
          </w:p>
        </w:tc>
        <w:tc>
          <w:tcPr>
            <w:tcW w:w="2125" w:type="pct"/>
            <w:tcMar>
              <w:left w:w="57" w:type="dxa"/>
              <w:right w:w="57" w:type="dxa"/>
            </w:tcMar>
          </w:tcPr>
          <w:p w14:paraId="59E8FFE4"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r w:rsidRPr="006A3033">
              <w:rPr>
                <w:rFonts w:eastAsia="Times New Roman" w:cstheme="minorHAnsi"/>
                <w:sz w:val="20"/>
                <w:szCs w:val="20"/>
                <w:lang w:eastAsia="zh-CN" w:bidi="hi-IN"/>
              </w:rPr>
              <w:t xml:space="preserve">Σχεδιασμός &amp; κατασκευή σε συμμόρφωση με </w:t>
            </w:r>
            <w:r w:rsidRPr="006A3033">
              <w:rPr>
                <w:rFonts w:eastAsia="Times New Roman" w:cstheme="minorHAnsi"/>
                <w:i/>
                <w:color w:val="0000FF"/>
                <w:sz w:val="20"/>
                <w:szCs w:val="20"/>
                <w:lang w:eastAsia="zh-CN" w:bidi="hi-IN"/>
              </w:rPr>
              <w:t>BS/DIN ΕΝ 1672-2:2005+A1:2009</w:t>
            </w:r>
            <w:r w:rsidRPr="006A3033">
              <w:rPr>
                <w:rFonts w:eastAsia="Times New Roman" w:cstheme="minorHAnsi"/>
                <w:sz w:val="20"/>
                <w:szCs w:val="20"/>
                <w:lang w:eastAsia="zh-CN" w:bidi="hi-IN"/>
              </w:rPr>
              <w:t xml:space="preserve"> </w:t>
            </w:r>
          </w:p>
        </w:tc>
        <w:tc>
          <w:tcPr>
            <w:tcW w:w="811" w:type="pct"/>
            <w:tcMar>
              <w:left w:w="57" w:type="dxa"/>
              <w:right w:w="57" w:type="dxa"/>
            </w:tcMar>
            <w:vAlign w:val="center"/>
          </w:tcPr>
          <w:p w14:paraId="5AADBD7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564A9728"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0695CF5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AE929AA" w14:textId="77777777" w:rsidTr="006A3033">
        <w:tc>
          <w:tcPr>
            <w:tcW w:w="440" w:type="pct"/>
            <w:tcMar>
              <w:left w:w="0" w:type="dxa"/>
              <w:right w:w="0" w:type="dxa"/>
            </w:tcMar>
            <w:vAlign w:val="center"/>
          </w:tcPr>
          <w:p w14:paraId="6244CEA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32.β</w:t>
            </w:r>
          </w:p>
        </w:tc>
        <w:tc>
          <w:tcPr>
            <w:tcW w:w="2125" w:type="pct"/>
            <w:tcMar>
              <w:left w:w="57" w:type="dxa"/>
              <w:right w:w="57" w:type="dxa"/>
            </w:tcMar>
          </w:tcPr>
          <w:p w14:paraId="04B9D01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Ωφέλιμες διαστάσεις: 1800-2000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≥1000 </w:t>
            </w:r>
            <w:r w:rsidRPr="006A3033">
              <w:rPr>
                <w:rFonts w:eastAsia="Times New Roman" w:cstheme="minorHAnsi"/>
                <w:sz w:val="20"/>
                <w:szCs w:val="20"/>
                <w:lang w:val="en-US" w:eastAsia="zh-CN" w:bidi="hi-IN"/>
              </w:rPr>
              <w:t>x</w:t>
            </w:r>
            <w:r w:rsidRPr="006A3033">
              <w:rPr>
                <w:rFonts w:eastAsia="Times New Roman" w:cstheme="minorHAnsi"/>
                <w:sz w:val="20"/>
                <w:szCs w:val="20"/>
                <w:lang w:eastAsia="zh-CN" w:bidi="hi-IN"/>
              </w:rPr>
              <w:t xml:space="preserve">  350-400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770C4E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tcMar>
              <w:left w:w="57" w:type="dxa"/>
              <w:right w:w="57" w:type="dxa"/>
            </w:tcMar>
            <w:vAlign w:val="center"/>
          </w:tcPr>
          <w:p w14:paraId="6C3E440E"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2BC5B62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6C1A18C" w14:textId="77777777" w:rsidTr="006A3033">
        <w:tc>
          <w:tcPr>
            <w:tcW w:w="440" w:type="pct"/>
            <w:tcMar>
              <w:left w:w="0" w:type="dxa"/>
              <w:right w:w="0" w:type="dxa"/>
            </w:tcMar>
            <w:vAlign w:val="center"/>
          </w:tcPr>
          <w:p w14:paraId="3DF04D8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32.γ</w:t>
            </w:r>
          </w:p>
        </w:tc>
        <w:tc>
          <w:tcPr>
            <w:tcW w:w="2125" w:type="pct"/>
            <w:tcMar>
              <w:left w:w="57" w:type="dxa"/>
              <w:right w:w="57" w:type="dxa"/>
            </w:tcMar>
          </w:tcPr>
          <w:p w14:paraId="46DA132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sz w:val="20"/>
                <w:szCs w:val="20"/>
                <w:lang w:eastAsia="zh-CN" w:bidi="hi-IN"/>
              </w:rPr>
              <w:t>4 ή 5 αφαιρούμενα ράφια</w:t>
            </w:r>
            <w:r w:rsidRPr="006A3033">
              <w:rPr>
                <w:rFonts w:eastAsia="Times New Roman" w:cstheme="minorHAnsi"/>
                <w:sz w:val="20"/>
                <w:szCs w:val="20"/>
                <w:lang w:val="en-US" w:eastAsia="zh-CN" w:bidi="hi-IN"/>
              </w:rPr>
              <w:t>.</w:t>
            </w:r>
          </w:p>
        </w:tc>
        <w:tc>
          <w:tcPr>
            <w:tcW w:w="811" w:type="pct"/>
            <w:tcMar>
              <w:left w:w="57" w:type="dxa"/>
              <w:right w:w="57" w:type="dxa"/>
            </w:tcMar>
            <w:vAlign w:val="center"/>
          </w:tcPr>
          <w:p w14:paraId="371E598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25C472A"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4922CA8F"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49B82BFB" w14:textId="77777777" w:rsidTr="006A3033">
        <w:tc>
          <w:tcPr>
            <w:tcW w:w="440" w:type="pct"/>
            <w:tcMar>
              <w:left w:w="0" w:type="dxa"/>
              <w:right w:w="0" w:type="dxa"/>
            </w:tcMar>
            <w:vAlign w:val="center"/>
          </w:tcPr>
          <w:p w14:paraId="5D5F4A4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32.δ</w:t>
            </w:r>
          </w:p>
        </w:tc>
        <w:tc>
          <w:tcPr>
            <w:tcW w:w="2125" w:type="pct"/>
            <w:tcMar>
              <w:left w:w="57" w:type="dxa"/>
              <w:right w:w="57" w:type="dxa"/>
            </w:tcMar>
          </w:tcPr>
          <w:p w14:paraId="2BB17E8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el-GR"/>
              </w:rPr>
              <w:t xml:space="preserve">Υλικό κατασκευής ωστενιτικό κράμα </w:t>
            </w:r>
            <w:r w:rsidRPr="006A3033">
              <w:rPr>
                <w:rFonts w:eastAsia="Times New Roman" w:cstheme="minorHAnsi"/>
                <w:sz w:val="20"/>
                <w:szCs w:val="20"/>
                <w:lang w:eastAsia="zh-CN" w:bidi="hi-IN"/>
              </w:rPr>
              <w:t xml:space="preserve">ανοξείδωτου χάλυβα </w:t>
            </w:r>
            <w:r w:rsidRPr="006A3033">
              <w:rPr>
                <w:rFonts w:eastAsia="Times New Roman" w:cstheme="minorHAnsi"/>
                <w:sz w:val="20"/>
                <w:szCs w:val="20"/>
                <w:lang w:val="en-US" w:eastAsia="el-GR"/>
              </w:rPr>
              <w:t>X</w:t>
            </w:r>
            <w:r w:rsidRPr="006A3033">
              <w:rPr>
                <w:rFonts w:eastAsia="Times New Roman" w:cstheme="minorHAnsi"/>
                <w:sz w:val="20"/>
                <w:szCs w:val="20"/>
                <w:lang w:eastAsia="el-GR"/>
              </w:rPr>
              <w:t>5</w:t>
            </w:r>
            <w:r w:rsidRPr="006A3033">
              <w:rPr>
                <w:rFonts w:eastAsia="Times New Roman" w:cstheme="minorHAnsi"/>
                <w:sz w:val="20"/>
                <w:szCs w:val="20"/>
                <w:lang w:val="en-US" w:eastAsia="el-GR"/>
              </w:rPr>
              <w:t>CrNi</w:t>
            </w:r>
            <w:r w:rsidRPr="006A3033">
              <w:rPr>
                <w:rFonts w:eastAsia="Times New Roman" w:cstheme="minorHAnsi"/>
                <w:sz w:val="20"/>
                <w:szCs w:val="20"/>
                <w:lang w:eastAsia="el-GR"/>
              </w:rPr>
              <w:t>18-10 1.4301.</w:t>
            </w:r>
          </w:p>
        </w:tc>
        <w:tc>
          <w:tcPr>
            <w:tcW w:w="811" w:type="pct"/>
            <w:tcMar>
              <w:left w:w="57" w:type="dxa"/>
              <w:right w:w="57" w:type="dxa"/>
            </w:tcMar>
            <w:vAlign w:val="center"/>
          </w:tcPr>
          <w:p w14:paraId="534EE63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14E3A806"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CB1BD4D"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1B63CBB9" w14:textId="77777777" w:rsidTr="006A3033">
        <w:tc>
          <w:tcPr>
            <w:tcW w:w="440" w:type="pct"/>
            <w:tcMar>
              <w:left w:w="0" w:type="dxa"/>
              <w:right w:w="0" w:type="dxa"/>
            </w:tcMar>
            <w:vAlign w:val="center"/>
          </w:tcPr>
          <w:p w14:paraId="397C238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32.ε</w:t>
            </w:r>
          </w:p>
        </w:tc>
        <w:tc>
          <w:tcPr>
            <w:tcW w:w="2125" w:type="pct"/>
            <w:tcMar>
              <w:left w:w="57" w:type="dxa"/>
              <w:right w:w="57" w:type="dxa"/>
            </w:tcMar>
          </w:tcPr>
          <w:p w14:paraId="6A6B1E92"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Συνδέσεις &amp; εσωτερικές γωνίες κατά </w:t>
            </w:r>
            <w:r w:rsidRPr="006A3033">
              <w:rPr>
                <w:rFonts w:eastAsia="Times New Roman" w:cstheme="minorHAnsi"/>
                <w:i/>
                <w:color w:val="0000FF"/>
                <w:sz w:val="20"/>
                <w:szCs w:val="20"/>
                <w:lang w:eastAsia="zh-CN" w:bidi="hi-IN"/>
              </w:rPr>
              <w:t>BS/DIN ΕΝ 1672-2:2005+A1:2009.</w:t>
            </w:r>
          </w:p>
        </w:tc>
        <w:tc>
          <w:tcPr>
            <w:tcW w:w="811" w:type="pct"/>
            <w:tcMar>
              <w:left w:w="57" w:type="dxa"/>
              <w:right w:w="57" w:type="dxa"/>
            </w:tcMar>
            <w:vAlign w:val="center"/>
          </w:tcPr>
          <w:p w14:paraId="2A80B9E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vAlign w:val="center"/>
          </w:tcPr>
          <w:p w14:paraId="2768BE38"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7856220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536EC737" w14:textId="77777777" w:rsidTr="006A3033">
        <w:tc>
          <w:tcPr>
            <w:tcW w:w="440" w:type="pct"/>
            <w:tcMar>
              <w:left w:w="0" w:type="dxa"/>
              <w:right w:w="0" w:type="dxa"/>
            </w:tcMar>
            <w:vAlign w:val="center"/>
          </w:tcPr>
          <w:p w14:paraId="5E8B2AC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32.στ</w:t>
            </w:r>
          </w:p>
        </w:tc>
        <w:tc>
          <w:tcPr>
            <w:tcW w:w="2125" w:type="pct"/>
            <w:tcMar>
              <w:left w:w="57" w:type="dxa"/>
              <w:right w:w="57" w:type="dxa"/>
            </w:tcMar>
          </w:tcPr>
          <w:p w14:paraId="1BF52BCD" w14:textId="77777777" w:rsidR="006A3033" w:rsidRPr="006A3033" w:rsidRDefault="006A3033" w:rsidP="006A3033">
            <w:pPr>
              <w:autoSpaceDN w:val="0"/>
              <w:adjustRightInd w:val="0"/>
              <w:spacing w:after="0" w:line="240" w:lineRule="auto"/>
              <w:jc w:val="both"/>
              <w:rPr>
                <w:rFonts w:eastAsia="Times New Roman" w:cstheme="minorHAnsi"/>
                <w:bCs/>
                <w:sz w:val="20"/>
                <w:szCs w:val="20"/>
                <w:lang w:eastAsia="zh-CN" w:bidi="hi-IN"/>
              </w:rPr>
            </w:pPr>
            <w:r w:rsidRPr="006A3033">
              <w:rPr>
                <w:rFonts w:eastAsia="Times New Roman" w:cstheme="minorHAnsi"/>
                <w:bCs/>
                <w:sz w:val="20"/>
                <w:szCs w:val="20"/>
                <w:lang w:eastAsia="zh-CN" w:bidi="hi-IN"/>
              </w:rPr>
              <w:t>Ανοξείδωτα στηρίγματα ρυθμιζόμενα με ρε-γουλατόρους.</w:t>
            </w:r>
          </w:p>
        </w:tc>
        <w:tc>
          <w:tcPr>
            <w:tcW w:w="811" w:type="pct"/>
            <w:tcMar>
              <w:left w:w="57" w:type="dxa"/>
              <w:right w:w="57" w:type="dxa"/>
            </w:tcMar>
            <w:vAlign w:val="center"/>
          </w:tcPr>
          <w:p w14:paraId="279E159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val="en-US" w:eastAsia="el-GR"/>
              </w:rPr>
              <w:t>NAI</w:t>
            </w:r>
          </w:p>
        </w:tc>
        <w:tc>
          <w:tcPr>
            <w:tcW w:w="811" w:type="pct"/>
            <w:tcMar>
              <w:left w:w="57" w:type="dxa"/>
              <w:right w:w="57" w:type="dxa"/>
            </w:tcMar>
            <w:vAlign w:val="center"/>
          </w:tcPr>
          <w:p w14:paraId="76AF0B95"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345C4924"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057B2125" w14:textId="77777777" w:rsidTr="006A3033">
        <w:tc>
          <w:tcPr>
            <w:tcW w:w="440" w:type="pct"/>
            <w:tcMar>
              <w:left w:w="0" w:type="dxa"/>
              <w:right w:w="0" w:type="dxa"/>
            </w:tcMar>
            <w:vAlign w:val="center"/>
          </w:tcPr>
          <w:p w14:paraId="5BDD5A5A"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32.ζ</w:t>
            </w:r>
          </w:p>
        </w:tc>
        <w:tc>
          <w:tcPr>
            <w:tcW w:w="2125" w:type="pct"/>
            <w:tcMar>
              <w:left w:w="57" w:type="dxa"/>
              <w:right w:w="57" w:type="dxa"/>
            </w:tcMar>
          </w:tcPr>
          <w:p w14:paraId="55E01293"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1035701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vAlign w:val="center"/>
          </w:tcPr>
          <w:p w14:paraId="6D1AD2C9"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c>
          <w:tcPr>
            <w:tcW w:w="812" w:type="pct"/>
            <w:tcMar>
              <w:left w:w="57" w:type="dxa"/>
              <w:right w:w="57" w:type="dxa"/>
            </w:tcMar>
            <w:vAlign w:val="center"/>
          </w:tcPr>
          <w:p w14:paraId="3915697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p>
        </w:tc>
      </w:tr>
      <w:tr w:rsidR="006A3033" w:rsidRPr="006A3033" w14:paraId="3902ED29" w14:textId="77777777" w:rsidTr="006A3033">
        <w:tc>
          <w:tcPr>
            <w:tcW w:w="440" w:type="pct"/>
            <w:shd w:val="clear" w:color="auto" w:fill="F2F2F2" w:themeFill="background1" w:themeFillShade="F2"/>
            <w:tcMar>
              <w:left w:w="0" w:type="dxa"/>
              <w:right w:w="0" w:type="dxa"/>
            </w:tcMar>
            <w:vAlign w:val="center"/>
          </w:tcPr>
          <w:p w14:paraId="5FB33D0A" w14:textId="77777777" w:rsidR="006A3033" w:rsidRPr="006A3033" w:rsidRDefault="006A3033" w:rsidP="006A3033">
            <w:pPr>
              <w:autoSpaceDE w:val="0"/>
              <w:autoSpaceDN w:val="0"/>
              <w:adjustRightInd w:val="0"/>
              <w:spacing w:after="0" w:line="240" w:lineRule="auto"/>
              <w:jc w:val="center"/>
              <w:rPr>
                <w:rFonts w:eastAsia="Times New Roman" w:cstheme="minorHAnsi"/>
                <w:b/>
                <w:sz w:val="20"/>
                <w:szCs w:val="20"/>
                <w:lang w:eastAsia="el-GR"/>
              </w:rPr>
            </w:pPr>
            <w:r w:rsidRPr="006A3033">
              <w:rPr>
                <w:rFonts w:eastAsia="Times New Roman" w:cstheme="minorHAnsi"/>
                <w:b/>
                <w:sz w:val="20"/>
                <w:szCs w:val="20"/>
                <w:lang w:eastAsia="el-GR"/>
              </w:rPr>
              <w:t>33</w:t>
            </w:r>
          </w:p>
        </w:tc>
        <w:tc>
          <w:tcPr>
            <w:tcW w:w="2125" w:type="pct"/>
            <w:shd w:val="clear" w:color="auto" w:fill="F2F2F2" w:themeFill="background1" w:themeFillShade="F2"/>
            <w:tcMar>
              <w:left w:w="57" w:type="dxa"/>
              <w:right w:w="57" w:type="dxa"/>
            </w:tcMar>
          </w:tcPr>
          <w:p w14:paraId="7A39961A" w14:textId="77777777" w:rsidR="006A3033" w:rsidRPr="006A3033" w:rsidRDefault="006A3033" w:rsidP="006A3033">
            <w:pPr>
              <w:autoSpaceDE w:val="0"/>
              <w:autoSpaceDN w:val="0"/>
              <w:adjustRightInd w:val="0"/>
              <w:spacing w:after="0" w:line="240" w:lineRule="auto"/>
              <w:jc w:val="both"/>
              <w:rPr>
                <w:rFonts w:eastAsia="Times New Roman" w:cstheme="minorHAnsi"/>
                <w:b/>
                <w:sz w:val="20"/>
                <w:szCs w:val="20"/>
                <w:lang w:eastAsia="zh-CN" w:bidi="hi-IN"/>
              </w:rPr>
            </w:pPr>
            <w:r w:rsidRPr="006A3033">
              <w:rPr>
                <w:rFonts w:eastAsia="Times New Roman" w:cstheme="minorHAnsi"/>
                <w:b/>
                <w:sz w:val="20"/>
                <w:szCs w:val="20"/>
                <w:lang w:eastAsia="zh-CN" w:bidi="hi-IN"/>
              </w:rPr>
              <w:t xml:space="preserve">Ηλιακός θερμοσίφωνας κλειστού κυκλώματος ≥ 200 </w:t>
            </w:r>
            <w:r w:rsidRPr="006A3033">
              <w:rPr>
                <w:rFonts w:eastAsia="Times New Roman" w:cstheme="minorHAnsi"/>
                <w:b/>
                <w:sz w:val="20"/>
                <w:szCs w:val="20"/>
                <w:lang w:val="en-US" w:eastAsia="zh-CN" w:bidi="hi-IN"/>
              </w:rPr>
              <w:t>l</w:t>
            </w:r>
            <w:r w:rsidRPr="006A3033">
              <w:rPr>
                <w:rFonts w:eastAsia="Times New Roman" w:cstheme="minorHAnsi"/>
                <w:b/>
                <w:sz w:val="20"/>
                <w:szCs w:val="20"/>
                <w:lang w:eastAsia="zh-CN" w:bidi="hi-IN"/>
              </w:rPr>
              <w:t xml:space="preserve">.  </w:t>
            </w:r>
          </w:p>
        </w:tc>
        <w:tc>
          <w:tcPr>
            <w:tcW w:w="811" w:type="pct"/>
            <w:shd w:val="clear" w:color="auto" w:fill="F2F2F2" w:themeFill="background1" w:themeFillShade="F2"/>
            <w:tcMar>
              <w:left w:w="57" w:type="dxa"/>
              <w:right w:w="57" w:type="dxa"/>
            </w:tcMar>
            <w:vAlign w:val="center"/>
          </w:tcPr>
          <w:p w14:paraId="0E404BC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shd w:val="clear" w:color="auto" w:fill="F2F2F2" w:themeFill="background1" w:themeFillShade="F2"/>
            <w:tcMar>
              <w:left w:w="57" w:type="dxa"/>
              <w:right w:w="57" w:type="dxa"/>
            </w:tcMar>
          </w:tcPr>
          <w:p w14:paraId="53A6B23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tcPr>
          <w:p w14:paraId="3D10651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2C30FD30" w14:textId="77777777" w:rsidTr="006A3033">
        <w:tc>
          <w:tcPr>
            <w:tcW w:w="440" w:type="pct"/>
            <w:tcMar>
              <w:left w:w="0" w:type="dxa"/>
              <w:right w:w="0" w:type="dxa"/>
            </w:tcMar>
            <w:vAlign w:val="center"/>
          </w:tcPr>
          <w:p w14:paraId="40511483"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33.α</w:t>
            </w:r>
          </w:p>
        </w:tc>
        <w:tc>
          <w:tcPr>
            <w:tcW w:w="2125" w:type="pct"/>
            <w:tcMar>
              <w:left w:w="57" w:type="dxa"/>
              <w:right w:w="57" w:type="dxa"/>
            </w:tcMar>
          </w:tcPr>
          <w:p w14:paraId="018CBE89" w14:textId="77777777" w:rsidR="006A3033" w:rsidRPr="006A3033" w:rsidRDefault="006A3033" w:rsidP="006A3033">
            <w:pPr>
              <w:suppressAutoHyphens/>
              <w:spacing w:after="0" w:line="240" w:lineRule="auto"/>
              <w:jc w:val="both"/>
              <w:rPr>
                <w:rFonts w:eastAsia="Times New Roman" w:cstheme="minorHAnsi"/>
                <w:i/>
                <w:color w:val="0000FF"/>
                <w:sz w:val="20"/>
                <w:szCs w:val="20"/>
                <w:lang w:eastAsia="zh-CN"/>
              </w:rPr>
            </w:pPr>
            <w:r w:rsidRPr="006A3033">
              <w:rPr>
                <w:rFonts w:eastAsia="Times New Roman" w:cstheme="minorHAnsi"/>
                <w:sz w:val="20"/>
                <w:szCs w:val="20"/>
                <w:lang w:eastAsia="zh-CN" w:bidi="hi-IN"/>
              </w:rPr>
              <w:t xml:space="preserve">Σχεδιασμός-κατασκευή σύμφωνα με την Οδη-γία </w:t>
            </w:r>
            <w:r w:rsidRPr="006A3033">
              <w:rPr>
                <w:rFonts w:eastAsia="Times New Roman" w:cstheme="minorHAnsi"/>
                <w:bCs/>
                <w:sz w:val="20"/>
                <w:szCs w:val="20"/>
                <w:lang w:eastAsia="zh-CN" w:bidi="hi-IN"/>
              </w:rPr>
              <w:t>2014/68/ΕΕ (</w:t>
            </w:r>
            <w:r w:rsidRPr="006A3033">
              <w:rPr>
                <w:rFonts w:eastAsia="Times New Roman" w:cstheme="minorHAnsi"/>
                <w:bCs/>
                <w:sz w:val="20"/>
                <w:szCs w:val="20"/>
                <w:lang w:val="en-US" w:eastAsia="zh-CN" w:bidi="hi-IN"/>
              </w:rPr>
              <w:t>Pressure</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Equipment</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Directive</w:t>
            </w:r>
            <w:r w:rsidRPr="006A3033">
              <w:rPr>
                <w:rFonts w:eastAsia="Times New Roman" w:cstheme="minorHAnsi"/>
                <w:bCs/>
                <w:sz w:val="20"/>
                <w:szCs w:val="20"/>
                <w:lang w:eastAsia="zh-CN" w:bidi="hi-IN"/>
              </w:rPr>
              <w:t xml:space="preserve"> –</w:t>
            </w:r>
            <w:r w:rsidRPr="006A3033">
              <w:rPr>
                <w:rFonts w:eastAsia="Times New Roman" w:cstheme="minorHAnsi"/>
                <w:bCs/>
                <w:sz w:val="20"/>
                <w:szCs w:val="20"/>
                <w:lang w:val="en-US" w:eastAsia="zh-CN" w:bidi="hi-IN"/>
              </w:rPr>
              <w:t>PED</w:t>
            </w:r>
            <w:r w:rsidRPr="006A3033">
              <w:rPr>
                <w:rFonts w:eastAsia="Times New Roman" w:cstheme="minorHAnsi"/>
                <w:bCs/>
                <w:sz w:val="20"/>
                <w:szCs w:val="20"/>
                <w:lang w:eastAsia="zh-CN" w:bidi="hi-IN"/>
              </w:rPr>
              <w:t xml:space="preserve">, πρότυπα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13445-1:2014+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2:2018,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13445-2:2014+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3:2018,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13445-3:2014+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4:2018,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13445-4:2014+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1:2016 &amp;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13445-5:2014+</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1:2018</w:t>
            </w:r>
            <w:r w:rsidRPr="006A3033">
              <w:rPr>
                <w:rFonts w:eastAsia="Times New Roman" w:cstheme="minorHAnsi"/>
                <w:bCs/>
                <w:sz w:val="20"/>
                <w:szCs w:val="20"/>
                <w:lang w:eastAsia="zh-CN" w:bidi="hi-IN"/>
              </w:rPr>
              <w:t>) και τα πρότυπα</w:t>
            </w:r>
            <w:r w:rsidRPr="006A3033">
              <w:rPr>
                <w:rFonts w:eastAsia="Times New Roman" w:cstheme="minorHAnsi"/>
                <w:sz w:val="20"/>
                <w:szCs w:val="20"/>
                <w:lang w:eastAsia="zh-CN" w:bidi="hi-IN"/>
              </w:rPr>
              <w:t xml:space="preserve"> (κατά περίπτωση)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12975-1:2006+</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1:2010 ή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12975:2018</w:t>
            </w:r>
            <w:r w:rsidRPr="006A3033">
              <w:rPr>
                <w:rFonts w:eastAsia="Times New Roman" w:cstheme="minorHAnsi"/>
                <w:i/>
                <w:color w:val="0000FF"/>
                <w:sz w:val="20"/>
                <w:szCs w:val="20"/>
                <w:lang w:eastAsia="zh-CN" w:bidi="hi-IN"/>
              </w:rPr>
              <w:t>,</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12976-1:2017,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12976-2:2019,</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ISO</w:t>
            </w:r>
            <w:r w:rsidRPr="006A3033">
              <w:rPr>
                <w:rFonts w:eastAsia="Times New Roman" w:cstheme="minorHAnsi"/>
                <w:i/>
                <w:color w:val="0000FF"/>
                <w:sz w:val="20"/>
                <w:szCs w:val="20"/>
                <w:lang w:eastAsia="zh-CN"/>
              </w:rPr>
              <w:t xml:space="preserve"> 9806:2017</w:t>
            </w:r>
            <w:r w:rsidRPr="006A3033">
              <w:rPr>
                <w:rFonts w:eastAsia="Times New Roman" w:cstheme="minorHAnsi"/>
                <w:color w:val="0000FF"/>
                <w:sz w:val="20"/>
                <w:szCs w:val="20"/>
                <w:lang w:eastAsia="zh-CN" w:bidi="hi-IN"/>
              </w:rPr>
              <w:t>,</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4753-3:2017,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4753-7:2019</w:t>
            </w:r>
            <w:r w:rsidRPr="006A3033">
              <w:rPr>
                <w:rFonts w:eastAsia="Times New Roman" w:cstheme="minorHAnsi"/>
                <w:i/>
                <w:color w:val="0000FF"/>
                <w:sz w:val="20"/>
                <w:szCs w:val="20"/>
                <w:lang w:eastAsia="zh-CN" w:bidi="hi-IN"/>
              </w:rPr>
              <w:t>,</w:t>
            </w:r>
            <w:r w:rsidRPr="006A3033">
              <w:rPr>
                <w:rFonts w:eastAsia="Times New Roman" w:cstheme="minorHAnsi"/>
                <w:sz w:val="20"/>
                <w:szCs w:val="20"/>
                <w:lang w:eastAsia="zh-CN"/>
              </w:rPr>
              <w:t xml:space="preserve">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60335-1:2012+</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 xml:space="preserve">13:2017,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60335-2-21:2003+</w:t>
            </w:r>
            <w:r w:rsidRPr="006A3033">
              <w:rPr>
                <w:rFonts w:eastAsia="Times New Roman" w:cstheme="minorHAnsi"/>
                <w:i/>
                <w:color w:val="0000FF"/>
                <w:sz w:val="20"/>
                <w:szCs w:val="20"/>
                <w:lang w:val="en-US" w:eastAsia="zh-CN"/>
              </w:rPr>
              <w:t>A</w:t>
            </w:r>
            <w:r w:rsidRPr="006A3033">
              <w:rPr>
                <w:rFonts w:eastAsia="Times New Roman" w:cstheme="minorHAnsi"/>
                <w:i/>
                <w:color w:val="0000FF"/>
                <w:sz w:val="20"/>
                <w:szCs w:val="20"/>
                <w:lang w:eastAsia="zh-CN"/>
              </w:rPr>
              <w:t>2:2008</w:t>
            </w:r>
            <w:r w:rsidRPr="006A3033">
              <w:rPr>
                <w:rFonts w:eastAsia="Times New Roman" w:cstheme="minorHAnsi"/>
                <w:i/>
                <w:color w:val="0000FF"/>
                <w:sz w:val="20"/>
                <w:szCs w:val="20"/>
                <w:lang w:eastAsia="zh-CN" w:bidi="hi-IN"/>
              </w:rPr>
              <w:t>,</w:t>
            </w:r>
            <w:r w:rsidRPr="006A3033">
              <w:rPr>
                <w:rFonts w:eastAsia="Times New Roman" w:cstheme="minorHAnsi"/>
                <w:sz w:val="20"/>
                <w:szCs w:val="20"/>
                <w:lang w:eastAsia="zh-CN" w:bidi="hi-IN"/>
              </w:rPr>
              <w:t xml:space="preserve">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50106:2008,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55014-1:2017,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55014-2:2015,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62233:2008,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50440:2015 ,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12897:2016 &amp; </w:t>
            </w:r>
            <w:r w:rsidRPr="006A3033">
              <w:rPr>
                <w:rFonts w:eastAsia="Times New Roman" w:cstheme="minorHAnsi"/>
                <w:i/>
                <w:color w:val="0000FF"/>
                <w:sz w:val="20"/>
                <w:szCs w:val="20"/>
                <w:lang w:val="en-US" w:eastAsia="zh-CN"/>
              </w:rPr>
              <w:t>BS</w:t>
            </w:r>
            <w:r w:rsidRPr="006A3033">
              <w:rPr>
                <w:rFonts w:eastAsia="Times New Roman" w:cstheme="minorHAnsi"/>
                <w:i/>
                <w:color w:val="0000FF"/>
                <w:sz w:val="20"/>
                <w:szCs w:val="20"/>
                <w:lang w:eastAsia="zh-CN"/>
              </w:rPr>
              <w:t>/</w:t>
            </w:r>
            <w:r w:rsidRPr="006A3033">
              <w:rPr>
                <w:rFonts w:eastAsia="Times New Roman" w:cstheme="minorHAnsi"/>
                <w:i/>
                <w:color w:val="0000FF"/>
                <w:sz w:val="20"/>
                <w:szCs w:val="20"/>
                <w:lang w:val="en-US" w:eastAsia="zh-CN"/>
              </w:rPr>
              <w:t>IEC</w:t>
            </w:r>
            <w:r w:rsidRPr="006A3033">
              <w:rPr>
                <w:rFonts w:eastAsia="Times New Roman" w:cstheme="minorHAnsi"/>
                <w:i/>
                <w:color w:val="0000FF"/>
                <w:sz w:val="20"/>
                <w:szCs w:val="20"/>
                <w:lang w:eastAsia="zh-CN"/>
              </w:rPr>
              <w:t xml:space="preserve"> </w:t>
            </w:r>
            <w:r w:rsidRPr="006A3033">
              <w:rPr>
                <w:rFonts w:eastAsia="Times New Roman" w:cstheme="minorHAnsi"/>
                <w:i/>
                <w:color w:val="0000FF"/>
                <w:sz w:val="20"/>
                <w:szCs w:val="20"/>
                <w:lang w:val="en-US" w:eastAsia="zh-CN"/>
              </w:rPr>
              <w:t>EN</w:t>
            </w:r>
            <w:r w:rsidRPr="006A3033">
              <w:rPr>
                <w:rFonts w:eastAsia="Times New Roman" w:cstheme="minorHAnsi"/>
                <w:i/>
                <w:color w:val="0000FF"/>
                <w:sz w:val="20"/>
                <w:szCs w:val="20"/>
                <w:lang w:eastAsia="zh-CN"/>
              </w:rPr>
              <w:t xml:space="preserve"> 61000-3-2:2019.</w:t>
            </w:r>
          </w:p>
        </w:tc>
        <w:tc>
          <w:tcPr>
            <w:tcW w:w="811" w:type="pct"/>
            <w:tcMar>
              <w:left w:w="57" w:type="dxa"/>
              <w:right w:w="57" w:type="dxa"/>
            </w:tcMar>
            <w:vAlign w:val="center"/>
          </w:tcPr>
          <w:p w14:paraId="0F76323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w:t>
            </w:r>
          </w:p>
        </w:tc>
        <w:tc>
          <w:tcPr>
            <w:tcW w:w="811" w:type="pct"/>
            <w:tcMar>
              <w:left w:w="57" w:type="dxa"/>
              <w:right w:w="57" w:type="dxa"/>
            </w:tcMar>
          </w:tcPr>
          <w:p w14:paraId="4470198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1B9131D2"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125C9C3E" w14:textId="77777777" w:rsidTr="006A3033">
        <w:tc>
          <w:tcPr>
            <w:tcW w:w="440" w:type="pct"/>
            <w:tcMar>
              <w:left w:w="0" w:type="dxa"/>
              <w:right w:w="0" w:type="dxa"/>
            </w:tcMar>
            <w:vAlign w:val="center"/>
          </w:tcPr>
          <w:p w14:paraId="6E6DE13E"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val="en-US" w:eastAsia="el-GR"/>
              </w:rPr>
              <w:t>33</w:t>
            </w:r>
            <w:r w:rsidRPr="006A3033">
              <w:rPr>
                <w:rFonts w:eastAsia="Times New Roman" w:cstheme="minorHAnsi"/>
                <w:sz w:val="20"/>
                <w:szCs w:val="20"/>
                <w:lang w:eastAsia="el-GR"/>
              </w:rPr>
              <w:t>.β</w:t>
            </w:r>
          </w:p>
        </w:tc>
        <w:tc>
          <w:tcPr>
            <w:tcW w:w="2125" w:type="pct"/>
            <w:tcMar>
              <w:left w:w="57" w:type="dxa"/>
              <w:right w:w="57" w:type="dxa"/>
            </w:tcMar>
          </w:tcPr>
          <w:p w14:paraId="0866FA5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Θερμοδοχείο χωρητικότητας από χάλυβα πάχους ≥ 2,5mm κατά </w:t>
            </w:r>
            <w:r w:rsidRPr="006A3033">
              <w:rPr>
                <w:rFonts w:eastAsia="Times New Roman" w:cstheme="minorHAnsi"/>
                <w:i/>
                <w:color w:val="0000FF"/>
                <w:sz w:val="20"/>
                <w:szCs w:val="20"/>
                <w:lang w:eastAsia="zh-CN" w:bidi="hi-IN"/>
              </w:rPr>
              <w:t>BS EN 10025-1:2004 &amp; BS/DIN EN 10025-2:2019</w:t>
            </w:r>
            <w:r w:rsidRPr="006A3033">
              <w:rPr>
                <w:rFonts w:eastAsia="Times New Roman" w:cstheme="minorHAnsi"/>
                <w:sz w:val="20"/>
                <w:szCs w:val="20"/>
                <w:lang w:eastAsia="zh-CN" w:bidi="hi-IN"/>
              </w:rPr>
              <w:t xml:space="preserve"> (τύπου S 235 JR / 1.0037 / UST 37,2) με διπλή επίστρωση θερμού σμάλτου (δοχείο </w:t>
            </w:r>
            <w:r w:rsidRPr="006A3033">
              <w:rPr>
                <w:rFonts w:eastAsia="Times New Roman" w:cstheme="minorHAnsi"/>
                <w:sz w:val="20"/>
                <w:szCs w:val="20"/>
                <w:lang w:val="en-US" w:eastAsia="zh-CN" w:bidi="hi-IN"/>
              </w:rPr>
              <w:t>glass</w:t>
            </w:r>
            <w:r w:rsidRPr="006A3033">
              <w:rPr>
                <w:rFonts w:eastAsia="Times New Roman" w:cstheme="minorHAnsi"/>
                <w:sz w:val="20"/>
                <w:szCs w:val="20"/>
                <w:lang w:eastAsia="zh-CN" w:bidi="hi-IN"/>
              </w:rPr>
              <w:t>/</w:t>
            </w:r>
            <w:r w:rsidRPr="006A3033">
              <w:rPr>
                <w:rFonts w:eastAsia="Times New Roman" w:cstheme="minorHAnsi"/>
                <w:color w:val="888888"/>
                <w:sz w:val="20"/>
                <w:szCs w:val="20"/>
                <w:shd w:val="clear" w:color="auto" w:fill="FFFFFF"/>
                <w:lang w:eastAsia="zh-CN"/>
              </w:rPr>
              <w:t xml:space="preserve"> </w:t>
            </w:r>
            <w:r w:rsidRPr="006A3033">
              <w:rPr>
                <w:rFonts w:eastAsia="Times New Roman" w:cstheme="minorHAnsi"/>
                <w:sz w:val="20"/>
                <w:szCs w:val="20"/>
                <w:lang w:val="en-US" w:eastAsia="zh-CN" w:bidi="hi-IN"/>
              </w:rPr>
              <w:t>enameled</w:t>
            </w:r>
            <w:r w:rsidRPr="006A3033">
              <w:rPr>
                <w:rFonts w:eastAsia="Times New Roman" w:cstheme="minorHAnsi"/>
                <w:sz w:val="20"/>
                <w:szCs w:val="20"/>
                <w:lang w:eastAsia="zh-CN" w:bidi="hi-IN"/>
              </w:rPr>
              <w:t xml:space="preserve"> με αδρανές μίγμα ανόργανων πυριτικών αλάτων χωρίς χημικά πρόσθετα θερμοκρασία</w:t>
            </w:r>
            <w:r w:rsidRPr="006A3033">
              <w:rPr>
                <w:rFonts w:eastAsia="Times New Roman" w:cstheme="minorHAnsi"/>
                <w:sz w:val="20"/>
                <w:szCs w:val="20"/>
                <w:lang w:val="en-US" w:eastAsia="zh-CN" w:bidi="hi-IN"/>
              </w:rPr>
              <w:t>q</w:t>
            </w:r>
            <w:r w:rsidRPr="006A3033">
              <w:rPr>
                <w:rFonts w:eastAsia="Times New Roman" w:cstheme="minorHAnsi"/>
                <w:sz w:val="20"/>
                <w:szCs w:val="20"/>
                <w:lang w:eastAsia="zh-CN" w:bidi="hi-IN"/>
              </w:rPr>
              <w:t xml:space="preserve"> ψησίματος ≈ 850º</w:t>
            </w:r>
            <w:r w:rsidRPr="006A3033">
              <w:rPr>
                <w:rFonts w:eastAsia="Times New Roman" w:cstheme="minorHAnsi"/>
                <w:sz w:val="20"/>
                <w:szCs w:val="20"/>
                <w:lang w:val="en-US" w:eastAsia="zh-CN" w:bidi="hi-IN"/>
              </w:rPr>
              <w:t>C</w:t>
            </w:r>
            <w:r w:rsidRPr="006A3033">
              <w:rPr>
                <w:rFonts w:eastAsia="Times New Roman" w:cstheme="minorHAnsi"/>
                <w:sz w:val="20"/>
                <w:szCs w:val="20"/>
                <w:lang w:eastAsia="zh-CN" w:bidi="hi-IN"/>
              </w:rPr>
              <w:t xml:space="preserve">) κατά </w:t>
            </w:r>
            <w:r w:rsidRPr="006A3033">
              <w:rPr>
                <w:rFonts w:eastAsia="Times New Roman" w:cstheme="minorHAnsi"/>
                <w:i/>
                <w:color w:val="0000FF"/>
                <w:sz w:val="20"/>
                <w:szCs w:val="20"/>
                <w:lang w:val="en-US" w:eastAsia="zh-CN"/>
              </w:rPr>
              <w:t>DIN</w:t>
            </w:r>
            <w:r w:rsidRPr="006A3033">
              <w:rPr>
                <w:rFonts w:eastAsia="Times New Roman" w:cstheme="minorHAnsi"/>
                <w:i/>
                <w:color w:val="0000FF"/>
                <w:sz w:val="20"/>
                <w:szCs w:val="20"/>
                <w:lang w:eastAsia="zh-CN"/>
              </w:rPr>
              <w:t xml:space="preserve"> 4753-3:2017 </w:t>
            </w:r>
            <w:r w:rsidRPr="006A3033">
              <w:rPr>
                <w:rFonts w:eastAsia="Times New Roman" w:cstheme="minorHAnsi"/>
                <w:sz w:val="20"/>
                <w:szCs w:val="20"/>
                <w:lang w:eastAsia="zh-CN" w:bidi="hi-IN"/>
              </w:rPr>
              <w:t xml:space="preserve">ή </w:t>
            </w:r>
            <w:r w:rsidRPr="006A3033">
              <w:rPr>
                <w:rFonts w:eastAsia="Times New Roman" w:cstheme="minorHAnsi"/>
                <w:sz w:val="20"/>
                <w:szCs w:val="20"/>
                <w:lang w:eastAsia="el-GR"/>
              </w:rPr>
              <w:t xml:space="preserve">ωστενιτικό κράμα </w:t>
            </w:r>
            <w:r w:rsidRPr="006A3033">
              <w:rPr>
                <w:rFonts w:eastAsia="Times New Roman" w:cstheme="minorHAnsi"/>
                <w:sz w:val="20"/>
                <w:szCs w:val="20"/>
                <w:lang w:eastAsia="zh-CN" w:bidi="hi-IN"/>
              </w:rPr>
              <w:t>ανοξείδωτου χάλυβα</w:t>
            </w:r>
            <w:r w:rsidRPr="006A3033">
              <w:rPr>
                <w:rFonts w:eastAsia="Times New Roman" w:cstheme="minorHAnsi"/>
                <w:sz w:val="20"/>
                <w:szCs w:val="20"/>
                <w:lang w:eastAsia="el-GR"/>
              </w:rPr>
              <w:t xml:space="preserve"> X2CrNiMo17-12-2 1.4404 </w:t>
            </w:r>
            <w:r w:rsidRPr="006A3033">
              <w:rPr>
                <w:rFonts w:eastAsia="Times New Roman" w:cstheme="minorHAnsi"/>
                <w:sz w:val="20"/>
                <w:szCs w:val="20"/>
                <w:lang w:eastAsia="zh-CN" w:bidi="hi-IN"/>
              </w:rPr>
              <w:t>≥2,5mm.</w:t>
            </w:r>
          </w:p>
        </w:tc>
        <w:tc>
          <w:tcPr>
            <w:tcW w:w="811" w:type="pct"/>
            <w:tcMar>
              <w:left w:w="57" w:type="dxa"/>
              <w:right w:w="57" w:type="dxa"/>
            </w:tcMar>
            <w:vAlign w:val="center"/>
          </w:tcPr>
          <w:p w14:paraId="719DB36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49F7E57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462B9E16"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4FC0031B" w14:textId="77777777" w:rsidTr="006A3033">
        <w:tc>
          <w:tcPr>
            <w:tcW w:w="440" w:type="pct"/>
            <w:tcMar>
              <w:left w:w="0" w:type="dxa"/>
              <w:right w:w="0" w:type="dxa"/>
            </w:tcMar>
            <w:vAlign w:val="center"/>
          </w:tcPr>
          <w:p w14:paraId="05E2BFBB"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33.γ</w:t>
            </w:r>
          </w:p>
          <w:p w14:paraId="66E22E2A" w14:textId="77777777" w:rsidR="006A3033" w:rsidRPr="006A3033" w:rsidRDefault="006A3033" w:rsidP="006A3033">
            <w:pPr>
              <w:suppressAutoHyphens/>
              <w:spacing w:after="0" w:line="240" w:lineRule="auto"/>
              <w:rPr>
                <w:rFonts w:eastAsia="Times New Roman" w:cstheme="minorHAnsi"/>
                <w:sz w:val="20"/>
                <w:szCs w:val="20"/>
                <w:lang w:eastAsia="el-GR"/>
              </w:rPr>
            </w:pPr>
          </w:p>
          <w:p w14:paraId="0E11FB2B" w14:textId="77777777" w:rsidR="006A3033" w:rsidRPr="006A3033" w:rsidRDefault="006A3033" w:rsidP="006A3033">
            <w:pPr>
              <w:suppressAutoHyphens/>
              <w:spacing w:after="0" w:line="240" w:lineRule="auto"/>
              <w:rPr>
                <w:rFonts w:eastAsia="Times New Roman" w:cstheme="minorHAnsi"/>
                <w:sz w:val="20"/>
                <w:szCs w:val="20"/>
                <w:lang w:eastAsia="el-GR"/>
              </w:rPr>
            </w:pPr>
          </w:p>
        </w:tc>
        <w:tc>
          <w:tcPr>
            <w:tcW w:w="2125" w:type="pct"/>
            <w:tcMar>
              <w:left w:w="57" w:type="dxa"/>
              <w:right w:w="57" w:type="dxa"/>
            </w:tcMar>
          </w:tcPr>
          <w:p w14:paraId="62DD6867"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Εναλλάκτης (μανδύας): Διπλού τοιχώματος τύπου jacket από χαλυβδοέλασμα τύπου UST 37,2 ή </w:t>
            </w:r>
            <w:r w:rsidRPr="006A3033">
              <w:rPr>
                <w:rFonts w:eastAsia="Times New Roman" w:cstheme="minorHAnsi"/>
                <w:sz w:val="20"/>
                <w:szCs w:val="20"/>
                <w:lang w:eastAsia="el-GR"/>
              </w:rPr>
              <w:t xml:space="preserve">ωστενιτικό κράμα </w:t>
            </w:r>
            <w:r w:rsidRPr="006A3033">
              <w:rPr>
                <w:rFonts w:eastAsia="Times New Roman" w:cstheme="minorHAnsi"/>
                <w:sz w:val="20"/>
                <w:szCs w:val="20"/>
                <w:lang w:eastAsia="zh-CN" w:bidi="hi-IN"/>
              </w:rPr>
              <w:t>ανοξείδωτου χάλυβα</w:t>
            </w:r>
            <w:r w:rsidRPr="006A3033">
              <w:rPr>
                <w:rFonts w:eastAsia="Times New Roman" w:cstheme="minorHAnsi"/>
                <w:sz w:val="20"/>
                <w:szCs w:val="20"/>
                <w:lang w:eastAsia="el-GR"/>
              </w:rPr>
              <w:t xml:space="preserve"> X2CrNiMo17-12-2 1.4404 </w:t>
            </w:r>
            <w:r w:rsidRPr="006A3033">
              <w:rPr>
                <w:rFonts w:eastAsia="Times New Roman" w:cstheme="minorHAnsi"/>
                <w:sz w:val="20"/>
                <w:szCs w:val="20"/>
                <w:lang w:eastAsia="zh-CN" w:bidi="hi-IN"/>
              </w:rPr>
              <w:t>≥1,5 mm.</w:t>
            </w:r>
          </w:p>
        </w:tc>
        <w:tc>
          <w:tcPr>
            <w:tcW w:w="811" w:type="pct"/>
            <w:tcMar>
              <w:left w:w="57" w:type="dxa"/>
              <w:right w:w="57" w:type="dxa"/>
            </w:tcMar>
            <w:vAlign w:val="center"/>
          </w:tcPr>
          <w:p w14:paraId="62FB11B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54E321DF"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28974F0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4D71BCC1" w14:textId="77777777" w:rsidTr="006A3033">
        <w:tc>
          <w:tcPr>
            <w:tcW w:w="440" w:type="pct"/>
            <w:tcMar>
              <w:left w:w="0" w:type="dxa"/>
              <w:right w:w="0" w:type="dxa"/>
            </w:tcMar>
            <w:vAlign w:val="center"/>
          </w:tcPr>
          <w:p w14:paraId="1443FFCC"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33.δ</w:t>
            </w:r>
          </w:p>
        </w:tc>
        <w:tc>
          <w:tcPr>
            <w:tcW w:w="2125" w:type="pct"/>
            <w:tcMar>
              <w:left w:w="57" w:type="dxa"/>
              <w:right w:w="57" w:type="dxa"/>
            </w:tcMar>
          </w:tcPr>
          <w:p w14:paraId="0FB8F88C"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Μόνωση θερμοδοχείου από χυτή πολυουρεθάνη χωρίς χλωροάνθρακα υψηλής πυκνότητας (&gt;40 Kg/m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πάχους ≥ 50mm.</w:t>
            </w:r>
          </w:p>
        </w:tc>
        <w:tc>
          <w:tcPr>
            <w:tcW w:w="811" w:type="pct"/>
            <w:tcMar>
              <w:left w:w="57" w:type="dxa"/>
              <w:right w:w="57" w:type="dxa"/>
            </w:tcMar>
            <w:vAlign w:val="center"/>
          </w:tcPr>
          <w:p w14:paraId="4623D89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683A035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149FB1B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450A20AB" w14:textId="77777777" w:rsidTr="006A3033">
        <w:tc>
          <w:tcPr>
            <w:tcW w:w="440" w:type="pct"/>
            <w:tcMar>
              <w:left w:w="0" w:type="dxa"/>
              <w:right w:w="0" w:type="dxa"/>
            </w:tcMar>
            <w:vAlign w:val="center"/>
          </w:tcPr>
          <w:p w14:paraId="1F631AF2"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33.ε</w:t>
            </w:r>
          </w:p>
        </w:tc>
        <w:tc>
          <w:tcPr>
            <w:tcW w:w="2125" w:type="pct"/>
            <w:tcMar>
              <w:left w:w="57" w:type="dxa"/>
              <w:right w:w="57" w:type="dxa"/>
            </w:tcMar>
          </w:tcPr>
          <w:p w14:paraId="380D7FCB" w14:textId="77777777" w:rsidR="006A3033" w:rsidRPr="006A3033" w:rsidRDefault="006A3033" w:rsidP="006A3033">
            <w:pPr>
              <w:autoSpaceDE w:val="0"/>
              <w:autoSpaceDN w:val="0"/>
              <w:adjustRightInd w:val="0"/>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Εξωτερικό περίβλημα ανθεκτικό στις υπεριώδεις ακτίνες και την υγρασία, από χάλυβα με ειδική αντιδιαβρωτική προστασία</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ή </w:t>
            </w:r>
            <w:r w:rsidRPr="006A3033">
              <w:rPr>
                <w:rFonts w:eastAsia="Times New Roman" w:cstheme="minorHAnsi"/>
                <w:sz w:val="20"/>
                <w:szCs w:val="20"/>
                <w:lang w:eastAsia="el-GR"/>
              </w:rPr>
              <w:t xml:space="preserve">ωστενιτικό κράμα </w:t>
            </w:r>
            <w:r w:rsidRPr="006A3033">
              <w:rPr>
                <w:rFonts w:eastAsia="Times New Roman" w:cstheme="minorHAnsi"/>
                <w:sz w:val="20"/>
                <w:szCs w:val="20"/>
                <w:lang w:eastAsia="zh-CN" w:bidi="hi-IN"/>
              </w:rPr>
              <w:t>ανοξείδωτου χάλυβα</w:t>
            </w:r>
            <w:r w:rsidRPr="006A3033">
              <w:rPr>
                <w:rFonts w:eastAsia="Times New Roman" w:cstheme="minorHAnsi"/>
                <w:sz w:val="20"/>
                <w:szCs w:val="20"/>
                <w:lang w:eastAsia="el-GR"/>
              </w:rPr>
              <w:t xml:space="preserve"> X2CrNiMo17-12-2 1.4404</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πάχους</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≥0,5 mm.</w:t>
            </w:r>
          </w:p>
        </w:tc>
        <w:tc>
          <w:tcPr>
            <w:tcW w:w="811" w:type="pct"/>
            <w:tcMar>
              <w:left w:w="57" w:type="dxa"/>
              <w:right w:w="57" w:type="dxa"/>
            </w:tcMar>
            <w:vAlign w:val="center"/>
          </w:tcPr>
          <w:p w14:paraId="78EC6C54"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2104CDB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5054172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6D8C256D" w14:textId="77777777" w:rsidTr="006A3033">
        <w:tc>
          <w:tcPr>
            <w:tcW w:w="440" w:type="pct"/>
            <w:tcMar>
              <w:left w:w="0" w:type="dxa"/>
              <w:right w:w="0" w:type="dxa"/>
            </w:tcMar>
            <w:vAlign w:val="center"/>
          </w:tcPr>
          <w:p w14:paraId="30941B9C"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lastRenderedPageBreak/>
              <w:t>33.στ</w:t>
            </w:r>
          </w:p>
        </w:tc>
        <w:tc>
          <w:tcPr>
            <w:tcW w:w="2125" w:type="pct"/>
            <w:tcMar>
              <w:left w:w="57" w:type="dxa"/>
              <w:right w:w="57" w:type="dxa"/>
            </w:tcMar>
          </w:tcPr>
          <w:p w14:paraId="3CF40132" w14:textId="77777777" w:rsidR="006A3033" w:rsidRPr="006A3033" w:rsidRDefault="006A3033" w:rsidP="006A3033">
            <w:pPr>
              <w:autoSpaceDE w:val="0"/>
              <w:autoSpaceDN w:val="0"/>
              <w:adjustRightInd w:val="0"/>
              <w:spacing w:after="0" w:line="240" w:lineRule="auto"/>
              <w:jc w:val="both"/>
              <w:rPr>
                <w:rFonts w:eastAsia="Times New Roman" w:cstheme="minorHAnsi"/>
                <w:color w:val="FF0000"/>
                <w:sz w:val="20"/>
                <w:szCs w:val="20"/>
                <w:lang w:eastAsia="zh-CN" w:bidi="hi-IN"/>
              </w:rPr>
            </w:pPr>
            <w:r w:rsidRPr="006A3033">
              <w:rPr>
                <w:rFonts w:eastAsia="Times New Roman" w:cstheme="minorHAnsi"/>
                <w:sz w:val="20"/>
                <w:szCs w:val="20"/>
                <w:lang w:eastAsia="zh-CN" w:bidi="hi-IN"/>
              </w:rPr>
              <w:t>Θερμοστάτης και</w:t>
            </w:r>
            <w:r w:rsidRPr="006A3033">
              <w:rPr>
                <w:rFonts w:eastAsia="Times New Roman" w:cstheme="minorHAnsi"/>
                <w:color w:val="FF0000"/>
                <w:sz w:val="20"/>
                <w:szCs w:val="20"/>
                <w:lang w:eastAsia="zh-CN" w:bidi="hi-IN"/>
              </w:rPr>
              <w:t xml:space="preserve"> </w:t>
            </w:r>
            <w:r w:rsidRPr="006A3033">
              <w:rPr>
                <w:rFonts w:eastAsia="Times New Roman" w:cstheme="minorHAnsi"/>
                <w:sz w:val="20"/>
                <w:szCs w:val="20"/>
                <w:lang w:eastAsia="zh-CN" w:bidi="hi-IN"/>
              </w:rPr>
              <w:t xml:space="preserve">βαλβίδες ασφαλείας 10 </w:t>
            </w:r>
            <w:r w:rsidRPr="006A3033">
              <w:rPr>
                <w:rFonts w:eastAsia="Times New Roman" w:cstheme="minorHAnsi"/>
                <w:sz w:val="20"/>
                <w:szCs w:val="20"/>
                <w:lang w:val="en-US" w:eastAsia="zh-CN" w:bidi="hi-IN"/>
              </w:rPr>
              <w:t>bar</w:t>
            </w:r>
            <w:r w:rsidRPr="006A3033">
              <w:rPr>
                <w:rFonts w:eastAsia="Times New Roman" w:cstheme="minorHAnsi"/>
                <w:sz w:val="20"/>
                <w:szCs w:val="20"/>
                <w:lang w:eastAsia="zh-CN" w:bidi="hi-IN"/>
              </w:rPr>
              <w:t xml:space="preserve"> με σήμανση </w:t>
            </w:r>
            <w:r w:rsidRPr="006A3033">
              <w:rPr>
                <w:rFonts w:eastAsia="Times New Roman" w:cstheme="minorHAnsi"/>
                <w:sz w:val="20"/>
                <w:szCs w:val="20"/>
                <w:lang w:val="en-US" w:eastAsia="zh-CN" w:bidi="hi-IN"/>
              </w:rPr>
              <w:t>CE</w:t>
            </w:r>
            <w:r w:rsidRPr="006A3033">
              <w:rPr>
                <w:rFonts w:eastAsia="Times New Roman" w:cstheme="minorHAnsi"/>
                <w:sz w:val="20"/>
                <w:szCs w:val="20"/>
                <w:lang w:eastAsia="zh-CN" w:bidi="hi-IN"/>
              </w:rPr>
              <w:t>.</w:t>
            </w:r>
          </w:p>
        </w:tc>
        <w:tc>
          <w:tcPr>
            <w:tcW w:w="811" w:type="pct"/>
            <w:tcMar>
              <w:left w:w="57" w:type="dxa"/>
              <w:right w:w="57" w:type="dxa"/>
            </w:tcMar>
            <w:vAlign w:val="center"/>
          </w:tcPr>
          <w:p w14:paraId="77DEA69D"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33AAD1DE"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3B41FCC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6A072419" w14:textId="77777777" w:rsidTr="006A3033">
        <w:tc>
          <w:tcPr>
            <w:tcW w:w="440" w:type="pct"/>
            <w:tcMar>
              <w:left w:w="0" w:type="dxa"/>
              <w:right w:w="0" w:type="dxa"/>
            </w:tcMar>
            <w:vAlign w:val="center"/>
          </w:tcPr>
          <w:p w14:paraId="3484C873"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33.ζ</w:t>
            </w:r>
          </w:p>
        </w:tc>
        <w:tc>
          <w:tcPr>
            <w:tcW w:w="2125" w:type="pct"/>
            <w:tcMar>
              <w:left w:w="57" w:type="dxa"/>
              <w:right w:w="57" w:type="dxa"/>
            </w:tcMar>
          </w:tcPr>
          <w:p w14:paraId="650AB55F"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Ηλεκτρική αντίσταση ανοξείδωτη ≥3,5 KW με ανόδιο μαγνησίου (αντιδιαβρωτική προστασία) και φλάντζα καθαρισμού ≥ 120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66DCF64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45E193F5"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79F5E96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782E0EDE" w14:textId="77777777" w:rsidTr="006A3033">
        <w:tc>
          <w:tcPr>
            <w:tcW w:w="440" w:type="pct"/>
            <w:tcMar>
              <w:left w:w="0" w:type="dxa"/>
              <w:right w:w="0" w:type="dxa"/>
            </w:tcMar>
            <w:vAlign w:val="center"/>
          </w:tcPr>
          <w:p w14:paraId="2F00C8A5"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33.η</w:t>
            </w:r>
          </w:p>
        </w:tc>
        <w:tc>
          <w:tcPr>
            <w:tcW w:w="2125" w:type="pct"/>
            <w:tcMar>
              <w:left w:w="57" w:type="dxa"/>
              <w:right w:w="57" w:type="dxa"/>
            </w:tcMar>
          </w:tcPr>
          <w:p w14:paraId="4C1E3B8E"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Τοποθέτηση συλλέκτη και θερμοδοχείου με ενσωματωμένα κινητά στηρίγματα (</w:t>
            </w:r>
            <w:r w:rsidRPr="006A3033">
              <w:rPr>
                <w:rFonts w:eastAsia="Times New Roman" w:cstheme="minorHAnsi"/>
                <w:sz w:val="20"/>
                <w:szCs w:val="20"/>
                <w:lang w:val="en-US" w:eastAsia="zh-CN" w:bidi="hi-IN"/>
              </w:rPr>
              <w:t>universal</w:t>
            </w:r>
            <w:r w:rsidRPr="006A3033">
              <w:rPr>
                <w:rFonts w:eastAsia="Times New Roman" w:cstheme="minorHAnsi"/>
                <w:sz w:val="20"/>
                <w:szCs w:val="20"/>
                <w:lang w:eastAsia="zh-CN" w:bidi="hi-IN"/>
              </w:rPr>
              <w:t>).</w:t>
            </w:r>
          </w:p>
        </w:tc>
        <w:tc>
          <w:tcPr>
            <w:tcW w:w="811" w:type="pct"/>
            <w:tcMar>
              <w:left w:w="57" w:type="dxa"/>
              <w:right w:w="57" w:type="dxa"/>
            </w:tcMar>
            <w:vAlign w:val="center"/>
          </w:tcPr>
          <w:p w14:paraId="3EDF99B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2318E73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0D6BB5E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4F92542A" w14:textId="77777777" w:rsidTr="006A3033">
        <w:tc>
          <w:tcPr>
            <w:tcW w:w="440" w:type="pct"/>
            <w:tcMar>
              <w:left w:w="0" w:type="dxa"/>
              <w:right w:w="0" w:type="dxa"/>
            </w:tcMar>
            <w:vAlign w:val="center"/>
          </w:tcPr>
          <w:p w14:paraId="19FD6472"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33.θ</w:t>
            </w:r>
          </w:p>
        </w:tc>
        <w:tc>
          <w:tcPr>
            <w:tcW w:w="2125" w:type="pct"/>
            <w:tcMar>
              <w:left w:w="57" w:type="dxa"/>
              <w:right w:w="57" w:type="dxa"/>
            </w:tcMar>
          </w:tcPr>
          <w:p w14:paraId="29031E64"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Προφίλ συλλέκτη από μονοκόμματο ανοδιω-μένο αλουμίνιο πάχους ≥ 0,5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 στεγανό και ανθεκτικό στη διάβρωση, με στεγανές οπές εξαερισμού.</w:t>
            </w:r>
          </w:p>
        </w:tc>
        <w:tc>
          <w:tcPr>
            <w:tcW w:w="811" w:type="pct"/>
            <w:tcMar>
              <w:left w:w="57" w:type="dxa"/>
              <w:right w:w="57" w:type="dxa"/>
            </w:tcMar>
            <w:vAlign w:val="center"/>
          </w:tcPr>
          <w:p w14:paraId="77B1A5E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7536D5B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53B1302F"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796AC555" w14:textId="77777777" w:rsidTr="006A3033">
        <w:tc>
          <w:tcPr>
            <w:tcW w:w="440" w:type="pct"/>
            <w:tcMar>
              <w:left w:w="0" w:type="dxa"/>
              <w:right w:w="0" w:type="dxa"/>
            </w:tcMar>
            <w:vAlign w:val="center"/>
          </w:tcPr>
          <w:p w14:paraId="3BB3A7F9"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33.ι</w:t>
            </w:r>
          </w:p>
        </w:tc>
        <w:tc>
          <w:tcPr>
            <w:tcW w:w="2125" w:type="pct"/>
            <w:tcMar>
              <w:left w:w="57" w:type="dxa"/>
              <w:right w:w="57" w:type="dxa"/>
            </w:tcMar>
          </w:tcPr>
          <w:p w14:paraId="763FD7B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Γυαλί ασφαλείας πάχους ≥ 4mm, υψηλής διαπερατότητας (απορροφητικότητα 95%).</w:t>
            </w:r>
          </w:p>
        </w:tc>
        <w:tc>
          <w:tcPr>
            <w:tcW w:w="811" w:type="pct"/>
            <w:tcMar>
              <w:left w:w="57" w:type="dxa"/>
              <w:right w:w="57" w:type="dxa"/>
            </w:tcMar>
            <w:vAlign w:val="center"/>
          </w:tcPr>
          <w:p w14:paraId="0A429225"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36ED5E3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4B438C50"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048DD6CE" w14:textId="77777777" w:rsidTr="006A3033">
        <w:tc>
          <w:tcPr>
            <w:tcW w:w="440" w:type="pct"/>
            <w:tcMar>
              <w:left w:w="0" w:type="dxa"/>
              <w:right w:w="0" w:type="dxa"/>
            </w:tcMar>
            <w:vAlign w:val="center"/>
          </w:tcPr>
          <w:p w14:paraId="102139C7"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r w:rsidRPr="006A3033">
              <w:rPr>
                <w:rFonts w:eastAsia="Times New Roman" w:cstheme="minorHAnsi"/>
                <w:sz w:val="20"/>
                <w:szCs w:val="20"/>
                <w:lang w:eastAsia="el-GR"/>
              </w:rPr>
              <w:t>33.ια</w:t>
            </w:r>
          </w:p>
        </w:tc>
        <w:tc>
          <w:tcPr>
            <w:tcW w:w="2125" w:type="pct"/>
            <w:tcMar>
              <w:left w:w="57" w:type="dxa"/>
              <w:right w:w="57" w:type="dxa"/>
            </w:tcMar>
          </w:tcPr>
          <w:p w14:paraId="65B2505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Μόνωση συλλέκτη από πετροβάμβακα πυκνότητας 30 Kg/m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xml:space="preserve"> και πάχους ≥ 30mm ή πυκνότητας 60 Kg/m</w:t>
            </w:r>
            <w:r w:rsidRPr="006A3033">
              <w:rPr>
                <w:rFonts w:eastAsia="Times New Roman" w:cstheme="minorHAnsi"/>
                <w:sz w:val="20"/>
                <w:szCs w:val="20"/>
                <w:vertAlign w:val="superscript"/>
                <w:lang w:eastAsia="zh-CN" w:bidi="hi-IN"/>
              </w:rPr>
              <w:t>3</w:t>
            </w:r>
            <w:r w:rsidRPr="006A3033">
              <w:rPr>
                <w:rFonts w:eastAsia="Times New Roman" w:cstheme="minorHAnsi"/>
                <w:sz w:val="20"/>
                <w:szCs w:val="20"/>
                <w:lang w:eastAsia="zh-CN" w:bidi="hi-IN"/>
              </w:rPr>
              <w:t xml:space="preserve"> και πάχους ≥ 15mm ή/και υαλοβάμβακα αντίστοιχων επιδόσεων.</w:t>
            </w:r>
          </w:p>
        </w:tc>
        <w:tc>
          <w:tcPr>
            <w:tcW w:w="811" w:type="pct"/>
            <w:tcMar>
              <w:left w:w="57" w:type="dxa"/>
              <w:right w:w="57" w:type="dxa"/>
            </w:tcMar>
            <w:vAlign w:val="center"/>
          </w:tcPr>
          <w:p w14:paraId="04C143F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055A431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72CB83D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5AA8D4ED" w14:textId="77777777" w:rsidTr="006A3033">
        <w:tc>
          <w:tcPr>
            <w:tcW w:w="440" w:type="pct"/>
            <w:tcMar>
              <w:left w:w="0" w:type="dxa"/>
              <w:right w:w="0" w:type="dxa"/>
            </w:tcMar>
            <w:vAlign w:val="center"/>
          </w:tcPr>
          <w:p w14:paraId="50764E83"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r w:rsidRPr="006A3033">
              <w:rPr>
                <w:rFonts w:eastAsia="Times New Roman" w:cstheme="minorHAnsi"/>
                <w:sz w:val="20"/>
                <w:szCs w:val="20"/>
                <w:lang w:eastAsia="el-GR"/>
              </w:rPr>
              <w:t>33.ιβ</w:t>
            </w:r>
          </w:p>
        </w:tc>
        <w:tc>
          <w:tcPr>
            <w:tcW w:w="2125" w:type="pct"/>
            <w:tcMar>
              <w:left w:w="57" w:type="dxa"/>
              <w:right w:w="57" w:type="dxa"/>
            </w:tcMar>
          </w:tcPr>
          <w:p w14:paraId="65AEE1D6"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 xml:space="preserve">Απορροφητής συλλέκτης τύπου σχάρας (HARP), με χάλκινα σωληνάκια (manifolds) διαμέτρου ≥ 8 </w:t>
            </w:r>
            <w:r w:rsidRPr="006A3033">
              <w:rPr>
                <w:rFonts w:eastAsia="Times New Roman" w:cstheme="minorHAnsi"/>
                <w:sz w:val="20"/>
                <w:szCs w:val="20"/>
                <w:lang w:val="en-US" w:eastAsia="zh-CN" w:bidi="hi-IN"/>
              </w:rPr>
              <w:t>mm</w:t>
            </w:r>
            <w:r w:rsidRPr="006A3033">
              <w:rPr>
                <w:rFonts w:eastAsia="Times New Roman" w:cstheme="minorHAnsi"/>
                <w:sz w:val="20"/>
                <w:szCs w:val="20"/>
                <w:lang w:eastAsia="zh-CN" w:bidi="hi-IN"/>
              </w:rPr>
              <w:t>.</w:t>
            </w:r>
          </w:p>
        </w:tc>
        <w:tc>
          <w:tcPr>
            <w:tcW w:w="811" w:type="pct"/>
            <w:tcMar>
              <w:left w:w="57" w:type="dxa"/>
              <w:right w:w="57" w:type="dxa"/>
            </w:tcMar>
            <w:vAlign w:val="center"/>
          </w:tcPr>
          <w:p w14:paraId="011ABE5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7A03C84B"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7E27DF2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54565A25" w14:textId="77777777" w:rsidTr="006A3033">
        <w:tc>
          <w:tcPr>
            <w:tcW w:w="440" w:type="pct"/>
            <w:tcMar>
              <w:left w:w="0" w:type="dxa"/>
              <w:right w:w="0" w:type="dxa"/>
            </w:tcMar>
            <w:vAlign w:val="center"/>
          </w:tcPr>
          <w:p w14:paraId="19FD6862"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r w:rsidRPr="006A3033">
              <w:rPr>
                <w:rFonts w:eastAsia="Times New Roman" w:cstheme="minorHAnsi"/>
                <w:sz w:val="20"/>
                <w:szCs w:val="20"/>
                <w:lang w:eastAsia="el-GR"/>
              </w:rPr>
              <w:t>33.ιγ</w:t>
            </w:r>
          </w:p>
        </w:tc>
        <w:tc>
          <w:tcPr>
            <w:tcW w:w="2125" w:type="pct"/>
            <w:tcMar>
              <w:left w:w="57" w:type="dxa"/>
              <w:right w:w="57" w:type="dxa"/>
            </w:tcMar>
          </w:tcPr>
          <w:p w14:paraId="299A3ABD"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Θερμικός φορέας στο κλειστό κύκλωμα της συσκευής με αντιψυκτικό υγρό.</w:t>
            </w:r>
          </w:p>
        </w:tc>
        <w:tc>
          <w:tcPr>
            <w:tcW w:w="811" w:type="pct"/>
            <w:tcMar>
              <w:left w:w="57" w:type="dxa"/>
              <w:right w:w="57" w:type="dxa"/>
            </w:tcMar>
            <w:vAlign w:val="center"/>
          </w:tcPr>
          <w:p w14:paraId="1CCC34E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611696B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3AA12D5F"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248E9C66" w14:textId="77777777" w:rsidTr="006A3033">
        <w:tc>
          <w:tcPr>
            <w:tcW w:w="440" w:type="pct"/>
            <w:tcMar>
              <w:left w:w="0" w:type="dxa"/>
              <w:right w:w="0" w:type="dxa"/>
            </w:tcMar>
            <w:vAlign w:val="center"/>
          </w:tcPr>
          <w:p w14:paraId="0FCD25F8" w14:textId="77777777" w:rsidR="006A3033" w:rsidRPr="006A3033" w:rsidRDefault="006A3033" w:rsidP="006A3033">
            <w:pPr>
              <w:autoSpaceDE w:val="0"/>
              <w:autoSpaceDN w:val="0"/>
              <w:adjustRightInd w:val="0"/>
              <w:spacing w:after="0" w:line="240" w:lineRule="auto"/>
              <w:jc w:val="center"/>
              <w:rPr>
                <w:rFonts w:eastAsia="Times New Roman" w:cstheme="minorHAnsi"/>
                <w:color w:val="FF0000"/>
                <w:sz w:val="20"/>
                <w:szCs w:val="20"/>
                <w:lang w:eastAsia="el-GR"/>
              </w:rPr>
            </w:pPr>
            <w:r w:rsidRPr="006A3033">
              <w:rPr>
                <w:rFonts w:eastAsia="Times New Roman" w:cstheme="minorHAnsi"/>
                <w:sz w:val="20"/>
                <w:szCs w:val="20"/>
                <w:lang w:eastAsia="el-GR"/>
              </w:rPr>
              <w:t>33.ιδ</w:t>
            </w:r>
          </w:p>
        </w:tc>
        <w:tc>
          <w:tcPr>
            <w:tcW w:w="2125" w:type="pct"/>
            <w:tcMar>
              <w:left w:w="57" w:type="dxa"/>
              <w:right w:w="57" w:type="dxa"/>
            </w:tcMar>
          </w:tcPr>
          <w:p w14:paraId="4C365D7B"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Υψηλής απορροφητικότητας επιλεκτική επιφάνεια επίστρωσης τιτανίου.</w:t>
            </w:r>
          </w:p>
        </w:tc>
        <w:tc>
          <w:tcPr>
            <w:tcW w:w="811" w:type="pct"/>
            <w:tcMar>
              <w:left w:w="57" w:type="dxa"/>
              <w:right w:w="57" w:type="dxa"/>
            </w:tcMar>
            <w:vAlign w:val="center"/>
          </w:tcPr>
          <w:p w14:paraId="5CAD0EF9"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762457BF"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6B472CCD"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7005C64C" w14:textId="77777777" w:rsidTr="006A3033">
        <w:tc>
          <w:tcPr>
            <w:tcW w:w="440" w:type="pct"/>
            <w:tcMar>
              <w:left w:w="0" w:type="dxa"/>
              <w:right w:w="0" w:type="dxa"/>
            </w:tcMar>
            <w:vAlign w:val="center"/>
          </w:tcPr>
          <w:p w14:paraId="0E12CC80"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33.ιε</w:t>
            </w:r>
          </w:p>
        </w:tc>
        <w:tc>
          <w:tcPr>
            <w:tcW w:w="2125" w:type="pct"/>
            <w:tcMar>
              <w:left w:w="57" w:type="dxa"/>
              <w:right w:w="57" w:type="dxa"/>
            </w:tcMar>
          </w:tcPr>
          <w:p w14:paraId="023BFD01"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Οριζόντιος προσανατολισμός.</w:t>
            </w:r>
          </w:p>
        </w:tc>
        <w:tc>
          <w:tcPr>
            <w:tcW w:w="811" w:type="pct"/>
            <w:tcMar>
              <w:left w:w="57" w:type="dxa"/>
              <w:right w:w="57" w:type="dxa"/>
            </w:tcMar>
            <w:vAlign w:val="center"/>
          </w:tcPr>
          <w:p w14:paraId="5265D32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2763279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21F285DA"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43AB6AE7" w14:textId="77777777" w:rsidTr="006A3033">
        <w:tc>
          <w:tcPr>
            <w:tcW w:w="440" w:type="pct"/>
            <w:tcMar>
              <w:left w:w="0" w:type="dxa"/>
              <w:right w:w="0" w:type="dxa"/>
            </w:tcMar>
            <w:vAlign w:val="center"/>
          </w:tcPr>
          <w:p w14:paraId="2895441A"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33.ιστ</w:t>
            </w:r>
          </w:p>
        </w:tc>
        <w:tc>
          <w:tcPr>
            <w:tcW w:w="2125" w:type="pct"/>
            <w:tcMar>
              <w:left w:w="57" w:type="dxa"/>
              <w:right w:w="57" w:type="dxa"/>
            </w:tcMar>
          </w:tcPr>
          <w:p w14:paraId="016261E8"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eastAsia="zh-CN" w:bidi="hi-IN"/>
              </w:rPr>
            </w:pPr>
            <w:r w:rsidRPr="006A3033">
              <w:rPr>
                <w:rFonts w:eastAsia="Times New Roman" w:cstheme="minorHAnsi"/>
                <w:sz w:val="20"/>
                <w:szCs w:val="20"/>
                <w:lang w:eastAsia="zh-CN" w:bidi="hi-IN"/>
              </w:rPr>
              <w:t>Κάλυμμα συλλέκτη από ειδικό ύφασμα.</w:t>
            </w:r>
          </w:p>
        </w:tc>
        <w:tc>
          <w:tcPr>
            <w:tcW w:w="811" w:type="pct"/>
            <w:tcMar>
              <w:left w:w="57" w:type="dxa"/>
              <w:right w:w="57" w:type="dxa"/>
            </w:tcMar>
            <w:vAlign w:val="center"/>
          </w:tcPr>
          <w:p w14:paraId="3652A73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1BE4FF8F"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3B2CE073"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59A08EA9" w14:textId="77777777" w:rsidTr="006A3033">
        <w:tc>
          <w:tcPr>
            <w:tcW w:w="440" w:type="pct"/>
            <w:tcMar>
              <w:left w:w="0" w:type="dxa"/>
              <w:right w:w="0" w:type="dxa"/>
            </w:tcMar>
            <w:vAlign w:val="center"/>
          </w:tcPr>
          <w:p w14:paraId="2230F291"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33.ιζ</w:t>
            </w:r>
          </w:p>
        </w:tc>
        <w:tc>
          <w:tcPr>
            <w:tcW w:w="2125" w:type="pct"/>
            <w:tcMar>
              <w:left w:w="57" w:type="dxa"/>
              <w:right w:w="57" w:type="dxa"/>
            </w:tcMar>
          </w:tcPr>
          <w:p w14:paraId="4AD66590"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sz w:val="20"/>
                <w:szCs w:val="20"/>
                <w:lang w:eastAsia="zh-CN" w:bidi="hi-IN"/>
              </w:rPr>
              <w:t>Σωληνώσεις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σύνδεσης</w:t>
            </w:r>
            <w:r w:rsidRPr="006A3033">
              <w:rPr>
                <w:rFonts w:eastAsia="Times New Roman" w:cstheme="minorHAnsi"/>
                <w:sz w:val="20"/>
                <w:szCs w:val="20"/>
                <w:lang w:val="en-US" w:eastAsia="zh-CN" w:bidi="hi-IN"/>
              </w:rPr>
              <w:t xml:space="preserve"> </w:t>
            </w:r>
            <w:r w:rsidRPr="006A3033">
              <w:rPr>
                <w:rFonts w:eastAsia="Times New Roman" w:cstheme="minorHAnsi"/>
                <w:sz w:val="20"/>
                <w:szCs w:val="20"/>
                <w:lang w:eastAsia="zh-CN" w:bidi="hi-IN"/>
              </w:rPr>
              <w:t>κατά</w:t>
            </w:r>
            <w:r w:rsidRPr="006A3033">
              <w:rPr>
                <w:rFonts w:eastAsia="Times New Roman" w:cstheme="minorHAnsi"/>
                <w:sz w:val="20"/>
                <w:szCs w:val="20"/>
                <w:lang w:val="en-US" w:eastAsia="zh-CN" w:bidi="hi-IN"/>
              </w:rPr>
              <w:t xml:space="preserve"> </w:t>
            </w:r>
            <w:r w:rsidRPr="006A3033">
              <w:rPr>
                <w:rFonts w:eastAsia="Times New Roman" w:cstheme="minorHAnsi"/>
                <w:i/>
                <w:color w:val="0000FF"/>
                <w:sz w:val="20"/>
                <w:szCs w:val="20"/>
                <w:lang w:val="en-US" w:eastAsia="zh-CN"/>
              </w:rPr>
              <w:t>BS/DIN EN 13480-1:2017+A1:2019, BS/DIN EN 13480-2:2017+A3:2018, BS/DIN EN 13480-3:2017, BS/DIN EN 13480-4:2017 &amp; BS/DIN EN 13480-5:2017+A1:2019</w:t>
            </w:r>
          </w:p>
        </w:tc>
        <w:tc>
          <w:tcPr>
            <w:tcW w:w="811" w:type="pct"/>
            <w:tcMar>
              <w:left w:w="57" w:type="dxa"/>
              <w:right w:w="57" w:type="dxa"/>
            </w:tcMar>
            <w:vAlign w:val="center"/>
          </w:tcPr>
          <w:p w14:paraId="1E032AB1"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7A8998EC"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0BBC80A9"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25657060" w14:textId="77777777" w:rsidTr="006A3033">
        <w:tc>
          <w:tcPr>
            <w:tcW w:w="440" w:type="pct"/>
            <w:tcMar>
              <w:left w:w="0" w:type="dxa"/>
              <w:right w:w="0" w:type="dxa"/>
            </w:tcMar>
            <w:vAlign w:val="center"/>
          </w:tcPr>
          <w:p w14:paraId="7F8DDD3B" w14:textId="77777777" w:rsidR="006A3033" w:rsidRPr="006A3033" w:rsidRDefault="006A3033" w:rsidP="006A3033">
            <w:pPr>
              <w:autoSpaceDE w:val="0"/>
              <w:autoSpaceDN w:val="0"/>
              <w:adjustRightInd w:val="0"/>
              <w:spacing w:after="0" w:line="240" w:lineRule="auto"/>
              <w:jc w:val="center"/>
              <w:rPr>
                <w:rFonts w:eastAsia="Times New Roman" w:cstheme="minorHAnsi"/>
                <w:sz w:val="20"/>
                <w:szCs w:val="20"/>
                <w:lang w:eastAsia="el-GR"/>
              </w:rPr>
            </w:pPr>
            <w:r w:rsidRPr="006A3033">
              <w:rPr>
                <w:rFonts w:eastAsia="Times New Roman" w:cstheme="minorHAnsi"/>
                <w:sz w:val="20"/>
                <w:szCs w:val="20"/>
                <w:lang w:eastAsia="el-GR"/>
              </w:rPr>
              <w:t>33.ιη</w:t>
            </w:r>
          </w:p>
        </w:tc>
        <w:tc>
          <w:tcPr>
            <w:tcW w:w="2125" w:type="pct"/>
            <w:tcMar>
              <w:left w:w="57" w:type="dxa"/>
              <w:right w:w="57" w:type="dxa"/>
            </w:tcMar>
          </w:tcPr>
          <w:p w14:paraId="006D1999" w14:textId="77777777" w:rsidR="006A3033" w:rsidRPr="006A3033" w:rsidRDefault="006A3033" w:rsidP="006A3033">
            <w:pPr>
              <w:autoSpaceDE w:val="0"/>
              <w:autoSpaceDN w:val="0"/>
              <w:adjustRightInd w:val="0"/>
              <w:spacing w:after="0" w:line="240" w:lineRule="auto"/>
              <w:jc w:val="both"/>
              <w:rPr>
                <w:rFonts w:eastAsia="Times New Roman" w:cstheme="minorHAnsi"/>
                <w:sz w:val="20"/>
                <w:szCs w:val="20"/>
                <w:lang w:val="en-US" w:eastAsia="zh-CN" w:bidi="hi-IN"/>
              </w:rPr>
            </w:pPr>
            <w:r w:rsidRPr="006A3033">
              <w:rPr>
                <w:rFonts w:eastAsia="Times New Roman" w:cstheme="minorHAnsi"/>
                <w:sz w:val="20"/>
                <w:szCs w:val="20"/>
                <w:lang w:eastAsia="zh-CN" w:bidi="hi-IN"/>
              </w:rPr>
              <w:t xml:space="preserve">Δήλωση συμμόρφωσης </w:t>
            </w:r>
            <w:r w:rsidRPr="006A3033">
              <w:rPr>
                <w:rFonts w:eastAsia="Times New Roman" w:cstheme="minorHAnsi"/>
                <w:sz w:val="20"/>
                <w:szCs w:val="20"/>
                <w:lang w:val="en-US" w:eastAsia="zh-CN" w:bidi="hi-IN"/>
              </w:rPr>
              <w:t>CE</w:t>
            </w:r>
          </w:p>
        </w:tc>
        <w:tc>
          <w:tcPr>
            <w:tcW w:w="811" w:type="pct"/>
            <w:tcMar>
              <w:left w:w="57" w:type="dxa"/>
              <w:right w:w="57" w:type="dxa"/>
            </w:tcMar>
            <w:vAlign w:val="center"/>
          </w:tcPr>
          <w:p w14:paraId="747BAB1E"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ΕΠΙΘΥΜΗΤΟ</w:t>
            </w:r>
          </w:p>
        </w:tc>
        <w:tc>
          <w:tcPr>
            <w:tcW w:w="811" w:type="pct"/>
            <w:tcMar>
              <w:left w:w="57" w:type="dxa"/>
              <w:right w:w="57" w:type="dxa"/>
            </w:tcMar>
          </w:tcPr>
          <w:p w14:paraId="47608201"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c>
          <w:tcPr>
            <w:tcW w:w="812" w:type="pct"/>
            <w:tcMar>
              <w:left w:w="57" w:type="dxa"/>
              <w:right w:w="57" w:type="dxa"/>
            </w:tcMar>
          </w:tcPr>
          <w:p w14:paraId="5C683927" w14:textId="77777777" w:rsidR="006A3033" w:rsidRPr="006A3033" w:rsidRDefault="006A3033" w:rsidP="006A3033">
            <w:pPr>
              <w:autoSpaceDE w:val="0"/>
              <w:autoSpaceDN w:val="0"/>
              <w:adjustRightInd w:val="0"/>
              <w:spacing w:after="0" w:line="240" w:lineRule="auto"/>
              <w:jc w:val="both"/>
              <w:rPr>
                <w:rFonts w:eastAsia="Times New Roman" w:cstheme="minorHAnsi"/>
                <w:color w:val="000000"/>
                <w:sz w:val="20"/>
                <w:szCs w:val="20"/>
                <w:lang w:eastAsia="el-GR"/>
              </w:rPr>
            </w:pPr>
          </w:p>
        </w:tc>
      </w:tr>
      <w:tr w:rsidR="006A3033" w:rsidRPr="006A3033" w14:paraId="6B978ABF" w14:textId="77777777" w:rsidTr="006A3033">
        <w:tc>
          <w:tcPr>
            <w:tcW w:w="440" w:type="pct"/>
            <w:shd w:val="clear" w:color="auto" w:fill="F2F2F2" w:themeFill="background1" w:themeFillShade="F2"/>
            <w:tcMar>
              <w:left w:w="0" w:type="dxa"/>
              <w:right w:w="0" w:type="dxa"/>
            </w:tcMar>
            <w:vAlign w:val="center"/>
          </w:tcPr>
          <w:p w14:paraId="3F94D93C"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34</w:t>
            </w:r>
          </w:p>
        </w:tc>
        <w:tc>
          <w:tcPr>
            <w:tcW w:w="2125" w:type="pct"/>
            <w:shd w:val="clear" w:color="auto" w:fill="F2F2F2" w:themeFill="background1" w:themeFillShade="F2"/>
            <w:tcMar>
              <w:left w:w="57" w:type="dxa"/>
              <w:right w:w="57" w:type="dxa"/>
            </w:tcMar>
            <w:vAlign w:val="center"/>
          </w:tcPr>
          <w:p w14:paraId="4C5E9BC7" w14:textId="77777777" w:rsidR="006A3033" w:rsidRPr="006A3033" w:rsidRDefault="006A3033" w:rsidP="006A3033">
            <w:pPr>
              <w:suppressAutoHyphens/>
              <w:spacing w:after="0" w:line="240" w:lineRule="auto"/>
              <w:rPr>
                <w:rFonts w:eastAsia="Times New Roman" w:cstheme="minorHAnsi"/>
                <w:b/>
                <w:color w:val="000000"/>
                <w:sz w:val="20"/>
                <w:szCs w:val="20"/>
                <w:lang w:val="en-US" w:eastAsia="zh-CN"/>
              </w:rPr>
            </w:pPr>
            <w:r w:rsidRPr="006A3033">
              <w:rPr>
                <w:rFonts w:eastAsia="Times New Roman" w:cstheme="minorHAnsi"/>
                <w:b/>
                <w:color w:val="000000"/>
                <w:sz w:val="20"/>
                <w:szCs w:val="20"/>
                <w:lang w:eastAsia="zh-CN"/>
              </w:rPr>
              <w:t>Κόστος Σχεδιασμού</w:t>
            </w:r>
          </w:p>
        </w:tc>
        <w:tc>
          <w:tcPr>
            <w:tcW w:w="811" w:type="pct"/>
            <w:shd w:val="clear" w:color="auto" w:fill="F2F2F2" w:themeFill="background1" w:themeFillShade="F2"/>
            <w:tcMar>
              <w:left w:w="57" w:type="dxa"/>
              <w:right w:w="57" w:type="dxa"/>
            </w:tcMar>
            <w:vAlign w:val="center"/>
          </w:tcPr>
          <w:p w14:paraId="648AF7FC"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shd w:val="clear" w:color="auto" w:fill="F2F2F2" w:themeFill="background1" w:themeFillShade="F2"/>
            <w:tcMar>
              <w:left w:w="57" w:type="dxa"/>
              <w:right w:w="57" w:type="dxa"/>
            </w:tcMar>
            <w:vAlign w:val="center"/>
          </w:tcPr>
          <w:p w14:paraId="42585E7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532C752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59E6FAE" w14:textId="77777777" w:rsidTr="006A3033">
        <w:tc>
          <w:tcPr>
            <w:tcW w:w="440" w:type="pct"/>
            <w:tcMar>
              <w:left w:w="0" w:type="dxa"/>
              <w:right w:w="0" w:type="dxa"/>
            </w:tcMar>
            <w:vAlign w:val="center"/>
          </w:tcPr>
          <w:p w14:paraId="2FB2ADF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34.α</w:t>
            </w:r>
          </w:p>
        </w:tc>
        <w:tc>
          <w:tcPr>
            <w:tcW w:w="2125" w:type="pct"/>
            <w:tcMar>
              <w:left w:w="57" w:type="dxa"/>
              <w:right w:w="57" w:type="dxa"/>
            </w:tcMar>
            <w:vAlign w:val="center"/>
          </w:tcPr>
          <w:p w14:paraId="74C8717C" w14:textId="77777777" w:rsidR="006A3033" w:rsidRPr="006A3033" w:rsidRDefault="006A3033" w:rsidP="006A3033">
            <w:pPr>
              <w:suppressAutoHyphens/>
              <w:spacing w:after="0" w:line="240" w:lineRule="auto"/>
              <w:jc w:val="both"/>
              <w:rPr>
                <w:rFonts w:eastAsia="Times New Roman" w:cstheme="minorHAnsi"/>
                <w:color w:val="000000"/>
                <w:sz w:val="20"/>
                <w:szCs w:val="20"/>
                <w:lang w:eastAsia="zh-CN"/>
              </w:rPr>
            </w:pPr>
            <w:r w:rsidRPr="006A3033">
              <w:rPr>
                <w:rFonts w:eastAsia="Times New Roman" w:cstheme="minorHAnsi"/>
                <w:color w:val="000000"/>
                <w:sz w:val="20"/>
                <w:szCs w:val="20"/>
                <w:lang w:eastAsia="zh-CN"/>
              </w:rPr>
              <w:t>Περιλαμβάνονται τυχόν δαπάνες σχεδια-σμού του εξοπλισμού από τον προμηθευτή.</w:t>
            </w:r>
          </w:p>
        </w:tc>
        <w:tc>
          <w:tcPr>
            <w:tcW w:w="811" w:type="pct"/>
            <w:tcMar>
              <w:left w:w="57" w:type="dxa"/>
              <w:right w:w="57" w:type="dxa"/>
            </w:tcMar>
            <w:vAlign w:val="center"/>
          </w:tcPr>
          <w:p w14:paraId="48B687F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1D8A5051"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5E38018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5E04330E" w14:textId="77777777" w:rsidTr="006A3033">
        <w:tc>
          <w:tcPr>
            <w:tcW w:w="440" w:type="pct"/>
            <w:shd w:val="clear" w:color="auto" w:fill="F2F2F2" w:themeFill="background1" w:themeFillShade="F2"/>
            <w:tcMar>
              <w:left w:w="0" w:type="dxa"/>
              <w:right w:w="0" w:type="dxa"/>
            </w:tcMar>
            <w:vAlign w:val="center"/>
          </w:tcPr>
          <w:p w14:paraId="4A2F3A6E"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35</w:t>
            </w:r>
          </w:p>
        </w:tc>
        <w:tc>
          <w:tcPr>
            <w:tcW w:w="2125" w:type="pct"/>
            <w:shd w:val="clear" w:color="auto" w:fill="F2F2F2" w:themeFill="background1" w:themeFillShade="F2"/>
            <w:tcMar>
              <w:left w:w="57" w:type="dxa"/>
              <w:right w:w="57" w:type="dxa"/>
            </w:tcMar>
            <w:vAlign w:val="center"/>
          </w:tcPr>
          <w:p w14:paraId="10E16E19" w14:textId="77777777" w:rsidR="006A3033" w:rsidRPr="006A3033" w:rsidRDefault="006A3033" w:rsidP="006A3033">
            <w:pPr>
              <w:suppressAutoHyphens/>
              <w:spacing w:after="0" w:line="240" w:lineRule="auto"/>
              <w:rPr>
                <w:rFonts w:eastAsia="Times New Roman" w:cstheme="minorHAnsi"/>
                <w:b/>
                <w:color w:val="000000"/>
                <w:sz w:val="20"/>
                <w:szCs w:val="20"/>
                <w:lang w:eastAsia="zh-CN"/>
              </w:rPr>
            </w:pPr>
            <w:r w:rsidRPr="006A3033">
              <w:rPr>
                <w:rFonts w:eastAsia="Times New Roman" w:cstheme="minorHAnsi"/>
                <w:b/>
                <w:color w:val="000000"/>
                <w:sz w:val="20"/>
                <w:szCs w:val="20"/>
                <w:lang w:eastAsia="zh-CN"/>
              </w:rPr>
              <w:t xml:space="preserve">Κόστος Εγκατάστασης </w:t>
            </w:r>
          </w:p>
        </w:tc>
        <w:tc>
          <w:tcPr>
            <w:tcW w:w="811" w:type="pct"/>
            <w:shd w:val="clear" w:color="auto" w:fill="F2F2F2" w:themeFill="background1" w:themeFillShade="F2"/>
            <w:tcMar>
              <w:left w:w="57" w:type="dxa"/>
              <w:right w:w="57" w:type="dxa"/>
            </w:tcMar>
            <w:vAlign w:val="center"/>
          </w:tcPr>
          <w:p w14:paraId="33496A48"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shd w:val="clear" w:color="auto" w:fill="F2F2F2" w:themeFill="background1" w:themeFillShade="F2"/>
            <w:tcMar>
              <w:left w:w="57" w:type="dxa"/>
              <w:right w:w="57" w:type="dxa"/>
            </w:tcMar>
            <w:vAlign w:val="center"/>
          </w:tcPr>
          <w:p w14:paraId="227F24A6"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02ADBBA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B11EFB7" w14:textId="77777777" w:rsidTr="006A3033">
        <w:tc>
          <w:tcPr>
            <w:tcW w:w="440" w:type="pct"/>
            <w:tcMar>
              <w:left w:w="0" w:type="dxa"/>
              <w:right w:w="0" w:type="dxa"/>
            </w:tcMar>
            <w:vAlign w:val="center"/>
          </w:tcPr>
          <w:p w14:paraId="62278DE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35.α</w:t>
            </w:r>
          </w:p>
        </w:tc>
        <w:tc>
          <w:tcPr>
            <w:tcW w:w="2125" w:type="pct"/>
            <w:tcMar>
              <w:left w:w="57" w:type="dxa"/>
              <w:right w:w="57" w:type="dxa"/>
            </w:tcMar>
            <w:vAlign w:val="center"/>
          </w:tcPr>
          <w:p w14:paraId="227CDF3F" w14:textId="77777777" w:rsidR="006A3033" w:rsidRPr="006A3033" w:rsidRDefault="006A3033" w:rsidP="006A3033">
            <w:pPr>
              <w:suppressAutoHyphens/>
              <w:spacing w:after="0" w:line="240" w:lineRule="auto"/>
              <w:jc w:val="both"/>
              <w:rPr>
                <w:rFonts w:eastAsia="Times New Roman" w:cstheme="minorHAnsi"/>
                <w:color w:val="000000"/>
                <w:sz w:val="20"/>
                <w:szCs w:val="20"/>
                <w:lang w:eastAsia="zh-CN"/>
              </w:rPr>
            </w:pPr>
            <w:r w:rsidRPr="006A3033">
              <w:rPr>
                <w:rFonts w:eastAsia="Times New Roman" w:cstheme="minorHAnsi"/>
                <w:color w:val="000000"/>
                <w:sz w:val="20"/>
                <w:szCs w:val="20"/>
                <w:lang w:eastAsia="zh-CN"/>
              </w:rPr>
              <w:t>Περιλαμβάνονται δαπάνες που δεν έχουν περιγραφεί προηγουμένως.</w:t>
            </w:r>
          </w:p>
        </w:tc>
        <w:tc>
          <w:tcPr>
            <w:tcW w:w="811" w:type="pct"/>
            <w:tcMar>
              <w:left w:w="57" w:type="dxa"/>
              <w:right w:w="57" w:type="dxa"/>
            </w:tcMar>
            <w:vAlign w:val="center"/>
          </w:tcPr>
          <w:p w14:paraId="2B8D2A10"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619367C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F0201F4"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38118634" w14:textId="77777777" w:rsidTr="006A3033">
        <w:tc>
          <w:tcPr>
            <w:tcW w:w="440" w:type="pct"/>
            <w:shd w:val="clear" w:color="auto" w:fill="F2F2F2" w:themeFill="background1" w:themeFillShade="F2"/>
            <w:tcMar>
              <w:left w:w="0" w:type="dxa"/>
              <w:right w:w="0" w:type="dxa"/>
            </w:tcMar>
            <w:vAlign w:val="center"/>
          </w:tcPr>
          <w:p w14:paraId="3A2625E8"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36</w:t>
            </w:r>
          </w:p>
        </w:tc>
        <w:tc>
          <w:tcPr>
            <w:tcW w:w="2125" w:type="pct"/>
            <w:shd w:val="clear" w:color="auto" w:fill="F2F2F2" w:themeFill="background1" w:themeFillShade="F2"/>
            <w:tcMar>
              <w:left w:w="57" w:type="dxa"/>
              <w:right w:w="57" w:type="dxa"/>
            </w:tcMar>
            <w:vAlign w:val="center"/>
          </w:tcPr>
          <w:p w14:paraId="64891ABB" w14:textId="77777777" w:rsidR="006A3033" w:rsidRPr="006A3033" w:rsidRDefault="006A3033" w:rsidP="006A3033">
            <w:pPr>
              <w:suppressAutoHyphens/>
              <w:spacing w:after="0" w:line="240" w:lineRule="auto"/>
              <w:rPr>
                <w:rFonts w:eastAsia="Times New Roman" w:cstheme="minorHAnsi"/>
                <w:b/>
                <w:color w:val="000000"/>
                <w:sz w:val="20"/>
                <w:szCs w:val="20"/>
                <w:lang w:eastAsia="zh-CN"/>
              </w:rPr>
            </w:pPr>
            <w:r w:rsidRPr="006A3033">
              <w:rPr>
                <w:rFonts w:eastAsia="Times New Roman" w:cstheme="minorHAnsi"/>
                <w:b/>
                <w:color w:val="000000"/>
                <w:sz w:val="20"/>
                <w:szCs w:val="20"/>
                <w:lang w:eastAsia="zh-CN"/>
              </w:rPr>
              <w:t>Κόστος Μεταφοράς</w:t>
            </w:r>
            <w:r w:rsidRPr="006A3033">
              <w:rPr>
                <w:rFonts w:eastAsia="Times New Roman" w:cstheme="minorHAnsi"/>
                <w:sz w:val="20"/>
                <w:szCs w:val="20"/>
                <w:lang w:eastAsia="el-GR"/>
              </w:rPr>
              <w:t xml:space="preserve"> </w:t>
            </w:r>
          </w:p>
        </w:tc>
        <w:tc>
          <w:tcPr>
            <w:tcW w:w="811" w:type="pct"/>
            <w:shd w:val="clear" w:color="auto" w:fill="F2F2F2" w:themeFill="background1" w:themeFillShade="F2"/>
            <w:tcMar>
              <w:left w:w="57" w:type="dxa"/>
              <w:right w:w="57" w:type="dxa"/>
            </w:tcMar>
            <w:vAlign w:val="center"/>
          </w:tcPr>
          <w:p w14:paraId="7AD375E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shd w:val="clear" w:color="auto" w:fill="F2F2F2" w:themeFill="background1" w:themeFillShade="F2"/>
            <w:tcMar>
              <w:left w:w="57" w:type="dxa"/>
              <w:right w:w="57" w:type="dxa"/>
            </w:tcMar>
            <w:vAlign w:val="center"/>
          </w:tcPr>
          <w:p w14:paraId="1D5E6C4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4A6C4EA2"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FFA3964" w14:textId="77777777" w:rsidTr="006A3033">
        <w:tc>
          <w:tcPr>
            <w:tcW w:w="440" w:type="pct"/>
            <w:tcMar>
              <w:left w:w="0" w:type="dxa"/>
              <w:right w:w="0" w:type="dxa"/>
            </w:tcMar>
            <w:vAlign w:val="center"/>
          </w:tcPr>
          <w:p w14:paraId="13563B3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lastRenderedPageBreak/>
              <w:t>36.α</w:t>
            </w:r>
          </w:p>
        </w:tc>
        <w:tc>
          <w:tcPr>
            <w:tcW w:w="2125" w:type="pct"/>
            <w:tcMar>
              <w:left w:w="57" w:type="dxa"/>
              <w:right w:w="57" w:type="dxa"/>
            </w:tcMar>
            <w:vAlign w:val="center"/>
          </w:tcPr>
          <w:p w14:paraId="6E2A0A36" w14:textId="77777777" w:rsidR="006A3033" w:rsidRPr="006A3033" w:rsidRDefault="006A3033" w:rsidP="006A3033">
            <w:pPr>
              <w:suppressAutoHyphens/>
              <w:spacing w:after="0" w:line="240" w:lineRule="auto"/>
              <w:jc w:val="both"/>
              <w:rPr>
                <w:rFonts w:eastAsia="Times New Roman" w:cstheme="minorHAnsi"/>
                <w:color w:val="000000"/>
                <w:sz w:val="20"/>
                <w:szCs w:val="20"/>
                <w:lang w:eastAsia="zh-CN"/>
              </w:rPr>
            </w:pPr>
            <w:r w:rsidRPr="006A3033">
              <w:rPr>
                <w:rFonts w:eastAsia="Times New Roman" w:cstheme="minorHAnsi"/>
                <w:color w:val="000000"/>
                <w:sz w:val="20"/>
                <w:szCs w:val="20"/>
                <w:lang w:eastAsia="zh-CN"/>
              </w:rPr>
              <w:t xml:space="preserve">Περιλαμβάνονται όλες οι δαπάνες (χιλιομετ-ρικό κόστος </w:t>
            </w:r>
            <w:r w:rsidRPr="006A3033">
              <w:rPr>
                <w:rFonts w:eastAsia="Times New Roman" w:cstheme="minorHAnsi"/>
                <w:color w:val="000000"/>
                <w:sz w:val="20"/>
                <w:szCs w:val="20"/>
                <w:lang w:val="en-US" w:eastAsia="zh-CN"/>
              </w:rPr>
              <w:t>x</w:t>
            </w:r>
            <w:r w:rsidRPr="006A3033">
              <w:rPr>
                <w:rFonts w:eastAsia="Times New Roman" w:cstheme="minorHAnsi"/>
                <w:color w:val="000000"/>
                <w:sz w:val="20"/>
                <w:szCs w:val="20"/>
                <w:lang w:eastAsia="zh-CN"/>
              </w:rPr>
              <w:t xml:space="preserve"> απόσταση, διόδια, τυχόν επιβαρύνσεις, κόστος ασφάλισης κ.α.)</w:t>
            </w:r>
          </w:p>
        </w:tc>
        <w:tc>
          <w:tcPr>
            <w:tcW w:w="811" w:type="pct"/>
            <w:tcMar>
              <w:left w:w="57" w:type="dxa"/>
              <w:right w:w="57" w:type="dxa"/>
            </w:tcMar>
            <w:vAlign w:val="center"/>
          </w:tcPr>
          <w:p w14:paraId="5DD6AF07"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100591A9"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40B1CC5F"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068BA18F" w14:textId="77777777" w:rsidTr="006A3033">
        <w:tc>
          <w:tcPr>
            <w:tcW w:w="440" w:type="pct"/>
            <w:shd w:val="clear" w:color="auto" w:fill="F2F2F2" w:themeFill="background1" w:themeFillShade="F2"/>
            <w:tcMar>
              <w:left w:w="0" w:type="dxa"/>
              <w:right w:w="0" w:type="dxa"/>
            </w:tcMar>
            <w:vAlign w:val="center"/>
          </w:tcPr>
          <w:p w14:paraId="3D78AC36"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37</w:t>
            </w:r>
          </w:p>
        </w:tc>
        <w:tc>
          <w:tcPr>
            <w:tcW w:w="2125" w:type="pct"/>
            <w:shd w:val="clear" w:color="auto" w:fill="F2F2F2" w:themeFill="background1" w:themeFillShade="F2"/>
            <w:tcMar>
              <w:left w:w="57" w:type="dxa"/>
              <w:right w:w="57" w:type="dxa"/>
            </w:tcMar>
            <w:vAlign w:val="center"/>
          </w:tcPr>
          <w:p w14:paraId="59736942" w14:textId="77777777" w:rsidR="006A3033" w:rsidRPr="006A3033" w:rsidRDefault="006A3033" w:rsidP="006A3033">
            <w:pPr>
              <w:suppressAutoHyphens/>
              <w:spacing w:after="0" w:line="240" w:lineRule="auto"/>
              <w:rPr>
                <w:rFonts w:eastAsia="Times New Roman" w:cstheme="minorHAnsi"/>
                <w:b/>
                <w:color w:val="000000"/>
                <w:sz w:val="20"/>
                <w:szCs w:val="20"/>
                <w:lang w:val="en-US" w:eastAsia="zh-CN"/>
              </w:rPr>
            </w:pPr>
            <w:r w:rsidRPr="006A3033">
              <w:rPr>
                <w:rFonts w:eastAsia="Times New Roman" w:cstheme="minorHAnsi"/>
                <w:b/>
                <w:color w:val="000000"/>
                <w:sz w:val="20"/>
                <w:szCs w:val="20"/>
                <w:lang w:eastAsia="zh-CN"/>
              </w:rPr>
              <w:t>Κόστος Αδειοδότησης</w:t>
            </w:r>
            <w:r w:rsidRPr="006A3033">
              <w:rPr>
                <w:rFonts w:eastAsia="Times New Roman" w:cstheme="minorHAnsi"/>
                <w:b/>
                <w:color w:val="000000"/>
                <w:sz w:val="20"/>
                <w:szCs w:val="20"/>
                <w:lang w:val="en-US" w:eastAsia="zh-CN"/>
              </w:rPr>
              <w:t xml:space="preserve"> </w:t>
            </w:r>
          </w:p>
        </w:tc>
        <w:tc>
          <w:tcPr>
            <w:tcW w:w="811" w:type="pct"/>
            <w:shd w:val="clear" w:color="auto" w:fill="F2F2F2" w:themeFill="background1" w:themeFillShade="F2"/>
            <w:tcMar>
              <w:left w:w="57" w:type="dxa"/>
              <w:right w:w="57" w:type="dxa"/>
            </w:tcMar>
            <w:vAlign w:val="center"/>
          </w:tcPr>
          <w:p w14:paraId="3B99FA6B"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shd w:val="clear" w:color="auto" w:fill="F2F2F2" w:themeFill="background1" w:themeFillShade="F2"/>
            <w:tcMar>
              <w:left w:w="57" w:type="dxa"/>
              <w:right w:w="57" w:type="dxa"/>
            </w:tcMar>
            <w:vAlign w:val="center"/>
          </w:tcPr>
          <w:p w14:paraId="1D28B4DD"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shd w:val="clear" w:color="auto" w:fill="F2F2F2" w:themeFill="background1" w:themeFillShade="F2"/>
            <w:tcMar>
              <w:left w:w="57" w:type="dxa"/>
              <w:right w:w="57" w:type="dxa"/>
            </w:tcMar>
            <w:vAlign w:val="center"/>
          </w:tcPr>
          <w:p w14:paraId="3DAF3B8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2B1DC6A2" w14:textId="77777777" w:rsidTr="006A3033">
        <w:tc>
          <w:tcPr>
            <w:tcW w:w="440" w:type="pct"/>
            <w:tcMar>
              <w:left w:w="0" w:type="dxa"/>
              <w:right w:w="0" w:type="dxa"/>
            </w:tcMar>
            <w:vAlign w:val="center"/>
          </w:tcPr>
          <w:p w14:paraId="35C1939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37.α</w:t>
            </w:r>
          </w:p>
        </w:tc>
        <w:tc>
          <w:tcPr>
            <w:tcW w:w="2125" w:type="pct"/>
            <w:tcMar>
              <w:left w:w="57" w:type="dxa"/>
              <w:right w:w="57" w:type="dxa"/>
            </w:tcMar>
            <w:vAlign w:val="center"/>
          </w:tcPr>
          <w:p w14:paraId="5E46C005" w14:textId="77777777" w:rsidR="006A3033" w:rsidRPr="006A3033" w:rsidRDefault="006A3033" w:rsidP="006A3033">
            <w:pPr>
              <w:suppressAutoHyphens/>
              <w:spacing w:after="0" w:line="240" w:lineRule="auto"/>
              <w:jc w:val="both"/>
              <w:rPr>
                <w:rFonts w:eastAsia="Times New Roman" w:cstheme="minorHAnsi"/>
                <w:color w:val="000000"/>
                <w:sz w:val="20"/>
                <w:szCs w:val="20"/>
                <w:lang w:eastAsia="zh-CN"/>
              </w:rPr>
            </w:pPr>
            <w:r w:rsidRPr="006A3033">
              <w:rPr>
                <w:rFonts w:eastAsia="Times New Roman" w:cstheme="minorHAnsi"/>
                <w:color w:val="000000"/>
                <w:sz w:val="20"/>
                <w:szCs w:val="20"/>
                <w:lang w:eastAsia="zh-CN"/>
              </w:rPr>
              <w:t>Περιλαμβάνονται τυχόν δαπάνες ενεργειών αδειοδότησης που θα πραγματοποιηθούν από τον προμηθευτή ώστε να εγκατασταθεί και να παραδοθεί ο εξοπλισμός έτοιμος προς λειτουργία</w:t>
            </w:r>
          </w:p>
        </w:tc>
        <w:tc>
          <w:tcPr>
            <w:tcW w:w="811" w:type="pct"/>
            <w:tcMar>
              <w:left w:w="57" w:type="dxa"/>
              <w:right w:w="57" w:type="dxa"/>
            </w:tcMar>
            <w:vAlign w:val="center"/>
          </w:tcPr>
          <w:p w14:paraId="5B416F4F"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Mar>
              <w:left w:w="57" w:type="dxa"/>
              <w:right w:w="57" w:type="dxa"/>
            </w:tcMar>
            <w:vAlign w:val="center"/>
          </w:tcPr>
          <w:p w14:paraId="78580E53"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Mar>
              <w:left w:w="57" w:type="dxa"/>
              <w:right w:w="57" w:type="dxa"/>
            </w:tcMar>
            <w:vAlign w:val="center"/>
          </w:tcPr>
          <w:p w14:paraId="652A842E"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7BC63168" w14:textId="77777777" w:rsidTr="006A3033">
        <w:tc>
          <w:tcPr>
            <w:tcW w:w="4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0" w:type="dxa"/>
              <w:right w:w="0" w:type="dxa"/>
            </w:tcMar>
            <w:vAlign w:val="center"/>
          </w:tcPr>
          <w:p w14:paraId="3059FA3D" w14:textId="77777777" w:rsidR="006A3033" w:rsidRPr="006A3033" w:rsidRDefault="006A3033" w:rsidP="006A3033">
            <w:pPr>
              <w:autoSpaceDE w:val="0"/>
              <w:autoSpaceDN w:val="0"/>
              <w:adjustRightInd w:val="0"/>
              <w:spacing w:after="0" w:line="240" w:lineRule="auto"/>
              <w:jc w:val="center"/>
              <w:rPr>
                <w:rFonts w:eastAsia="Times New Roman" w:cstheme="minorHAnsi"/>
                <w:b/>
                <w:color w:val="000000"/>
                <w:sz w:val="20"/>
                <w:szCs w:val="20"/>
                <w:lang w:eastAsia="el-GR"/>
              </w:rPr>
            </w:pPr>
            <w:r w:rsidRPr="006A3033">
              <w:rPr>
                <w:rFonts w:eastAsia="Times New Roman" w:cstheme="minorHAnsi"/>
                <w:b/>
                <w:color w:val="000000"/>
                <w:sz w:val="20"/>
                <w:szCs w:val="20"/>
                <w:lang w:eastAsia="el-GR"/>
              </w:rPr>
              <w:t>38</w:t>
            </w:r>
          </w:p>
        </w:tc>
        <w:tc>
          <w:tcPr>
            <w:tcW w:w="2125"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06E1B148" w14:textId="77777777" w:rsidR="006A3033" w:rsidRPr="006A3033" w:rsidRDefault="006A3033" w:rsidP="006A3033">
            <w:pPr>
              <w:suppressAutoHyphens/>
              <w:spacing w:after="0" w:line="240" w:lineRule="auto"/>
              <w:jc w:val="both"/>
              <w:rPr>
                <w:rFonts w:eastAsia="Times New Roman" w:cstheme="minorHAnsi"/>
                <w:b/>
                <w:color w:val="000000"/>
                <w:sz w:val="20"/>
                <w:szCs w:val="20"/>
                <w:lang w:eastAsia="zh-CN"/>
              </w:rPr>
            </w:pPr>
            <w:r w:rsidRPr="006A3033">
              <w:rPr>
                <w:rFonts w:eastAsia="Times New Roman" w:cstheme="minorHAnsi"/>
                <w:b/>
                <w:color w:val="000000"/>
                <w:sz w:val="20"/>
                <w:szCs w:val="20"/>
                <w:lang w:eastAsia="zh-CN"/>
              </w:rPr>
              <w:t>Λοιπά</w:t>
            </w:r>
          </w:p>
        </w:tc>
        <w:tc>
          <w:tcPr>
            <w:tcW w:w="81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1B5AD6B3"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06EB45B5"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0ADDD878"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r w:rsidR="006A3033" w:rsidRPr="006A3033" w14:paraId="42C15E85" w14:textId="77777777" w:rsidTr="006A3033">
        <w:tc>
          <w:tcPr>
            <w:tcW w:w="440"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14:paraId="7D625D5C"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r w:rsidRPr="006A3033">
              <w:rPr>
                <w:rFonts w:eastAsia="Times New Roman" w:cstheme="minorHAnsi"/>
                <w:color w:val="000000"/>
                <w:sz w:val="20"/>
                <w:szCs w:val="20"/>
                <w:lang w:eastAsia="el-GR"/>
              </w:rPr>
              <w:t>39.α</w:t>
            </w:r>
          </w:p>
        </w:tc>
        <w:tc>
          <w:tcPr>
            <w:tcW w:w="212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1A498EB" w14:textId="77777777" w:rsidR="006A3033" w:rsidRPr="006A3033" w:rsidRDefault="006A3033" w:rsidP="006A3033">
            <w:pPr>
              <w:suppressAutoHyphens/>
              <w:spacing w:after="0" w:line="240" w:lineRule="auto"/>
              <w:jc w:val="both"/>
              <w:rPr>
                <w:rFonts w:eastAsia="Times New Roman" w:cstheme="minorHAnsi"/>
                <w:color w:val="000000"/>
                <w:sz w:val="20"/>
                <w:szCs w:val="20"/>
                <w:lang w:eastAsia="zh-CN"/>
              </w:rPr>
            </w:pPr>
            <w:r w:rsidRPr="006A3033">
              <w:rPr>
                <w:rFonts w:eastAsia="Times New Roman" w:cstheme="minorHAnsi"/>
                <w:color w:val="000000"/>
                <w:sz w:val="20"/>
                <w:szCs w:val="20"/>
                <w:lang w:eastAsia="zh-CN"/>
              </w:rPr>
              <w:t>Περιλαμβάνονται τυχόν τεκμηριωμένα απαραίτητες δαπάνες που υπεισέρχονται στην πρόταση του προμηθευτή και δεν περιγράφονται παραπάνω.</w:t>
            </w:r>
          </w:p>
        </w:tc>
        <w:tc>
          <w:tcPr>
            <w:tcW w:w="811"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28B4B02" w14:textId="77777777" w:rsidR="006A3033" w:rsidRPr="006A3033" w:rsidRDefault="006A3033" w:rsidP="006A3033">
            <w:pPr>
              <w:autoSpaceDE w:val="0"/>
              <w:autoSpaceDN w:val="0"/>
              <w:adjustRightInd w:val="0"/>
              <w:spacing w:after="0" w:line="240" w:lineRule="auto"/>
              <w:rPr>
                <w:rFonts w:eastAsia="Times New Roman" w:cstheme="minorHAnsi"/>
                <w:color w:val="000000"/>
                <w:sz w:val="20"/>
                <w:szCs w:val="20"/>
                <w:lang w:eastAsia="el-GR"/>
              </w:rPr>
            </w:pPr>
            <w:r w:rsidRPr="006A3033">
              <w:rPr>
                <w:rFonts w:eastAsia="Times New Roman" w:cstheme="minorHAnsi"/>
                <w:color w:val="000000"/>
                <w:sz w:val="20"/>
                <w:szCs w:val="20"/>
                <w:lang w:eastAsia="el-GR"/>
              </w:rPr>
              <w:t>ΝΑΙ μόνο εφόσον περιλαμβάνονται στην πρόταση του προμηθευτή</w:t>
            </w:r>
          </w:p>
        </w:tc>
        <w:tc>
          <w:tcPr>
            <w:tcW w:w="811"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4C96B30"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c>
          <w:tcPr>
            <w:tcW w:w="812"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E21D3A7" w14:textId="77777777" w:rsidR="006A3033" w:rsidRPr="006A3033" w:rsidRDefault="006A3033" w:rsidP="006A3033">
            <w:pPr>
              <w:autoSpaceDE w:val="0"/>
              <w:autoSpaceDN w:val="0"/>
              <w:adjustRightInd w:val="0"/>
              <w:spacing w:after="0" w:line="240" w:lineRule="auto"/>
              <w:jc w:val="center"/>
              <w:rPr>
                <w:rFonts w:eastAsia="Times New Roman" w:cstheme="minorHAnsi"/>
                <w:color w:val="000000"/>
                <w:sz w:val="20"/>
                <w:szCs w:val="20"/>
                <w:lang w:eastAsia="el-GR"/>
              </w:rPr>
            </w:pPr>
          </w:p>
        </w:tc>
      </w:tr>
    </w:tbl>
    <w:p w14:paraId="0F53FEA5" w14:textId="77777777" w:rsidR="006A3033" w:rsidRDefault="006A3033" w:rsidP="006A3033"/>
    <w:p w14:paraId="31CF91E0" w14:textId="77777777" w:rsidR="00BD75D4" w:rsidRDefault="00BD75D4"/>
    <w:sectPr w:rsidR="00BD75D4" w:rsidSect="006A3033">
      <w:footerReference w:type="default" r:id="rId7"/>
      <w:pgSz w:w="11906" w:h="16838"/>
      <w:pgMar w:top="720" w:right="720" w:bottom="720" w:left="720"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30D84C" w14:textId="77777777" w:rsidR="00874E65" w:rsidRDefault="00874E65" w:rsidP="00BD75D4">
      <w:pPr>
        <w:spacing w:after="0" w:line="240" w:lineRule="auto"/>
      </w:pPr>
      <w:r>
        <w:separator/>
      </w:r>
    </w:p>
  </w:endnote>
  <w:endnote w:type="continuationSeparator" w:id="0">
    <w:p w14:paraId="06A5C218" w14:textId="77777777" w:rsidR="00874E65" w:rsidRDefault="00874E65" w:rsidP="00BD75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altName w:val="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A1"/>
    <w:family w:val="roman"/>
    <w:pitch w:val="variable"/>
    <w:sig w:usb0="E0002EFF" w:usb1="C000785B" w:usb2="00000009" w:usb3="00000000" w:csb0="000001FF" w:csb1="00000000"/>
  </w:font>
  <w:font w:name="Calibri">
    <w:altName w:val="Calibri"/>
    <w:panose1 w:val="020F0502020204030204"/>
    <w:charset w:val="A1"/>
    <w:family w:val="swiss"/>
    <w:pitch w:val="variable"/>
    <w:sig w:usb0="E4002EFF" w:usb1="C000247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Liberation Sans">
    <w:altName w:val="Arial"/>
    <w:charset w:val="01"/>
    <w:family w:val="swiss"/>
    <w:pitch w:val="variable"/>
  </w:font>
  <w:font w:name="Source Han Sans CN Regular">
    <w:charset w:val="01"/>
    <w:family w:val="auto"/>
    <w:pitch w:val="variable"/>
  </w:font>
  <w:font w:name="Lohit Devanagari">
    <w:altName w:val="Times New Roman"/>
    <w:charset w:val="01"/>
    <w:family w:val="auto"/>
    <w:pitch w:val="variable"/>
  </w:font>
  <w:font w:name="Verdana">
    <w:panose1 w:val="020B0604030504040204"/>
    <w:charset w:val="A1"/>
    <w:family w:val="swiss"/>
    <w:pitch w:val="variable"/>
    <w:sig w:usb0="A00006FF" w:usb1="4000205B" w:usb2="00000010" w:usb3="00000000" w:csb0="0000019F" w:csb1="00000000"/>
  </w:font>
  <w:font w:name="UB-Times">
    <w:altName w:val="Times New Roman"/>
    <w:charset w:val="00"/>
    <w:family w:val="roman"/>
    <w:pitch w:val="variable"/>
  </w:font>
  <w:font w:name="Open Sans">
    <w:altName w:val="Verdana"/>
    <w:charset w:val="A1"/>
    <w:family w:val="swiss"/>
    <w:pitch w:val="variable"/>
    <w:sig w:usb0="00000001" w:usb1="4000205B" w:usb2="00000028"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thinThickSmallGap" w:sz="24" w:space="0" w:color="808080"/>
        <w:insideH w:val="single" w:sz="4" w:space="0" w:color="auto"/>
      </w:tblBorders>
      <w:tblLook w:val="04A0" w:firstRow="1" w:lastRow="0" w:firstColumn="1" w:lastColumn="0" w:noHBand="0" w:noVBand="1"/>
    </w:tblPr>
    <w:tblGrid>
      <w:gridCol w:w="4927"/>
      <w:gridCol w:w="4927"/>
    </w:tblGrid>
    <w:tr w:rsidR="00874E65" w:rsidRPr="00BD75D4" w14:paraId="7EF1AF72" w14:textId="77777777" w:rsidTr="00BD75D4">
      <w:tc>
        <w:tcPr>
          <w:tcW w:w="4927" w:type="dxa"/>
        </w:tcPr>
        <w:p w14:paraId="5413BA87" w14:textId="77777777" w:rsidR="00874E65" w:rsidRPr="00BD75D4" w:rsidRDefault="00874E65" w:rsidP="00BD75D4">
          <w:pPr>
            <w:suppressAutoHyphens/>
            <w:spacing w:after="100" w:line="240" w:lineRule="auto"/>
            <w:jc w:val="both"/>
            <w:rPr>
              <w:rFonts w:ascii="Calibri" w:eastAsia="MS Mincho" w:hAnsi="Calibri" w:cs="Calibri"/>
              <w:szCs w:val="24"/>
              <w:lang w:val="en-US" w:eastAsia="ja-JP"/>
            </w:rPr>
          </w:pPr>
          <w:r w:rsidRPr="00BD75D4">
            <w:rPr>
              <w:rFonts w:ascii="Calibri" w:eastAsia="MS Mincho" w:hAnsi="Calibri" w:cs="Calibri"/>
              <w:noProof/>
              <w:szCs w:val="24"/>
              <w:lang w:eastAsia="el-GR"/>
            </w:rPr>
            <w:drawing>
              <wp:inline distT="0" distB="0" distL="0" distR="0" wp14:anchorId="037A0953" wp14:editId="7BC4797C">
                <wp:extent cx="2200275" cy="819150"/>
                <wp:effectExtent l="0" t="0" r="952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pic:cNvPicPr>
                          <a:picLocks noChangeAspect="1" noChangeArrowheads="1"/>
                        </pic:cNvPicPr>
                      </pic:nvPicPr>
                      <pic:blipFill>
                        <a:blip r:embed="rId1">
                          <a:extLst>
                            <a:ext uri="{28A0092B-C50C-407E-A947-70E740481C1C}">
                              <a14:useLocalDpi xmlns:a14="http://schemas.microsoft.com/office/drawing/2010/main" val="0"/>
                            </a:ext>
                          </a:extLst>
                        </a:blip>
                        <a:srcRect t="12245"/>
                        <a:stretch>
                          <a:fillRect/>
                        </a:stretch>
                      </pic:blipFill>
                      <pic:spPr bwMode="auto">
                        <a:xfrm>
                          <a:off x="0" y="0"/>
                          <a:ext cx="2200275" cy="819150"/>
                        </a:xfrm>
                        <a:prstGeom prst="rect">
                          <a:avLst/>
                        </a:prstGeom>
                        <a:noFill/>
                        <a:ln>
                          <a:noFill/>
                        </a:ln>
                      </pic:spPr>
                    </pic:pic>
                  </a:graphicData>
                </a:graphic>
              </wp:inline>
            </w:drawing>
          </w:r>
        </w:p>
      </w:tc>
      <w:tc>
        <w:tcPr>
          <w:tcW w:w="4927" w:type="dxa"/>
          <w:shd w:val="clear" w:color="auto" w:fill="auto"/>
        </w:tcPr>
        <w:p w14:paraId="13E7B113" w14:textId="77777777" w:rsidR="00874E65" w:rsidRPr="00BD75D4" w:rsidRDefault="00874E65" w:rsidP="00BD75D4">
          <w:pPr>
            <w:suppressAutoHyphens/>
            <w:spacing w:after="100" w:line="240" w:lineRule="auto"/>
            <w:jc w:val="both"/>
            <w:rPr>
              <w:rFonts w:ascii="Calibri" w:eastAsia="MS Mincho" w:hAnsi="Calibri" w:cs="Calibri"/>
              <w:color w:val="1F4E79"/>
              <w:sz w:val="18"/>
              <w:szCs w:val="18"/>
              <w:lang w:eastAsia="ja-JP"/>
            </w:rPr>
          </w:pPr>
          <w:r w:rsidRPr="00BD75D4">
            <w:rPr>
              <w:rFonts w:ascii="Calibri" w:eastAsia="MS Mincho" w:hAnsi="Calibri" w:cs="Calibri"/>
              <w:color w:val="1F4E79"/>
              <w:sz w:val="18"/>
              <w:szCs w:val="18"/>
              <w:lang w:val="en-US" w:eastAsia="ja-JP"/>
            </w:rPr>
            <w:t>To</w:t>
          </w:r>
          <w:r w:rsidRPr="00BD75D4">
            <w:rPr>
              <w:rFonts w:ascii="Calibri" w:eastAsia="MS Mincho" w:hAnsi="Calibri" w:cs="Calibri"/>
              <w:color w:val="1F4E79"/>
              <w:sz w:val="18"/>
              <w:szCs w:val="18"/>
              <w:lang w:eastAsia="ja-JP"/>
            </w:rPr>
            <w:t xml:space="preserve"> έργο </w:t>
          </w:r>
          <w:r w:rsidRPr="00BD75D4">
            <w:rPr>
              <w:rFonts w:ascii="Calibri" w:eastAsia="MS Mincho" w:hAnsi="Calibri" w:cs="Calibri"/>
              <w:color w:val="1F4E79"/>
              <w:sz w:val="18"/>
              <w:szCs w:val="18"/>
              <w:lang w:val="en-US" w:eastAsia="ja-JP"/>
            </w:rPr>
            <w:t>MeDInno</w:t>
          </w:r>
          <w:r w:rsidRPr="00BD75D4">
            <w:rPr>
              <w:rFonts w:ascii="Calibri" w:eastAsia="MS Mincho" w:hAnsi="Calibri" w:cs="Calibri"/>
              <w:color w:val="1F4E79"/>
              <w:sz w:val="18"/>
              <w:szCs w:val="18"/>
              <w:lang w:eastAsia="ja-JP"/>
            </w:rPr>
            <w:t xml:space="preserve"> υλοποιείται στο πλαίσιο του Προγράμματος </w:t>
          </w:r>
          <w:r w:rsidRPr="00BD75D4">
            <w:rPr>
              <w:rFonts w:ascii="Calibri" w:eastAsia="MS Mincho" w:hAnsi="Calibri" w:cs="Calibri"/>
              <w:color w:val="1F4E79"/>
              <w:sz w:val="18"/>
              <w:szCs w:val="18"/>
              <w:lang w:val="en-US" w:eastAsia="ja-JP"/>
            </w:rPr>
            <w:t>INTERREG</w:t>
          </w:r>
          <w:r w:rsidRPr="00BD75D4">
            <w:rPr>
              <w:rFonts w:ascii="Calibri" w:eastAsia="MS Mincho" w:hAnsi="Calibri" w:cs="Calibri"/>
              <w:color w:val="1F4E79"/>
              <w:sz w:val="18"/>
              <w:szCs w:val="18"/>
              <w:lang w:eastAsia="ja-JP"/>
            </w:rPr>
            <w:t xml:space="preserve"> </w:t>
          </w:r>
          <w:r w:rsidRPr="00BD75D4">
            <w:rPr>
              <w:rFonts w:ascii="Calibri" w:eastAsia="MS Mincho" w:hAnsi="Calibri" w:cs="Calibri"/>
              <w:color w:val="1F4E79"/>
              <w:sz w:val="18"/>
              <w:szCs w:val="18"/>
              <w:lang w:val="en-US" w:eastAsia="ja-JP"/>
            </w:rPr>
            <w:t>V</w:t>
          </w:r>
          <w:r w:rsidRPr="00BD75D4">
            <w:rPr>
              <w:rFonts w:ascii="Calibri" w:eastAsia="MS Mincho" w:hAnsi="Calibri" w:cs="Calibri"/>
              <w:color w:val="1F4E79"/>
              <w:sz w:val="18"/>
              <w:szCs w:val="18"/>
              <w:lang w:eastAsia="ja-JP"/>
            </w:rPr>
            <w:t>-</w:t>
          </w:r>
          <w:r w:rsidRPr="00BD75D4">
            <w:rPr>
              <w:rFonts w:ascii="Calibri" w:eastAsia="MS Mincho" w:hAnsi="Calibri" w:cs="Calibri"/>
              <w:color w:val="1F4E79"/>
              <w:sz w:val="18"/>
              <w:szCs w:val="18"/>
              <w:lang w:val="en-US" w:eastAsia="ja-JP"/>
            </w:rPr>
            <w:t>A</w:t>
          </w:r>
          <w:r w:rsidRPr="00BD75D4">
            <w:rPr>
              <w:rFonts w:ascii="Calibri" w:eastAsia="MS Mincho" w:hAnsi="Calibri" w:cs="Calibri"/>
              <w:color w:val="1F4E79"/>
              <w:sz w:val="18"/>
              <w:szCs w:val="18"/>
              <w:lang w:eastAsia="ja-JP"/>
            </w:rPr>
            <w:t xml:space="preserve"> Ελλάδα-Ιταλία 2014-2020 και συγχρηματοδοτείται κατά 85% από το Ευρωπαϊκό Ταμείο Περιφερειακής Ανάπτυξης (Ε.Τ.Π.Α.) και κατά 15% από εθνικούς πόρους της Ελλάδας και της Ιταλίας.</w:t>
          </w:r>
        </w:p>
        <w:p w14:paraId="3A80EC30" w14:textId="77777777" w:rsidR="00874E65" w:rsidRPr="00BD75D4" w:rsidRDefault="00874E65" w:rsidP="00BD75D4">
          <w:pPr>
            <w:suppressAutoHyphens/>
            <w:spacing w:after="100" w:line="240" w:lineRule="auto"/>
            <w:jc w:val="right"/>
            <w:rPr>
              <w:rFonts w:ascii="Calibri" w:eastAsia="MS Mincho" w:hAnsi="Calibri" w:cs="Calibri"/>
              <w:color w:val="1F4E79"/>
              <w:sz w:val="18"/>
              <w:szCs w:val="18"/>
              <w:lang w:eastAsia="ja-JP"/>
            </w:rPr>
          </w:pPr>
          <w:r w:rsidRPr="00BD75D4">
            <w:rPr>
              <w:rFonts w:ascii="Calibri" w:eastAsia="MS Mincho" w:hAnsi="Calibri" w:cs="Calibri"/>
              <w:caps/>
              <w:color w:val="5B9BD5"/>
              <w:szCs w:val="24"/>
              <w:lang w:val="en-US" w:eastAsia="ja-JP"/>
            </w:rPr>
            <w:fldChar w:fldCharType="begin"/>
          </w:r>
          <w:r w:rsidRPr="00BD75D4">
            <w:rPr>
              <w:rFonts w:ascii="Calibri" w:eastAsia="MS Mincho" w:hAnsi="Calibri" w:cs="Calibri"/>
              <w:caps/>
              <w:color w:val="5B9BD5"/>
              <w:szCs w:val="24"/>
              <w:lang w:val="en-US" w:eastAsia="ja-JP"/>
            </w:rPr>
            <w:instrText>PAGE   \* MERGEFORMAT</w:instrText>
          </w:r>
          <w:r w:rsidRPr="00BD75D4">
            <w:rPr>
              <w:rFonts w:ascii="Calibri" w:eastAsia="MS Mincho" w:hAnsi="Calibri" w:cs="Calibri"/>
              <w:caps/>
              <w:color w:val="5B9BD5"/>
              <w:szCs w:val="24"/>
              <w:lang w:val="en-US" w:eastAsia="ja-JP"/>
            </w:rPr>
            <w:fldChar w:fldCharType="separate"/>
          </w:r>
          <w:r w:rsidR="0088329F" w:rsidRPr="0088329F">
            <w:rPr>
              <w:rFonts w:ascii="Calibri" w:eastAsia="MS Mincho" w:hAnsi="Calibri" w:cs="Calibri"/>
              <w:caps/>
              <w:noProof/>
              <w:color w:val="5B9BD5"/>
              <w:szCs w:val="24"/>
              <w:lang w:eastAsia="ja-JP"/>
            </w:rPr>
            <w:t>6</w:t>
          </w:r>
          <w:r w:rsidRPr="00BD75D4">
            <w:rPr>
              <w:rFonts w:ascii="Calibri" w:eastAsia="MS Mincho" w:hAnsi="Calibri" w:cs="Calibri"/>
              <w:caps/>
              <w:color w:val="5B9BD5"/>
              <w:szCs w:val="24"/>
              <w:lang w:val="en-US" w:eastAsia="ja-JP"/>
            </w:rPr>
            <w:fldChar w:fldCharType="end"/>
          </w:r>
        </w:p>
      </w:tc>
    </w:tr>
  </w:tbl>
  <w:p w14:paraId="18E4A998" w14:textId="77777777" w:rsidR="00874E65" w:rsidRDefault="00874E65">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962B04" w14:textId="77777777" w:rsidR="00874E65" w:rsidRDefault="00874E65" w:rsidP="00BD75D4">
      <w:pPr>
        <w:spacing w:after="0" w:line="240" w:lineRule="auto"/>
      </w:pPr>
      <w:r>
        <w:separator/>
      </w:r>
    </w:p>
  </w:footnote>
  <w:footnote w:type="continuationSeparator" w:id="0">
    <w:p w14:paraId="72C8660D" w14:textId="77777777" w:rsidR="00874E65" w:rsidRDefault="00874E65" w:rsidP="00BD75D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decimal"/>
      <w:lvlText w:val="%1."/>
      <w:lvlJc w:val="left"/>
      <w:pPr>
        <w:tabs>
          <w:tab w:val="num" w:pos="1211"/>
        </w:tabs>
        <w:ind w:left="1211" w:hanging="360"/>
      </w:pPr>
    </w:lvl>
  </w:abstractNum>
  <w:abstractNum w:abstractNumId="2" w15:restartNumberingAfterBreak="0">
    <w:nsid w:val="00000003"/>
    <w:multiLevelType w:val="singleLevel"/>
    <w:tmpl w:val="00000003"/>
    <w:name w:val="WW8Num2"/>
    <w:lvl w:ilvl="0">
      <w:start w:val="1"/>
      <w:numFmt w:val="bullet"/>
      <w:lvlText w:val=""/>
      <w:lvlJc w:val="left"/>
      <w:pPr>
        <w:tabs>
          <w:tab w:val="num" w:pos="360"/>
        </w:tabs>
        <w:ind w:left="360" w:hanging="360"/>
      </w:pPr>
      <w:rPr>
        <w:rFonts w:ascii="Symbol" w:hAnsi="Symbol" w:cs="Symbol" w:hint="default"/>
      </w:rPr>
    </w:lvl>
  </w:abstractNum>
  <w:abstractNum w:abstractNumId="3" w15:restartNumberingAfterBreak="0">
    <w:nsid w:val="00000004"/>
    <w:multiLevelType w:val="singleLevel"/>
    <w:tmpl w:val="00000004"/>
    <w:name w:val="WW8Num12"/>
    <w:lvl w:ilvl="0">
      <w:start w:val="1"/>
      <w:numFmt w:val="decimal"/>
      <w:lvlText w:val="%1."/>
      <w:lvlJc w:val="left"/>
      <w:pPr>
        <w:tabs>
          <w:tab w:val="num" w:pos="0"/>
        </w:tabs>
        <w:ind w:left="349" w:hanging="360"/>
      </w:pPr>
      <w:rPr>
        <w:rFonts w:ascii="Calibri" w:hAnsi="Calibri" w:cs="Calibri" w:hint="default"/>
        <w:lang w:val="el-GR"/>
      </w:rPr>
    </w:lvl>
  </w:abstractNum>
  <w:abstractNum w:abstractNumId="4" w15:restartNumberingAfterBreak="0">
    <w:nsid w:val="00532E32"/>
    <w:multiLevelType w:val="hybridMultilevel"/>
    <w:tmpl w:val="6A8C155C"/>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5" w15:restartNumberingAfterBreak="0">
    <w:nsid w:val="02F21E45"/>
    <w:multiLevelType w:val="hybridMultilevel"/>
    <w:tmpl w:val="DA2ECAD2"/>
    <w:lvl w:ilvl="0" w:tplc="8BFCB7CE">
      <w:start w:val="1"/>
      <w:numFmt w:val="lowerLetter"/>
      <w:pStyle w:val="letteredeng"/>
      <w:lvlText w:val="%1."/>
      <w:lvlJc w:val="left"/>
      <w:pPr>
        <w:tabs>
          <w:tab w:val="num" w:pos="567"/>
        </w:tabs>
        <w:ind w:left="567" w:hanging="567"/>
      </w:pPr>
      <w:rPr>
        <w:rFonts w:hint="default"/>
        <w:sz w:val="19"/>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6866133"/>
    <w:multiLevelType w:val="hybridMultilevel"/>
    <w:tmpl w:val="383E2618"/>
    <w:lvl w:ilvl="0" w:tplc="04080001">
      <w:start w:val="1"/>
      <w:numFmt w:val="bullet"/>
      <w:pStyle w:val="1"/>
      <w:lvlText w:val=""/>
      <w:lvlJc w:val="left"/>
      <w:pPr>
        <w:ind w:left="862" w:hanging="720"/>
      </w:pPr>
      <w:rPr>
        <w:rFonts w:ascii="Symbol" w:hAnsi="Symbol" w:hint="default"/>
        <w:b w:val="0"/>
        <w:sz w:val="20"/>
        <w:szCs w:val="20"/>
      </w:rPr>
    </w:lvl>
    <w:lvl w:ilvl="1" w:tplc="04080003" w:tentative="1">
      <w:start w:val="1"/>
      <w:numFmt w:val="lowerLetter"/>
      <w:lvlText w:val="%2."/>
      <w:lvlJc w:val="left"/>
      <w:pPr>
        <w:ind w:left="1222" w:hanging="360"/>
      </w:pPr>
    </w:lvl>
    <w:lvl w:ilvl="2" w:tplc="04080005" w:tentative="1">
      <w:start w:val="1"/>
      <w:numFmt w:val="lowerRoman"/>
      <w:lvlText w:val="%3."/>
      <w:lvlJc w:val="right"/>
      <w:pPr>
        <w:ind w:left="1942" w:hanging="180"/>
      </w:pPr>
    </w:lvl>
    <w:lvl w:ilvl="3" w:tplc="04080001" w:tentative="1">
      <w:start w:val="1"/>
      <w:numFmt w:val="decimal"/>
      <w:lvlText w:val="%4."/>
      <w:lvlJc w:val="left"/>
      <w:pPr>
        <w:ind w:left="2662" w:hanging="360"/>
      </w:pPr>
    </w:lvl>
    <w:lvl w:ilvl="4" w:tplc="04080003" w:tentative="1">
      <w:start w:val="1"/>
      <w:numFmt w:val="lowerLetter"/>
      <w:lvlText w:val="%5."/>
      <w:lvlJc w:val="left"/>
      <w:pPr>
        <w:ind w:left="3382" w:hanging="360"/>
      </w:pPr>
    </w:lvl>
    <w:lvl w:ilvl="5" w:tplc="04080005" w:tentative="1">
      <w:start w:val="1"/>
      <w:numFmt w:val="lowerRoman"/>
      <w:lvlText w:val="%6."/>
      <w:lvlJc w:val="right"/>
      <w:pPr>
        <w:ind w:left="4102" w:hanging="180"/>
      </w:pPr>
    </w:lvl>
    <w:lvl w:ilvl="6" w:tplc="04080001" w:tentative="1">
      <w:start w:val="1"/>
      <w:numFmt w:val="decimal"/>
      <w:lvlText w:val="%7."/>
      <w:lvlJc w:val="left"/>
      <w:pPr>
        <w:ind w:left="4822" w:hanging="360"/>
      </w:pPr>
    </w:lvl>
    <w:lvl w:ilvl="7" w:tplc="04080003" w:tentative="1">
      <w:start w:val="1"/>
      <w:numFmt w:val="lowerLetter"/>
      <w:lvlText w:val="%8."/>
      <w:lvlJc w:val="left"/>
      <w:pPr>
        <w:ind w:left="5542" w:hanging="360"/>
      </w:pPr>
    </w:lvl>
    <w:lvl w:ilvl="8" w:tplc="04080005" w:tentative="1">
      <w:start w:val="1"/>
      <w:numFmt w:val="lowerRoman"/>
      <w:lvlText w:val="%9."/>
      <w:lvlJc w:val="right"/>
      <w:pPr>
        <w:ind w:left="6262" w:hanging="180"/>
      </w:pPr>
    </w:lvl>
  </w:abstractNum>
  <w:abstractNum w:abstractNumId="7" w15:restartNumberingAfterBreak="0">
    <w:nsid w:val="06E406E5"/>
    <w:multiLevelType w:val="hybridMultilevel"/>
    <w:tmpl w:val="EDDA7584"/>
    <w:lvl w:ilvl="0" w:tplc="ECB0D534">
      <w:start w:val="1"/>
      <w:numFmt w:val="decimal"/>
      <w:lvlText w:val="%1."/>
      <w:lvlJc w:val="left"/>
      <w:pPr>
        <w:ind w:left="839" w:hanging="555"/>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8" w15:restartNumberingAfterBreak="0">
    <w:nsid w:val="0ADD79FE"/>
    <w:multiLevelType w:val="hybridMultilevel"/>
    <w:tmpl w:val="718CA694"/>
    <w:lvl w:ilvl="0" w:tplc="0408000B">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9" w15:restartNumberingAfterBreak="0">
    <w:nsid w:val="0DF8086A"/>
    <w:multiLevelType w:val="hybridMultilevel"/>
    <w:tmpl w:val="6A082B3C"/>
    <w:lvl w:ilvl="0" w:tplc="9DCAEF00">
      <w:start w:val="1"/>
      <w:numFmt w:val="decimal"/>
      <w:lvlText w:val="%1."/>
      <w:lvlJc w:val="left"/>
      <w:pPr>
        <w:ind w:left="884" w:hanging="60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10" w15:restartNumberingAfterBreak="0">
    <w:nsid w:val="139325DC"/>
    <w:multiLevelType w:val="hybridMultilevel"/>
    <w:tmpl w:val="AF5ABAA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1A2F2896"/>
    <w:multiLevelType w:val="hybridMultilevel"/>
    <w:tmpl w:val="86366B3A"/>
    <w:lvl w:ilvl="0" w:tplc="0408000F">
      <w:start w:val="1"/>
      <w:numFmt w:val="decimal"/>
      <w:lvlText w:val="%1."/>
      <w:lvlJc w:val="left"/>
      <w:pPr>
        <w:ind w:left="1004" w:hanging="360"/>
      </w:pPr>
    </w:lvl>
    <w:lvl w:ilvl="1" w:tplc="04080019" w:tentative="1">
      <w:start w:val="1"/>
      <w:numFmt w:val="lowerLetter"/>
      <w:lvlText w:val="%2."/>
      <w:lvlJc w:val="left"/>
      <w:pPr>
        <w:ind w:left="1724" w:hanging="360"/>
      </w:pPr>
    </w:lvl>
    <w:lvl w:ilvl="2" w:tplc="0408001B" w:tentative="1">
      <w:start w:val="1"/>
      <w:numFmt w:val="lowerRoman"/>
      <w:lvlText w:val="%3."/>
      <w:lvlJc w:val="right"/>
      <w:pPr>
        <w:ind w:left="2444" w:hanging="180"/>
      </w:pPr>
    </w:lvl>
    <w:lvl w:ilvl="3" w:tplc="0408000F" w:tentative="1">
      <w:start w:val="1"/>
      <w:numFmt w:val="decimal"/>
      <w:lvlText w:val="%4."/>
      <w:lvlJc w:val="left"/>
      <w:pPr>
        <w:ind w:left="3164" w:hanging="360"/>
      </w:pPr>
    </w:lvl>
    <w:lvl w:ilvl="4" w:tplc="04080019" w:tentative="1">
      <w:start w:val="1"/>
      <w:numFmt w:val="lowerLetter"/>
      <w:lvlText w:val="%5."/>
      <w:lvlJc w:val="left"/>
      <w:pPr>
        <w:ind w:left="3884" w:hanging="360"/>
      </w:pPr>
    </w:lvl>
    <w:lvl w:ilvl="5" w:tplc="0408001B" w:tentative="1">
      <w:start w:val="1"/>
      <w:numFmt w:val="lowerRoman"/>
      <w:lvlText w:val="%6."/>
      <w:lvlJc w:val="right"/>
      <w:pPr>
        <w:ind w:left="4604" w:hanging="180"/>
      </w:pPr>
    </w:lvl>
    <w:lvl w:ilvl="6" w:tplc="0408000F" w:tentative="1">
      <w:start w:val="1"/>
      <w:numFmt w:val="decimal"/>
      <w:lvlText w:val="%7."/>
      <w:lvlJc w:val="left"/>
      <w:pPr>
        <w:ind w:left="5324" w:hanging="360"/>
      </w:pPr>
    </w:lvl>
    <w:lvl w:ilvl="7" w:tplc="04080019" w:tentative="1">
      <w:start w:val="1"/>
      <w:numFmt w:val="lowerLetter"/>
      <w:lvlText w:val="%8."/>
      <w:lvlJc w:val="left"/>
      <w:pPr>
        <w:ind w:left="6044" w:hanging="360"/>
      </w:pPr>
    </w:lvl>
    <w:lvl w:ilvl="8" w:tplc="0408001B" w:tentative="1">
      <w:start w:val="1"/>
      <w:numFmt w:val="lowerRoman"/>
      <w:lvlText w:val="%9."/>
      <w:lvlJc w:val="right"/>
      <w:pPr>
        <w:ind w:left="6764" w:hanging="180"/>
      </w:pPr>
    </w:lvl>
  </w:abstractNum>
  <w:abstractNum w:abstractNumId="12" w15:restartNumberingAfterBreak="0">
    <w:nsid w:val="20C435CF"/>
    <w:multiLevelType w:val="hybridMultilevel"/>
    <w:tmpl w:val="08A61A52"/>
    <w:lvl w:ilvl="0" w:tplc="8356ECD4">
      <w:start w:val="1"/>
      <w:numFmt w:val="decimal"/>
      <w:pStyle w:val="numbered1"/>
      <w:lvlText w:val="(%1)"/>
      <w:lvlJc w:val="left"/>
      <w:pPr>
        <w:tabs>
          <w:tab w:val="num" w:pos="567"/>
        </w:tabs>
        <w:ind w:left="567" w:hanging="567"/>
      </w:pPr>
      <w:rPr>
        <w:rFonts w:hint="default"/>
        <w:sz w:val="19"/>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3F17F95"/>
    <w:multiLevelType w:val="hybridMultilevel"/>
    <w:tmpl w:val="98D83C88"/>
    <w:lvl w:ilvl="0" w:tplc="70D4D346">
      <w:start w:val="1"/>
      <w:numFmt w:val="lowerLetter"/>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08C387B"/>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5" w15:restartNumberingAfterBreak="0">
    <w:nsid w:val="30DD4124"/>
    <w:multiLevelType w:val="hybridMultilevel"/>
    <w:tmpl w:val="6212D4A8"/>
    <w:lvl w:ilvl="0" w:tplc="D146E59C">
      <w:start w:val="1"/>
      <w:numFmt w:val="lowerRoman"/>
      <w:pStyle w:val="numbered2"/>
      <w:lvlText w:val="%1."/>
      <w:lvlJc w:val="left"/>
      <w:pPr>
        <w:tabs>
          <w:tab w:val="num" w:pos="1134"/>
        </w:tabs>
        <w:ind w:left="1134" w:hanging="567"/>
      </w:pPr>
      <w:rPr>
        <w:rFonts w:ascii="Arial" w:hAnsi="Arial" w:hint="default"/>
        <w:b w:val="0"/>
        <w:i w:val="0"/>
        <w:sz w:val="19"/>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16" w15:restartNumberingAfterBreak="0">
    <w:nsid w:val="369F3D86"/>
    <w:multiLevelType w:val="hybridMultilevel"/>
    <w:tmpl w:val="F4F05C02"/>
    <w:lvl w:ilvl="0" w:tplc="04080019">
      <w:start w:val="1"/>
      <w:numFmt w:val="lowerLetter"/>
      <w:pStyle w:val="10"/>
      <w:lvlText w:val="%1."/>
      <w:lvlJc w:val="left"/>
      <w:pPr>
        <w:ind w:left="2138" w:hanging="720"/>
      </w:pPr>
      <w:rPr>
        <w:rFonts w:hint="default"/>
      </w:rPr>
    </w:lvl>
    <w:lvl w:ilvl="1" w:tplc="04080019" w:tentative="1">
      <w:start w:val="1"/>
      <w:numFmt w:val="lowerLetter"/>
      <w:lvlText w:val="%2."/>
      <w:lvlJc w:val="left"/>
      <w:pPr>
        <w:ind w:left="2498" w:hanging="360"/>
      </w:pPr>
    </w:lvl>
    <w:lvl w:ilvl="2" w:tplc="0408001B" w:tentative="1">
      <w:start w:val="1"/>
      <w:numFmt w:val="lowerRoman"/>
      <w:lvlText w:val="%3."/>
      <w:lvlJc w:val="right"/>
      <w:pPr>
        <w:ind w:left="3218" w:hanging="180"/>
      </w:pPr>
    </w:lvl>
    <w:lvl w:ilvl="3" w:tplc="0408000F" w:tentative="1">
      <w:start w:val="1"/>
      <w:numFmt w:val="decimal"/>
      <w:lvlText w:val="%4."/>
      <w:lvlJc w:val="left"/>
      <w:pPr>
        <w:ind w:left="3938" w:hanging="360"/>
      </w:pPr>
    </w:lvl>
    <w:lvl w:ilvl="4" w:tplc="04080019" w:tentative="1">
      <w:start w:val="1"/>
      <w:numFmt w:val="lowerLetter"/>
      <w:lvlText w:val="%5."/>
      <w:lvlJc w:val="left"/>
      <w:pPr>
        <w:ind w:left="4658" w:hanging="360"/>
      </w:pPr>
    </w:lvl>
    <w:lvl w:ilvl="5" w:tplc="0408001B" w:tentative="1">
      <w:start w:val="1"/>
      <w:numFmt w:val="lowerRoman"/>
      <w:lvlText w:val="%6."/>
      <w:lvlJc w:val="right"/>
      <w:pPr>
        <w:ind w:left="5378" w:hanging="180"/>
      </w:pPr>
    </w:lvl>
    <w:lvl w:ilvl="6" w:tplc="0408000F" w:tentative="1">
      <w:start w:val="1"/>
      <w:numFmt w:val="decimal"/>
      <w:lvlText w:val="%7."/>
      <w:lvlJc w:val="left"/>
      <w:pPr>
        <w:ind w:left="6098" w:hanging="360"/>
      </w:pPr>
    </w:lvl>
    <w:lvl w:ilvl="7" w:tplc="04080019" w:tentative="1">
      <w:start w:val="1"/>
      <w:numFmt w:val="lowerLetter"/>
      <w:lvlText w:val="%8."/>
      <w:lvlJc w:val="left"/>
      <w:pPr>
        <w:ind w:left="6818" w:hanging="360"/>
      </w:pPr>
    </w:lvl>
    <w:lvl w:ilvl="8" w:tplc="0408001B" w:tentative="1">
      <w:start w:val="1"/>
      <w:numFmt w:val="lowerRoman"/>
      <w:lvlText w:val="%9."/>
      <w:lvlJc w:val="right"/>
      <w:pPr>
        <w:ind w:left="7538" w:hanging="180"/>
      </w:pPr>
    </w:lvl>
  </w:abstractNum>
  <w:abstractNum w:abstractNumId="17" w15:restartNumberingAfterBreak="0">
    <w:nsid w:val="460319AC"/>
    <w:multiLevelType w:val="hybridMultilevel"/>
    <w:tmpl w:val="AF109F7C"/>
    <w:lvl w:ilvl="0" w:tplc="588681F8">
      <w:start w:val="1"/>
      <w:numFmt w:val="lowerLetter"/>
      <w:lvlText w:val="%1."/>
      <w:lvlJc w:val="left"/>
      <w:pPr>
        <w:ind w:left="1440" w:hanging="360"/>
      </w:pPr>
      <w:rPr>
        <w:rFonts w:hint="default"/>
      </w:rPr>
    </w:lvl>
    <w:lvl w:ilvl="1" w:tplc="2DE61A2C"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463B1632"/>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9" w15:restartNumberingAfterBreak="0">
    <w:nsid w:val="521A6FDD"/>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0" w15:restartNumberingAfterBreak="0">
    <w:nsid w:val="54935EBA"/>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1" w15:restartNumberingAfterBreak="0">
    <w:nsid w:val="57DA04BF"/>
    <w:multiLevelType w:val="hybridMultilevel"/>
    <w:tmpl w:val="9CCCB3D6"/>
    <w:lvl w:ilvl="0" w:tplc="04080019">
      <w:start w:val="1"/>
      <w:numFmt w:val="bullet"/>
      <w:lvlText w:val=""/>
      <w:lvlJc w:val="left"/>
      <w:pPr>
        <w:ind w:left="1004" w:hanging="360"/>
      </w:pPr>
      <w:rPr>
        <w:rFonts w:ascii="Symbol" w:hAnsi="Symbol" w:hint="default"/>
      </w:rPr>
    </w:lvl>
    <w:lvl w:ilvl="1" w:tplc="04080019" w:tentative="1">
      <w:start w:val="1"/>
      <w:numFmt w:val="bullet"/>
      <w:lvlText w:val="o"/>
      <w:lvlJc w:val="left"/>
      <w:pPr>
        <w:ind w:left="1724" w:hanging="360"/>
      </w:pPr>
      <w:rPr>
        <w:rFonts w:ascii="Courier New" w:hAnsi="Courier New" w:cs="Courier New" w:hint="default"/>
      </w:rPr>
    </w:lvl>
    <w:lvl w:ilvl="2" w:tplc="0408001B" w:tentative="1">
      <w:start w:val="1"/>
      <w:numFmt w:val="bullet"/>
      <w:lvlText w:val=""/>
      <w:lvlJc w:val="left"/>
      <w:pPr>
        <w:ind w:left="2444" w:hanging="360"/>
      </w:pPr>
      <w:rPr>
        <w:rFonts w:ascii="Wingdings" w:hAnsi="Wingdings" w:hint="default"/>
      </w:rPr>
    </w:lvl>
    <w:lvl w:ilvl="3" w:tplc="0408000F" w:tentative="1">
      <w:start w:val="1"/>
      <w:numFmt w:val="bullet"/>
      <w:lvlText w:val=""/>
      <w:lvlJc w:val="left"/>
      <w:pPr>
        <w:ind w:left="3164" w:hanging="360"/>
      </w:pPr>
      <w:rPr>
        <w:rFonts w:ascii="Symbol" w:hAnsi="Symbol" w:hint="default"/>
      </w:rPr>
    </w:lvl>
    <w:lvl w:ilvl="4" w:tplc="04080019" w:tentative="1">
      <w:start w:val="1"/>
      <w:numFmt w:val="bullet"/>
      <w:lvlText w:val="o"/>
      <w:lvlJc w:val="left"/>
      <w:pPr>
        <w:ind w:left="3884" w:hanging="360"/>
      </w:pPr>
      <w:rPr>
        <w:rFonts w:ascii="Courier New" w:hAnsi="Courier New" w:cs="Courier New" w:hint="default"/>
      </w:rPr>
    </w:lvl>
    <w:lvl w:ilvl="5" w:tplc="0408001B" w:tentative="1">
      <w:start w:val="1"/>
      <w:numFmt w:val="bullet"/>
      <w:lvlText w:val=""/>
      <w:lvlJc w:val="left"/>
      <w:pPr>
        <w:ind w:left="4604" w:hanging="360"/>
      </w:pPr>
      <w:rPr>
        <w:rFonts w:ascii="Wingdings" w:hAnsi="Wingdings" w:hint="default"/>
      </w:rPr>
    </w:lvl>
    <w:lvl w:ilvl="6" w:tplc="0408000F" w:tentative="1">
      <w:start w:val="1"/>
      <w:numFmt w:val="bullet"/>
      <w:lvlText w:val=""/>
      <w:lvlJc w:val="left"/>
      <w:pPr>
        <w:ind w:left="5324" w:hanging="360"/>
      </w:pPr>
      <w:rPr>
        <w:rFonts w:ascii="Symbol" w:hAnsi="Symbol" w:hint="default"/>
      </w:rPr>
    </w:lvl>
    <w:lvl w:ilvl="7" w:tplc="04080019" w:tentative="1">
      <w:start w:val="1"/>
      <w:numFmt w:val="bullet"/>
      <w:lvlText w:val="o"/>
      <w:lvlJc w:val="left"/>
      <w:pPr>
        <w:ind w:left="6044" w:hanging="360"/>
      </w:pPr>
      <w:rPr>
        <w:rFonts w:ascii="Courier New" w:hAnsi="Courier New" w:cs="Courier New" w:hint="default"/>
      </w:rPr>
    </w:lvl>
    <w:lvl w:ilvl="8" w:tplc="0408001B" w:tentative="1">
      <w:start w:val="1"/>
      <w:numFmt w:val="bullet"/>
      <w:lvlText w:val=""/>
      <w:lvlJc w:val="left"/>
      <w:pPr>
        <w:ind w:left="6764" w:hanging="360"/>
      </w:pPr>
      <w:rPr>
        <w:rFonts w:ascii="Wingdings" w:hAnsi="Wingdings" w:hint="default"/>
      </w:rPr>
    </w:lvl>
  </w:abstractNum>
  <w:abstractNum w:abstractNumId="22" w15:restartNumberingAfterBreak="0">
    <w:nsid w:val="605864B1"/>
    <w:multiLevelType w:val="hybridMultilevel"/>
    <w:tmpl w:val="44E43330"/>
    <w:lvl w:ilvl="0" w:tplc="04080001">
      <w:start w:val="1"/>
      <w:numFmt w:val="lowerRoman"/>
      <w:lvlText w:val="%1)"/>
      <w:lvlJc w:val="left"/>
      <w:pPr>
        <w:ind w:left="862" w:hanging="720"/>
      </w:pPr>
      <w:rPr>
        <w:rFonts w:hint="default"/>
        <w:b w:val="0"/>
        <w:sz w:val="20"/>
        <w:szCs w:val="20"/>
      </w:rPr>
    </w:lvl>
    <w:lvl w:ilvl="1" w:tplc="04080003" w:tentative="1">
      <w:start w:val="1"/>
      <w:numFmt w:val="lowerLetter"/>
      <w:lvlText w:val="%2."/>
      <w:lvlJc w:val="left"/>
      <w:pPr>
        <w:ind w:left="1222" w:hanging="360"/>
      </w:pPr>
    </w:lvl>
    <w:lvl w:ilvl="2" w:tplc="04080005" w:tentative="1">
      <w:start w:val="1"/>
      <w:numFmt w:val="lowerRoman"/>
      <w:pStyle w:val="3"/>
      <w:lvlText w:val="%3."/>
      <w:lvlJc w:val="right"/>
      <w:pPr>
        <w:ind w:left="1942" w:hanging="180"/>
      </w:pPr>
    </w:lvl>
    <w:lvl w:ilvl="3" w:tplc="04080001" w:tentative="1">
      <w:start w:val="1"/>
      <w:numFmt w:val="decimal"/>
      <w:pStyle w:val="4"/>
      <w:lvlText w:val="%4."/>
      <w:lvlJc w:val="left"/>
      <w:pPr>
        <w:ind w:left="2662" w:hanging="360"/>
      </w:pPr>
    </w:lvl>
    <w:lvl w:ilvl="4" w:tplc="04080003" w:tentative="1">
      <w:start w:val="1"/>
      <w:numFmt w:val="lowerLetter"/>
      <w:lvlText w:val="%5."/>
      <w:lvlJc w:val="left"/>
      <w:pPr>
        <w:ind w:left="3382" w:hanging="360"/>
      </w:pPr>
    </w:lvl>
    <w:lvl w:ilvl="5" w:tplc="04080005" w:tentative="1">
      <w:start w:val="1"/>
      <w:numFmt w:val="lowerRoman"/>
      <w:lvlText w:val="%6."/>
      <w:lvlJc w:val="right"/>
      <w:pPr>
        <w:ind w:left="4102" w:hanging="180"/>
      </w:pPr>
    </w:lvl>
    <w:lvl w:ilvl="6" w:tplc="04080001" w:tentative="1">
      <w:start w:val="1"/>
      <w:numFmt w:val="decimal"/>
      <w:lvlText w:val="%7."/>
      <w:lvlJc w:val="left"/>
      <w:pPr>
        <w:ind w:left="4822" w:hanging="360"/>
      </w:pPr>
    </w:lvl>
    <w:lvl w:ilvl="7" w:tplc="04080003" w:tentative="1">
      <w:start w:val="1"/>
      <w:numFmt w:val="lowerLetter"/>
      <w:pStyle w:val="8"/>
      <w:lvlText w:val="%8."/>
      <w:lvlJc w:val="left"/>
      <w:pPr>
        <w:ind w:left="5542" w:hanging="360"/>
      </w:pPr>
    </w:lvl>
    <w:lvl w:ilvl="8" w:tplc="04080005" w:tentative="1">
      <w:start w:val="1"/>
      <w:numFmt w:val="lowerRoman"/>
      <w:pStyle w:val="9"/>
      <w:lvlText w:val="%9."/>
      <w:lvlJc w:val="right"/>
      <w:pPr>
        <w:ind w:left="6262" w:hanging="180"/>
      </w:pPr>
    </w:lvl>
  </w:abstractNum>
  <w:abstractNum w:abstractNumId="23" w15:restartNumberingAfterBreak="0">
    <w:nsid w:val="69F11ECC"/>
    <w:multiLevelType w:val="hybridMultilevel"/>
    <w:tmpl w:val="7C6E22DC"/>
    <w:lvl w:ilvl="0" w:tplc="4022B49C">
      <w:start w:val="1"/>
      <w:numFmt w:val="lowerRoman"/>
      <w:lvlText w:val="%1."/>
      <w:lvlJc w:val="right"/>
      <w:pPr>
        <w:tabs>
          <w:tab w:val="num" w:pos="180"/>
        </w:tabs>
        <w:ind w:left="180" w:hanging="18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4" w15:restartNumberingAfterBreak="0">
    <w:nsid w:val="6E2C61D8"/>
    <w:multiLevelType w:val="hybridMultilevel"/>
    <w:tmpl w:val="D56E5EFA"/>
    <w:lvl w:ilvl="0" w:tplc="C77EB50E">
      <w:start w:val="1"/>
      <w:numFmt w:val="bullet"/>
      <w:lvlText w:val=""/>
      <w:lvlJc w:val="left"/>
      <w:pPr>
        <w:ind w:left="1004" w:hanging="360"/>
      </w:pPr>
      <w:rPr>
        <w:rFonts w:ascii="Symbol" w:hAnsi="Symbol" w:hint="default"/>
      </w:rPr>
    </w:lvl>
    <w:lvl w:ilvl="1" w:tplc="04080019" w:tentative="1">
      <w:start w:val="1"/>
      <w:numFmt w:val="bullet"/>
      <w:lvlText w:val="o"/>
      <w:lvlJc w:val="left"/>
      <w:pPr>
        <w:ind w:left="1724" w:hanging="360"/>
      </w:pPr>
      <w:rPr>
        <w:rFonts w:ascii="Courier New" w:hAnsi="Courier New" w:cs="Courier New" w:hint="default"/>
      </w:rPr>
    </w:lvl>
    <w:lvl w:ilvl="2" w:tplc="0408001B" w:tentative="1">
      <w:start w:val="1"/>
      <w:numFmt w:val="bullet"/>
      <w:lvlText w:val=""/>
      <w:lvlJc w:val="left"/>
      <w:pPr>
        <w:ind w:left="2444" w:hanging="360"/>
      </w:pPr>
      <w:rPr>
        <w:rFonts w:ascii="Wingdings" w:hAnsi="Wingdings" w:hint="default"/>
      </w:rPr>
    </w:lvl>
    <w:lvl w:ilvl="3" w:tplc="0408000F" w:tentative="1">
      <w:start w:val="1"/>
      <w:numFmt w:val="bullet"/>
      <w:lvlText w:val=""/>
      <w:lvlJc w:val="left"/>
      <w:pPr>
        <w:ind w:left="3164" w:hanging="360"/>
      </w:pPr>
      <w:rPr>
        <w:rFonts w:ascii="Symbol" w:hAnsi="Symbol" w:hint="default"/>
      </w:rPr>
    </w:lvl>
    <w:lvl w:ilvl="4" w:tplc="04080019" w:tentative="1">
      <w:start w:val="1"/>
      <w:numFmt w:val="bullet"/>
      <w:lvlText w:val="o"/>
      <w:lvlJc w:val="left"/>
      <w:pPr>
        <w:ind w:left="3884" w:hanging="360"/>
      </w:pPr>
      <w:rPr>
        <w:rFonts w:ascii="Courier New" w:hAnsi="Courier New" w:cs="Courier New" w:hint="default"/>
      </w:rPr>
    </w:lvl>
    <w:lvl w:ilvl="5" w:tplc="0408001B" w:tentative="1">
      <w:start w:val="1"/>
      <w:numFmt w:val="bullet"/>
      <w:lvlText w:val=""/>
      <w:lvlJc w:val="left"/>
      <w:pPr>
        <w:ind w:left="4604" w:hanging="360"/>
      </w:pPr>
      <w:rPr>
        <w:rFonts w:ascii="Wingdings" w:hAnsi="Wingdings" w:hint="default"/>
      </w:rPr>
    </w:lvl>
    <w:lvl w:ilvl="6" w:tplc="0408000F" w:tentative="1">
      <w:start w:val="1"/>
      <w:numFmt w:val="bullet"/>
      <w:lvlText w:val=""/>
      <w:lvlJc w:val="left"/>
      <w:pPr>
        <w:ind w:left="5324" w:hanging="360"/>
      </w:pPr>
      <w:rPr>
        <w:rFonts w:ascii="Symbol" w:hAnsi="Symbol" w:hint="default"/>
      </w:rPr>
    </w:lvl>
    <w:lvl w:ilvl="7" w:tplc="04080019" w:tentative="1">
      <w:start w:val="1"/>
      <w:numFmt w:val="bullet"/>
      <w:lvlText w:val="o"/>
      <w:lvlJc w:val="left"/>
      <w:pPr>
        <w:ind w:left="6044" w:hanging="360"/>
      </w:pPr>
      <w:rPr>
        <w:rFonts w:ascii="Courier New" w:hAnsi="Courier New" w:cs="Courier New" w:hint="default"/>
      </w:rPr>
    </w:lvl>
    <w:lvl w:ilvl="8" w:tplc="0408001B" w:tentative="1">
      <w:start w:val="1"/>
      <w:numFmt w:val="bullet"/>
      <w:lvlText w:val=""/>
      <w:lvlJc w:val="left"/>
      <w:pPr>
        <w:ind w:left="6764" w:hanging="360"/>
      </w:pPr>
      <w:rPr>
        <w:rFonts w:ascii="Wingdings" w:hAnsi="Wingdings" w:hint="default"/>
      </w:rPr>
    </w:lvl>
  </w:abstractNum>
  <w:abstractNum w:abstractNumId="25" w15:restartNumberingAfterBreak="0">
    <w:nsid w:val="71977BD4"/>
    <w:multiLevelType w:val="hybridMultilevel"/>
    <w:tmpl w:val="6BB45E84"/>
    <w:lvl w:ilvl="0" w:tplc="04080003">
      <w:start w:val="1"/>
      <w:numFmt w:val="bullet"/>
      <w:lvlText w:val="o"/>
      <w:lvlJc w:val="left"/>
      <w:pPr>
        <w:ind w:left="2138" w:hanging="360"/>
      </w:pPr>
      <w:rPr>
        <w:rFonts w:ascii="Courier New" w:hAnsi="Courier New" w:cs="Courier New" w:hint="default"/>
      </w:rPr>
    </w:lvl>
    <w:lvl w:ilvl="1" w:tplc="04080003" w:tentative="1">
      <w:start w:val="1"/>
      <w:numFmt w:val="bullet"/>
      <w:lvlText w:val="o"/>
      <w:lvlJc w:val="left"/>
      <w:pPr>
        <w:ind w:left="2858" w:hanging="360"/>
      </w:pPr>
      <w:rPr>
        <w:rFonts w:ascii="Courier New" w:hAnsi="Courier New" w:cs="Courier New" w:hint="default"/>
      </w:rPr>
    </w:lvl>
    <w:lvl w:ilvl="2" w:tplc="04080005" w:tentative="1">
      <w:start w:val="1"/>
      <w:numFmt w:val="bullet"/>
      <w:lvlText w:val=""/>
      <w:lvlJc w:val="left"/>
      <w:pPr>
        <w:ind w:left="3578" w:hanging="360"/>
      </w:pPr>
      <w:rPr>
        <w:rFonts w:ascii="Wingdings" w:hAnsi="Wingdings" w:hint="default"/>
      </w:rPr>
    </w:lvl>
    <w:lvl w:ilvl="3" w:tplc="04080001" w:tentative="1">
      <w:start w:val="1"/>
      <w:numFmt w:val="bullet"/>
      <w:lvlText w:val=""/>
      <w:lvlJc w:val="left"/>
      <w:pPr>
        <w:ind w:left="4298" w:hanging="360"/>
      </w:pPr>
      <w:rPr>
        <w:rFonts w:ascii="Symbol" w:hAnsi="Symbol" w:hint="default"/>
      </w:rPr>
    </w:lvl>
    <w:lvl w:ilvl="4" w:tplc="04080003" w:tentative="1">
      <w:start w:val="1"/>
      <w:numFmt w:val="bullet"/>
      <w:lvlText w:val="o"/>
      <w:lvlJc w:val="left"/>
      <w:pPr>
        <w:ind w:left="5018" w:hanging="360"/>
      </w:pPr>
      <w:rPr>
        <w:rFonts w:ascii="Courier New" w:hAnsi="Courier New" w:cs="Courier New" w:hint="default"/>
      </w:rPr>
    </w:lvl>
    <w:lvl w:ilvl="5" w:tplc="04080005" w:tentative="1">
      <w:start w:val="1"/>
      <w:numFmt w:val="bullet"/>
      <w:lvlText w:val=""/>
      <w:lvlJc w:val="left"/>
      <w:pPr>
        <w:ind w:left="5738" w:hanging="360"/>
      </w:pPr>
      <w:rPr>
        <w:rFonts w:ascii="Wingdings" w:hAnsi="Wingdings" w:hint="default"/>
      </w:rPr>
    </w:lvl>
    <w:lvl w:ilvl="6" w:tplc="04080001" w:tentative="1">
      <w:start w:val="1"/>
      <w:numFmt w:val="bullet"/>
      <w:lvlText w:val=""/>
      <w:lvlJc w:val="left"/>
      <w:pPr>
        <w:ind w:left="6458" w:hanging="360"/>
      </w:pPr>
      <w:rPr>
        <w:rFonts w:ascii="Symbol" w:hAnsi="Symbol" w:hint="default"/>
      </w:rPr>
    </w:lvl>
    <w:lvl w:ilvl="7" w:tplc="04080003" w:tentative="1">
      <w:start w:val="1"/>
      <w:numFmt w:val="bullet"/>
      <w:lvlText w:val="o"/>
      <w:lvlJc w:val="left"/>
      <w:pPr>
        <w:ind w:left="7178" w:hanging="360"/>
      </w:pPr>
      <w:rPr>
        <w:rFonts w:ascii="Courier New" w:hAnsi="Courier New" w:cs="Courier New" w:hint="default"/>
      </w:rPr>
    </w:lvl>
    <w:lvl w:ilvl="8" w:tplc="04080005" w:tentative="1">
      <w:start w:val="1"/>
      <w:numFmt w:val="bullet"/>
      <w:lvlText w:val=""/>
      <w:lvlJc w:val="left"/>
      <w:pPr>
        <w:ind w:left="7898" w:hanging="360"/>
      </w:pPr>
      <w:rPr>
        <w:rFonts w:ascii="Wingdings" w:hAnsi="Wingdings" w:hint="default"/>
      </w:rPr>
    </w:lvl>
  </w:abstractNum>
  <w:abstractNum w:abstractNumId="26" w15:restartNumberingAfterBreak="0">
    <w:nsid w:val="73EC66D7"/>
    <w:multiLevelType w:val="hybridMultilevel"/>
    <w:tmpl w:val="372E6138"/>
    <w:lvl w:ilvl="0" w:tplc="04080001">
      <w:start w:val="1"/>
      <w:numFmt w:val="bullet"/>
      <w:lvlText w:val=""/>
      <w:lvlJc w:val="left"/>
      <w:pPr>
        <w:tabs>
          <w:tab w:val="num" w:pos="568"/>
        </w:tabs>
        <w:ind w:left="568" w:hanging="171"/>
      </w:pPr>
      <w:rPr>
        <w:rFonts w:ascii="Symbol" w:hAnsi="Symbol" w:hint="default"/>
        <w:color w:val="auto"/>
      </w:rPr>
    </w:lvl>
    <w:lvl w:ilvl="1" w:tplc="04080003" w:tentative="1">
      <w:start w:val="1"/>
      <w:numFmt w:val="bullet"/>
      <w:lvlText w:val="o"/>
      <w:lvlJc w:val="left"/>
      <w:pPr>
        <w:tabs>
          <w:tab w:val="num" w:pos="1724"/>
        </w:tabs>
        <w:ind w:left="1724" w:hanging="360"/>
      </w:pPr>
      <w:rPr>
        <w:rFonts w:ascii="Courier New" w:hAnsi="Courier New" w:hint="default"/>
      </w:rPr>
    </w:lvl>
    <w:lvl w:ilvl="2" w:tplc="04080005" w:tentative="1">
      <w:start w:val="1"/>
      <w:numFmt w:val="bullet"/>
      <w:lvlText w:val=""/>
      <w:lvlJc w:val="left"/>
      <w:pPr>
        <w:tabs>
          <w:tab w:val="num" w:pos="2444"/>
        </w:tabs>
        <w:ind w:left="2444" w:hanging="360"/>
      </w:pPr>
      <w:rPr>
        <w:rFonts w:ascii="Wingdings" w:hAnsi="Wingdings" w:hint="default"/>
      </w:rPr>
    </w:lvl>
    <w:lvl w:ilvl="3" w:tplc="04080001" w:tentative="1">
      <w:start w:val="1"/>
      <w:numFmt w:val="bullet"/>
      <w:lvlText w:val=""/>
      <w:lvlJc w:val="left"/>
      <w:pPr>
        <w:tabs>
          <w:tab w:val="num" w:pos="3164"/>
        </w:tabs>
        <w:ind w:left="3164" w:hanging="360"/>
      </w:pPr>
      <w:rPr>
        <w:rFonts w:ascii="Symbol" w:hAnsi="Symbol" w:hint="default"/>
      </w:rPr>
    </w:lvl>
    <w:lvl w:ilvl="4" w:tplc="04080003" w:tentative="1">
      <w:start w:val="1"/>
      <w:numFmt w:val="bullet"/>
      <w:lvlText w:val="o"/>
      <w:lvlJc w:val="left"/>
      <w:pPr>
        <w:tabs>
          <w:tab w:val="num" w:pos="3884"/>
        </w:tabs>
        <w:ind w:left="3884" w:hanging="360"/>
      </w:pPr>
      <w:rPr>
        <w:rFonts w:ascii="Courier New" w:hAnsi="Courier New" w:hint="default"/>
      </w:rPr>
    </w:lvl>
    <w:lvl w:ilvl="5" w:tplc="04080005" w:tentative="1">
      <w:start w:val="1"/>
      <w:numFmt w:val="bullet"/>
      <w:lvlText w:val=""/>
      <w:lvlJc w:val="left"/>
      <w:pPr>
        <w:tabs>
          <w:tab w:val="num" w:pos="4604"/>
        </w:tabs>
        <w:ind w:left="4604" w:hanging="360"/>
      </w:pPr>
      <w:rPr>
        <w:rFonts w:ascii="Wingdings" w:hAnsi="Wingdings" w:hint="default"/>
      </w:rPr>
    </w:lvl>
    <w:lvl w:ilvl="6" w:tplc="04080001" w:tentative="1">
      <w:start w:val="1"/>
      <w:numFmt w:val="bullet"/>
      <w:lvlText w:val=""/>
      <w:lvlJc w:val="left"/>
      <w:pPr>
        <w:tabs>
          <w:tab w:val="num" w:pos="5324"/>
        </w:tabs>
        <w:ind w:left="5324" w:hanging="360"/>
      </w:pPr>
      <w:rPr>
        <w:rFonts w:ascii="Symbol" w:hAnsi="Symbol" w:hint="default"/>
      </w:rPr>
    </w:lvl>
    <w:lvl w:ilvl="7" w:tplc="04080003" w:tentative="1">
      <w:start w:val="1"/>
      <w:numFmt w:val="bullet"/>
      <w:lvlText w:val="o"/>
      <w:lvlJc w:val="left"/>
      <w:pPr>
        <w:tabs>
          <w:tab w:val="num" w:pos="6044"/>
        </w:tabs>
        <w:ind w:left="6044" w:hanging="360"/>
      </w:pPr>
      <w:rPr>
        <w:rFonts w:ascii="Courier New" w:hAnsi="Courier New" w:hint="default"/>
      </w:rPr>
    </w:lvl>
    <w:lvl w:ilvl="8" w:tplc="04080005" w:tentative="1">
      <w:start w:val="1"/>
      <w:numFmt w:val="bullet"/>
      <w:lvlText w:val=""/>
      <w:lvlJc w:val="left"/>
      <w:pPr>
        <w:tabs>
          <w:tab w:val="num" w:pos="6764"/>
        </w:tabs>
        <w:ind w:left="6764" w:hanging="360"/>
      </w:pPr>
      <w:rPr>
        <w:rFonts w:ascii="Wingdings" w:hAnsi="Wingdings" w:hint="default"/>
      </w:rPr>
    </w:lvl>
  </w:abstractNum>
  <w:abstractNum w:abstractNumId="27" w15:restartNumberingAfterBreak="0">
    <w:nsid w:val="76916A02"/>
    <w:multiLevelType w:val="hybridMultilevel"/>
    <w:tmpl w:val="2A9A9D3C"/>
    <w:lvl w:ilvl="0" w:tplc="E75A16E2">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28" w15:restartNumberingAfterBreak="0">
    <w:nsid w:val="77FB3C0E"/>
    <w:multiLevelType w:val="hybridMultilevel"/>
    <w:tmpl w:val="B9604D42"/>
    <w:lvl w:ilvl="0" w:tplc="04080001">
      <w:start w:val="1"/>
      <w:numFmt w:val="decimal"/>
      <w:lvlText w:val="%1."/>
      <w:lvlJc w:val="left"/>
      <w:pPr>
        <w:ind w:left="720" w:hanging="360"/>
      </w:pPr>
      <w:rPr>
        <w:rFonts w:hint="default"/>
        <w:b/>
        <w:sz w:val="20"/>
        <w:szCs w:val="20"/>
      </w:rPr>
    </w:lvl>
    <w:lvl w:ilvl="1" w:tplc="04080003" w:tentative="1">
      <w:start w:val="1"/>
      <w:numFmt w:val="lowerLetter"/>
      <w:lvlText w:val="%2."/>
      <w:lvlJc w:val="left"/>
      <w:pPr>
        <w:ind w:left="1440" w:hanging="360"/>
      </w:pPr>
    </w:lvl>
    <w:lvl w:ilvl="2" w:tplc="04080005" w:tentative="1">
      <w:start w:val="1"/>
      <w:numFmt w:val="lowerRoman"/>
      <w:lvlText w:val="%3."/>
      <w:lvlJc w:val="right"/>
      <w:pPr>
        <w:ind w:left="2160" w:hanging="180"/>
      </w:pPr>
    </w:lvl>
    <w:lvl w:ilvl="3" w:tplc="04080001" w:tentative="1">
      <w:start w:val="1"/>
      <w:numFmt w:val="decimal"/>
      <w:lvlText w:val="%4."/>
      <w:lvlJc w:val="left"/>
      <w:pPr>
        <w:ind w:left="2880" w:hanging="360"/>
      </w:pPr>
    </w:lvl>
    <w:lvl w:ilvl="4" w:tplc="04080003" w:tentative="1">
      <w:start w:val="1"/>
      <w:numFmt w:val="lowerLetter"/>
      <w:lvlText w:val="%5."/>
      <w:lvlJc w:val="left"/>
      <w:pPr>
        <w:ind w:left="3600" w:hanging="360"/>
      </w:pPr>
    </w:lvl>
    <w:lvl w:ilvl="5" w:tplc="04080005" w:tentative="1">
      <w:start w:val="1"/>
      <w:numFmt w:val="lowerRoman"/>
      <w:lvlText w:val="%6."/>
      <w:lvlJc w:val="right"/>
      <w:pPr>
        <w:ind w:left="4320" w:hanging="180"/>
      </w:pPr>
    </w:lvl>
    <w:lvl w:ilvl="6" w:tplc="04080001" w:tentative="1">
      <w:start w:val="1"/>
      <w:numFmt w:val="decimal"/>
      <w:lvlText w:val="%7."/>
      <w:lvlJc w:val="left"/>
      <w:pPr>
        <w:ind w:left="5040" w:hanging="360"/>
      </w:pPr>
    </w:lvl>
    <w:lvl w:ilvl="7" w:tplc="04080003" w:tentative="1">
      <w:start w:val="1"/>
      <w:numFmt w:val="lowerLetter"/>
      <w:lvlText w:val="%8."/>
      <w:lvlJc w:val="left"/>
      <w:pPr>
        <w:ind w:left="5760" w:hanging="360"/>
      </w:pPr>
    </w:lvl>
    <w:lvl w:ilvl="8" w:tplc="04080005" w:tentative="1">
      <w:start w:val="1"/>
      <w:numFmt w:val="lowerRoman"/>
      <w:lvlText w:val="%9."/>
      <w:lvlJc w:val="right"/>
      <w:pPr>
        <w:ind w:left="6480" w:hanging="180"/>
      </w:pPr>
    </w:lvl>
  </w:abstractNum>
  <w:abstractNum w:abstractNumId="29" w15:restartNumberingAfterBreak="0">
    <w:nsid w:val="7D66768B"/>
    <w:multiLevelType w:val="hybridMultilevel"/>
    <w:tmpl w:val="91A60B92"/>
    <w:lvl w:ilvl="0" w:tplc="CFAC8AE2">
      <w:start w:val="1"/>
      <w:numFmt w:val="decimal"/>
      <w:lvlText w:val="%1."/>
      <w:lvlJc w:val="left"/>
      <w:pPr>
        <w:tabs>
          <w:tab w:val="num" w:pos="360"/>
        </w:tabs>
        <w:ind w:left="360" w:hanging="360"/>
      </w:pPr>
      <w:rPr>
        <w:rFonts w:hint="default"/>
        <w:b w:val="0"/>
        <w:bCs w:val="0"/>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num w:numId="1">
    <w:abstractNumId w:val="22"/>
  </w:num>
  <w:num w:numId="2">
    <w:abstractNumId w:val="16"/>
  </w:num>
  <w:num w:numId="3">
    <w:abstractNumId w:val="6"/>
  </w:num>
  <w:num w:numId="4">
    <w:abstractNumId w:val="25"/>
  </w:num>
  <w:num w:numId="5">
    <w:abstractNumId w:val="0"/>
  </w:num>
  <w:num w:numId="6">
    <w:abstractNumId w:val="1"/>
  </w:num>
  <w:num w:numId="7">
    <w:abstractNumId w:val="2"/>
  </w:num>
  <w:num w:numId="8">
    <w:abstractNumId w:val="3"/>
  </w:num>
  <w:num w:numId="9">
    <w:abstractNumId w:val="26"/>
  </w:num>
  <w:num w:numId="10">
    <w:abstractNumId w:val="29"/>
  </w:num>
  <w:num w:numId="11">
    <w:abstractNumId w:val="23"/>
  </w:num>
  <w:num w:numId="12">
    <w:abstractNumId w:val="21"/>
  </w:num>
  <w:num w:numId="13">
    <w:abstractNumId w:val="11"/>
  </w:num>
  <w:num w:numId="14">
    <w:abstractNumId w:val="7"/>
  </w:num>
  <w:num w:numId="15">
    <w:abstractNumId w:val="9"/>
  </w:num>
  <w:num w:numId="16">
    <w:abstractNumId w:val="8"/>
  </w:num>
  <w:num w:numId="17">
    <w:abstractNumId w:val="27"/>
  </w:num>
  <w:num w:numId="18">
    <w:abstractNumId w:val="4"/>
  </w:num>
  <w:num w:numId="19">
    <w:abstractNumId w:val="24"/>
  </w:num>
  <w:num w:numId="20">
    <w:abstractNumId w:val="17"/>
  </w:num>
  <w:num w:numId="21">
    <w:abstractNumId w:val="18"/>
  </w:num>
  <w:num w:numId="22">
    <w:abstractNumId w:val="19"/>
  </w:num>
  <w:num w:numId="23">
    <w:abstractNumId w:val="20"/>
  </w:num>
  <w:num w:numId="24">
    <w:abstractNumId w:val="14"/>
  </w:num>
  <w:num w:numId="25">
    <w:abstractNumId w:val="28"/>
  </w:num>
  <w:num w:numId="26">
    <w:abstractNumId w:val="12"/>
  </w:num>
  <w:num w:numId="27">
    <w:abstractNumId w:val="5"/>
  </w:num>
  <w:num w:numId="28">
    <w:abstractNumId w:val="5"/>
    <w:lvlOverride w:ilvl="0">
      <w:startOverride w:val="1"/>
    </w:lvlOverride>
  </w:num>
  <w:num w:numId="29">
    <w:abstractNumId w:val="12"/>
    <w:lvlOverride w:ilvl="0">
      <w:startOverride w:val="1"/>
    </w:lvlOverride>
  </w:num>
  <w:num w:numId="30">
    <w:abstractNumId w:val="15"/>
  </w:num>
  <w:num w:numId="31">
    <w:abstractNumId w:val="15"/>
    <w:lvlOverride w:ilvl="0">
      <w:startOverride w:val="1"/>
    </w:lvlOverride>
  </w:num>
  <w:num w:numId="32">
    <w:abstractNumId w:val="13"/>
    <w:lvlOverride w:ilvl="0">
      <w:startOverride w:val="1"/>
    </w:lvlOverride>
  </w:num>
  <w:num w:numId="3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75D4"/>
    <w:rsid w:val="00056806"/>
    <w:rsid w:val="000D3EC0"/>
    <w:rsid w:val="00143655"/>
    <w:rsid w:val="00190A52"/>
    <w:rsid w:val="001F73A6"/>
    <w:rsid w:val="00574550"/>
    <w:rsid w:val="00690565"/>
    <w:rsid w:val="006A3033"/>
    <w:rsid w:val="007E26F0"/>
    <w:rsid w:val="00824FB9"/>
    <w:rsid w:val="00871AFA"/>
    <w:rsid w:val="00874E65"/>
    <w:rsid w:val="0088252F"/>
    <w:rsid w:val="0088329F"/>
    <w:rsid w:val="009D624E"/>
    <w:rsid w:val="00AF3B8B"/>
    <w:rsid w:val="00BD75D4"/>
    <w:rsid w:val="00DA29E6"/>
    <w:rsid w:val="00DD2CB8"/>
    <w:rsid w:val="00DD4169"/>
    <w:rsid w:val="00E967D1"/>
    <w:rsid w:val="00ED4415"/>
    <w:rsid w:val="00FC3F5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54BA1C3"/>
  <w15:chartTrackingRefBased/>
  <w15:docId w15:val="{BB63E428-17AC-4928-932F-033B5780A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1">
    <w:name w:val="heading 1"/>
    <w:basedOn w:val="a"/>
    <w:next w:val="a"/>
    <w:link w:val="1Char"/>
    <w:qFormat/>
    <w:rsid w:val="00BD75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11"/>
    <w:next w:val="a"/>
    <w:link w:val="2Char"/>
    <w:qFormat/>
    <w:rsid w:val="00BD75D4"/>
    <w:pPr>
      <w:keepLines w:val="0"/>
      <w:pBdr>
        <w:top w:val="none" w:sz="0" w:space="0" w:color="000000"/>
        <w:left w:val="none" w:sz="0" w:space="0" w:color="000000"/>
        <w:bottom w:val="single" w:sz="12" w:space="1" w:color="000080"/>
        <w:right w:val="none" w:sz="0" w:space="0" w:color="000000"/>
      </w:pBdr>
      <w:tabs>
        <w:tab w:val="left" w:pos="567"/>
      </w:tabs>
      <w:suppressAutoHyphens/>
      <w:spacing w:after="80" w:line="240" w:lineRule="auto"/>
      <w:ind w:left="567" w:hanging="567"/>
      <w:jc w:val="both"/>
      <w:outlineLvl w:val="1"/>
    </w:pPr>
    <w:rPr>
      <w:rFonts w:ascii="Arial" w:eastAsia="Times New Roman" w:hAnsi="Arial" w:cs="Arial"/>
      <w:b/>
      <w:color w:val="002060"/>
      <w:sz w:val="24"/>
      <w:szCs w:val="22"/>
      <w:lang w:val="en-GB" w:eastAsia="zh-CN"/>
    </w:rPr>
  </w:style>
  <w:style w:type="paragraph" w:styleId="3">
    <w:name w:val="heading 3"/>
    <w:basedOn w:val="a"/>
    <w:next w:val="a"/>
    <w:link w:val="3Char"/>
    <w:qFormat/>
    <w:rsid w:val="00BD75D4"/>
    <w:pPr>
      <w:keepNext/>
      <w:numPr>
        <w:ilvl w:val="2"/>
        <w:numId w:val="1"/>
      </w:numPr>
      <w:suppressAutoHyphens/>
      <w:spacing w:before="240" w:after="60" w:line="240" w:lineRule="auto"/>
      <w:outlineLvl w:val="2"/>
    </w:pPr>
    <w:rPr>
      <w:rFonts w:ascii="Arial" w:eastAsia="Times New Roman" w:hAnsi="Arial" w:cs="Arial"/>
      <w:b/>
      <w:bCs/>
      <w:sz w:val="26"/>
      <w:szCs w:val="26"/>
      <w:lang w:val="en-US" w:eastAsia="zh-CN"/>
    </w:rPr>
  </w:style>
  <w:style w:type="paragraph" w:styleId="4">
    <w:name w:val="heading 4"/>
    <w:basedOn w:val="a"/>
    <w:next w:val="a"/>
    <w:link w:val="4Char"/>
    <w:qFormat/>
    <w:rsid w:val="00BD75D4"/>
    <w:pPr>
      <w:keepNext/>
      <w:numPr>
        <w:ilvl w:val="3"/>
        <w:numId w:val="1"/>
      </w:numPr>
      <w:suppressAutoHyphens/>
      <w:spacing w:before="240" w:after="60" w:line="240" w:lineRule="auto"/>
      <w:outlineLvl w:val="3"/>
    </w:pPr>
    <w:rPr>
      <w:rFonts w:ascii="Times New Roman" w:eastAsia="Times New Roman" w:hAnsi="Times New Roman" w:cs="Times New Roman"/>
      <w:b/>
      <w:bCs/>
      <w:sz w:val="28"/>
      <w:szCs w:val="28"/>
      <w:lang w:val="en-US" w:eastAsia="zh-CN"/>
    </w:rPr>
  </w:style>
  <w:style w:type="paragraph" w:styleId="8">
    <w:name w:val="heading 8"/>
    <w:basedOn w:val="a"/>
    <w:next w:val="a"/>
    <w:link w:val="8Char"/>
    <w:qFormat/>
    <w:rsid w:val="00BD75D4"/>
    <w:pPr>
      <w:numPr>
        <w:ilvl w:val="7"/>
        <w:numId w:val="1"/>
      </w:numPr>
      <w:suppressAutoHyphens/>
      <w:spacing w:before="240" w:after="60" w:line="240" w:lineRule="auto"/>
      <w:outlineLvl w:val="7"/>
    </w:pPr>
    <w:rPr>
      <w:rFonts w:ascii="Times New Roman" w:eastAsia="Times New Roman" w:hAnsi="Times New Roman" w:cs="Times New Roman"/>
      <w:i/>
      <w:iCs/>
      <w:sz w:val="24"/>
      <w:szCs w:val="24"/>
      <w:lang w:val="en-US" w:eastAsia="zh-CN"/>
    </w:rPr>
  </w:style>
  <w:style w:type="paragraph" w:styleId="9">
    <w:name w:val="heading 9"/>
    <w:basedOn w:val="a"/>
    <w:next w:val="a"/>
    <w:link w:val="9Char"/>
    <w:qFormat/>
    <w:rsid w:val="00BD75D4"/>
    <w:pPr>
      <w:numPr>
        <w:ilvl w:val="8"/>
        <w:numId w:val="1"/>
      </w:numPr>
      <w:suppressAutoHyphens/>
      <w:spacing w:before="240" w:after="60" w:line="240" w:lineRule="auto"/>
      <w:outlineLvl w:val="8"/>
    </w:pPr>
    <w:rPr>
      <w:rFonts w:ascii="Arial" w:eastAsia="Times New Roman" w:hAnsi="Arial" w:cs="Arial"/>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basedOn w:val="a0"/>
    <w:link w:val="2"/>
    <w:rsid w:val="00BD75D4"/>
    <w:rPr>
      <w:rFonts w:ascii="Arial" w:eastAsia="Times New Roman" w:hAnsi="Arial" w:cs="Arial"/>
      <w:b/>
      <w:color w:val="002060"/>
      <w:sz w:val="24"/>
      <w:lang w:val="en-GB" w:eastAsia="zh-CN"/>
    </w:rPr>
  </w:style>
  <w:style w:type="character" w:customStyle="1" w:styleId="1Char">
    <w:name w:val="Επικεφαλίδα 1 Char"/>
    <w:basedOn w:val="a0"/>
    <w:link w:val="11"/>
    <w:rsid w:val="00BD75D4"/>
    <w:rPr>
      <w:rFonts w:asciiTheme="majorHAnsi" w:eastAsiaTheme="majorEastAsia" w:hAnsiTheme="majorHAnsi" w:cstheme="majorBidi"/>
      <w:color w:val="2E74B5" w:themeColor="accent1" w:themeShade="BF"/>
      <w:sz w:val="32"/>
      <w:szCs w:val="32"/>
    </w:rPr>
  </w:style>
  <w:style w:type="paragraph" w:styleId="a3">
    <w:name w:val="List Paragraph"/>
    <w:basedOn w:val="a"/>
    <w:uiPriority w:val="34"/>
    <w:qFormat/>
    <w:rsid w:val="00BD75D4"/>
    <w:pPr>
      <w:ind w:left="720"/>
      <w:contextualSpacing/>
    </w:pPr>
  </w:style>
  <w:style w:type="character" w:customStyle="1" w:styleId="3Char">
    <w:name w:val="Επικεφαλίδα 3 Char"/>
    <w:basedOn w:val="a0"/>
    <w:link w:val="3"/>
    <w:rsid w:val="00BD75D4"/>
    <w:rPr>
      <w:rFonts w:ascii="Arial" w:eastAsia="Times New Roman" w:hAnsi="Arial" w:cs="Arial"/>
      <w:b/>
      <w:bCs/>
      <w:sz w:val="26"/>
      <w:szCs w:val="26"/>
      <w:lang w:val="en-US" w:eastAsia="zh-CN"/>
    </w:rPr>
  </w:style>
  <w:style w:type="character" w:customStyle="1" w:styleId="4Char">
    <w:name w:val="Επικεφαλίδα 4 Char"/>
    <w:basedOn w:val="a0"/>
    <w:link w:val="4"/>
    <w:rsid w:val="00BD75D4"/>
    <w:rPr>
      <w:rFonts w:ascii="Times New Roman" w:eastAsia="Times New Roman" w:hAnsi="Times New Roman" w:cs="Times New Roman"/>
      <w:b/>
      <w:bCs/>
      <w:sz w:val="28"/>
      <w:szCs w:val="28"/>
      <w:lang w:val="en-US" w:eastAsia="zh-CN"/>
    </w:rPr>
  </w:style>
  <w:style w:type="character" w:customStyle="1" w:styleId="8Char">
    <w:name w:val="Επικεφαλίδα 8 Char"/>
    <w:basedOn w:val="a0"/>
    <w:link w:val="8"/>
    <w:rsid w:val="00BD75D4"/>
    <w:rPr>
      <w:rFonts w:ascii="Times New Roman" w:eastAsia="Times New Roman" w:hAnsi="Times New Roman" w:cs="Times New Roman"/>
      <w:i/>
      <w:iCs/>
      <w:sz w:val="24"/>
      <w:szCs w:val="24"/>
      <w:lang w:val="en-US" w:eastAsia="zh-CN"/>
    </w:rPr>
  </w:style>
  <w:style w:type="character" w:customStyle="1" w:styleId="9Char">
    <w:name w:val="Επικεφαλίδα 9 Char"/>
    <w:basedOn w:val="a0"/>
    <w:link w:val="9"/>
    <w:rsid w:val="00BD75D4"/>
    <w:rPr>
      <w:rFonts w:ascii="Arial" w:eastAsia="Times New Roman" w:hAnsi="Arial" w:cs="Arial"/>
      <w:lang w:val="en-US" w:eastAsia="zh-CN"/>
    </w:rPr>
  </w:style>
  <w:style w:type="character" w:customStyle="1" w:styleId="WW8Num1z0">
    <w:name w:val="WW8Num1z0"/>
    <w:rsid w:val="00BD75D4"/>
  </w:style>
  <w:style w:type="character" w:customStyle="1" w:styleId="WW8Num2z0">
    <w:name w:val="WW8Num2z0"/>
    <w:rsid w:val="00BD75D4"/>
    <w:rPr>
      <w:rFonts w:ascii="Symbol" w:hAnsi="Symbol" w:cs="Symbol" w:hint="default"/>
    </w:rPr>
  </w:style>
  <w:style w:type="character" w:customStyle="1" w:styleId="WW8Num3z0">
    <w:name w:val="WW8Num3z0"/>
    <w:rsid w:val="00BD75D4"/>
    <w:rPr>
      <w:rFonts w:hint="default"/>
    </w:rPr>
  </w:style>
  <w:style w:type="character" w:customStyle="1" w:styleId="WW8Num3z1">
    <w:name w:val="WW8Num3z1"/>
    <w:rsid w:val="00BD75D4"/>
  </w:style>
  <w:style w:type="character" w:customStyle="1" w:styleId="WW8Num3z2">
    <w:name w:val="WW8Num3z2"/>
    <w:rsid w:val="00BD75D4"/>
  </w:style>
  <w:style w:type="character" w:customStyle="1" w:styleId="WW8Num3z3">
    <w:name w:val="WW8Num3z3"/>
    <w:rsid w:val="00BD75D4"/>
  </w:style>
  <w:style w:type="character" w:customStyle="1" w:styleId="WW8Num3z4">
    <w:name w:val="WW8Num3z4"/>
    <w:rsid w:val="00BD75D4"/>
  </w:style>
  <w:style w:type="character" w:customStyle="1" w:styleId="WW8Num3z5">
    <w:name w:val="WW8Num3z5"/>
    <w:rsid w:val="00BD75D4"/>
  </w:style>
  <w:style w:type="character" w:customStyle="1" w:styleId="WW8Num3z6">
    <w:name w:val="WW8Num3z6"/>
    <w:rsid w:val="00BD75D4"/>
  </w:style>
  <w:style w:type="character" w:customStyle="1" w:styleId="WW8Num3z7">
    <w:name w:val="WW8Num3z7"/>
    <w:rsid w:val="00BD75D4"/>
  </w:style>
  <w:style w:type="character" w:customStyle="1" w:styleId="WW8Num3z8">
    <w:name w:val="WW8Num3z8"/>
    <w:rsid w:val="00BD75D4"/>
  </w:style>
  <w:style w:type="character" w:customStyle="1" w:styleId="WW8Num4z0">
    <w:name w:val="WW8Num4z0"/>
    <w:rsid w:val="00BD75D4"/>
    <w:rPr>
      <w:rFonts w:cs="Times New Roman"/>
    </w:rPr>
  </w:style>
  <w:style w:type="character" w:customStyle="1" w:styleId="WW8Num5z0">
    <w:name w:val="WW8Num5z0"/>
    <w:rsid w:val="00BD75D4"/>
    <w:rPr>
      <w:rFonts w:ascii="Symbol" w:hAnsi="Symbol" w:cs="Symbol" w:hint="default"/>
    </w:rPr>
  </w:style>
  <w:style w:type="character" w:customStyle="1" w:styleId="WW8Num5z1">
    <w:name w:val="WW8Num5z1"/>
    <w:rsid w:val="00BD75D4"/>
    <w:rPr>
      <w:rFonts w:ascii="Courier New" w:hAnsi="Courier New" w:cs="Courier New" w:hint="default"/>
    </w:rPr>
  </w:style>
  <w:style w:type="character" w:customStyle="1" w:styleId="WW8Num5z2">
    <w:name w:val="WW8Num5z2"/>
    <w:rsid w:val="00BD75D4"/>
    <w:rPr>
      <w:rFonts w:ascii="Wingdings" w:hAnsi="Wingdings" w:cs="Wingdings" w:hint="default"/>
    </w:rPr>
  </w:style>
  <w:style w:type="character" w:customStyle="1" w:styleId="WW8Num6z0">
    <w:name w:val="WW8Num6z0"/>
    <w:rsid w:val="00BD75D4"/>
  </w:style>
  <w:style w:type="character" w:customStyle="1" w:styleId="WW8Num6z1">
    <w:name w:val="WW8Num6z1"/>
    <w:rsid w:val="00BD75D4"/>
  </w:style>
  <w:style w:type="character" w:customStyle="1" w:styleId="WW8Num6z2">
    <w:name w:val="WW8Num6z2"/>
    <w:rsid w:val="00BD75D4"/>
  </w:style>
  <w:style w:type="character" w:customStyle="1" w:styleId="WW8Num6z3">
    <w:name w:val="WW8Num6z3"/>
    <w:rsid w:val="00BD75D4"/>
  </w:style>
  <w:style w:type="character" w:customStyle="1" w:styleId="WW8Num6z4">
    <w:name w:val="WW8Num6z4"/>
    <w:rsid w:val="00BD75D4"/>
  </w:style>
  <w:style w:type="character" w:customStyle="1" w:styleId="WW8Num6z5">
    <w:name w:val="WW8Num6z5"/>
    <w:rsid w:val="00BD75D4"/>
  </w:style>
  <w:style w:type="character" w:customStyle="1" w:styleId="WW8Num6z6">
    <w:name w:val="WW8Num6z6"/>
    <w:rsid w:val="00BD75D4"/>
  </w:style>
  <w:style w:type="character" w:customStyle="1" w:styleId="WW8Num6z7">
    <w:name w:val="WW8Num6z7"/>
    <w:rsid w:val="00BD75D4"/>
  </w:style>
  <w:style w:type="character" w:customStyle="1" w:styleId="WW8Num6z8">
    <w:name w:val="WW8Num6z8"/>
    <w:rsid w:val="00BD75D4"/>
  </w:style>
  <w:style w:type="character" w:customStyle="1" w:styleId="WW8Num7z0">
    <w:name w:val="WW8Num7z0"/>
    <w:rsid w:val="00BD75D4"/>
    <w:rPr>
      <w:rFonts w:ascii="Symbol" w:hAnsi="Symbol" w:cs="Symbol" w:hint="default"/>
    </w:rPr>
  </w:style>
  <w:style w:type="character" w:customStyle="1" w:styleId="WW8Num7z1">
    <w:name w:val="WW8Num7z1"/>
    <w:rsid w:val="00BD75D4"/>
    <w:rPr>
      <w:rFonts w:ascii="Courier New" w:hAnsi="Courier New" w:cs="Courier New" w:hint="default"/>
    </w:rPr>
  </w:style>
  <w:style w:type="character" w:customStyle="1" w:styleId="WW8Num7z2">
    <w:name w:val="WW8Num7z2"/>
    <w:rsid w:val="00BD75D4"/>
    <w:rPr>
      <w:rFonts w:ascii="Wingdings" w:hAnsi="Wingdings" w:cs="Wingdings" w:hint="default"/>
    </w:rPr>
  </w:style>
  <w:style w:type="character" w:customStyle="1" w:styleId="WW8Num8z0">
    <w:name w:val="WW8Num8z0"/>
    <w:rsid w:val="00BD75D4"/>
    <w:rPr>
      <w:rFonts w:hint="default"/>
      <w:b/>
      <w:i/>
    </w:rPr>
  </w:style>
  <w:style w:type="character" w:customStyle="1" w:styleId="WW8Num8z1">
    <w:name w:val="WW8Num8z1"/>
    <w:rsid w:val="00BD75D4"/>
  </w:style>
  <w:style w:type="character" w:customStyle="1" w:styleId="WW8Num8z2">
    <w:name w:val="WW8Num8z2"/>
    <w:rsid w:val="00BD75D4"/>
  </w:style>
  <w:style w:type="character" w:customStyle="1" w:styleId="WW8Num8z3">
    <w:name w:val="WW8Num8z3"/>
    <w:rsid w:val="00BD75D4"/>
  </w:style>
  <w:style w:type="character" w:customStyle="1" w:styleId="WW8Num8z4">
    <w:name w:val="WW8Num8z4"/>
    <w:rsid w:val="00BD75D4"/>
  </w:style>
  <w:style w:type="character" w:customStyle="1" w:styleId="WW8Num8z5">
    <w:name w:val="WW8Num8z5"/>
    <w:rsid w:val="00BD75D4"/>
  </w:style>
  <w:style w:type="character" w:customStyle="1" w:styleId="WW8Num8z6">
    <w:name w:val="WW8Num8z6"/>
    <w:rsid w:val="00BD75D4"/>
  </w:style>
  <w:style w:type="character" w:customStyle="1" w:styleId="WW8Num8z7">
    <w:name w:val="WW8Num8z7"/>
    <w:rsid w:val="00BD75D4"/>
  </w:style>
  <w:style w:type="character" w:customStyle="1" w:styleId="WW8Num8z8">
    <w:name w:val="WW8Num8z8"/>
    <w:rsid w:val="00BD75D4"/>
  </w:style>
  <w:style w:type="character" w:customStyle="1" w:styleId="WW8Num9z0">
    <w:name w:val="WW8Num9z0"/>
    <w:rsid w:val="00BD75D4"/>
  </w:style>
  <w:style w:type="character" w:customStyle="1" w:styleId="WW8Num9z1">
    <w:name w:val="WW8Num9z1"/>
    <w:rsid w:val="00BD75D4"/>
  </w:style>
  <w:style w:type="character" w:customStyle="1" w:styleId="WW8Num9z2">
    <w:name w:val="WW8Num9z2"/>
    <w:rsid w:val="00BD75D4"/>
  </w:style>
  <w:style w:type="character" w:customStyle="1" w:styleId="WW8Num9z3">
    <w:name w:val="WW8Num9z3"/>
    <w:rsid w:val="00BD75D4"/>
  </w:style>
  <w:style w:type="character" w:customStyle="1" w:styleId="WW8Num9z4">
    <w:name w:val="WW8Num9z4"/>
    <w:rsid w:val="00BD75D4"/>
  </w:style>
  <w:style w:type="character" w:customStyle="1" w:styleId="WW8Num9z5">
    <w:name w:val="WW8Num9z5"/>
    <w:rsid w:val="00BD75D4"/>
  </w:style>
  <w:style w:type="character" w:customStyle="1" w:styleId="WW8Num9z6">
    <w:name w:val="WW8Num9z6"/>
    <w:rsid w:val="00BD75D4"/>
  </w:style>
  <w:style w:type="character" w:customStyle="1" w:styleId="WW8Num9z7">
    <w:name w:val="WW8Num9z7"/>
    <w:rsid w:val="00BD75D4"/>
  </w:style>
  <w:style w:type="character" w:customStyle="1" w:styleId="WW8Num9z8">
    <w:name w:val="WW8Num9z8"/>
    <w:rsid w:val="00BD75D4"/>
  </w:style>
  <w:style w:type="character" w:customStyle="1" w:styleId="WW8Num10z0">
    <w:name w:val="WW8Num10z0"/>
    <w:rsid w:val="00BD75D4"/>
    <w:rPr>
      <w:rFonts w:ascii="Courier New" w:hAnsi="Courier New" w:cs="Courier New" w:hint="default"/>
    </w:rPr>
  </w:style>
  <w:style w:type="character" w:customStyle="1" w:styleId="WW8Num10z2">
    <w:name w:val="WW8Num10z2"/>
    <w:rsid w:val="00BD75D4"/>
    <w:rPr>
      <w:rFonts w:ascii="Wingdings" w:hAnsi="Wingdings" w:cs="Wingdings" w:hint="default"/>
    </w:rPr>
  </w:style>
  <w:style w:type="character" w:customStyle="1" w:styleId="WW8Num10z3">
    <w:name w:val="WW8Num10z3"/>
    <w:rsid w:val="00BD75D4"/>
    <w:rPr>
      <w:rFonts w:ascii="Symbol" w:hAnsi="Symbol" w:cs="Symbol" w:hint="default"/>
    </w:rPr>
  </w:style>
  <w:style w:type="character" w:customStyle="1" w:styleId="WW8Num11z0">
    <w:name w:val="WW8Num11z0"/>
    <w:rsid w:val="00BD75D4"/>
    <w:rPr>
      <w:rFonts w:ascii="Times New Roman" w:eastAsia="Times New Roman" w:hAnsi="Times New Roman" w:cs="Times New Roman"/>
    </w:rPr>
  </w:style>
  <w:style w:type="character" w:customStyle="1" w:styleId="WW8Num12z0">
    <w:name w:val="WW8Num12z0"/>
    <w:rsid w:val="00BD75D4"/>
    <w:rPr>
      <w:rFonts w:ascii="Calibri" w:hAnsi="Calibri" w:cs="Calibri" w:hint="default"/>
      <w:lang w:val="el-GR"/>
    </w:rPr>
  </w:style>
  <w:style w:type="character" w:customStyle="1" w:styleId="WW8Num12z1">
    <w:name w:val="WW8Num12z1"/>
    <w:rsid w:val="00BD75D4"/>
  </w:style>
  <w:style w:type="character" w:customStyle="1" w:styleId="WW8Num12z2">
    <w:name w:val="WW8Num12z2"/>
    <w:rsid w:val="00BD75D4"/>
  </w:style>
  <w:style w:type="character" w:customStyle="1" w:styleId="WW8Num12z3">
    <w:name w:val="WW8Num12z3"/>
    <w:rsid w:val="00BD75D4"/>
  </w:style>
  <w:style w:type="character" w:customStyle="1" w:styleId="WW8Num12z4">
    <w:name w:val="WW8Num12z4"/>
    <w:rsid w:val="00BD75D4"/>
  </w:style>
  <w:style w:type="character" w:customStyle="1" w:styleId="WW8Num12z5">
    <w:name w:val="WW8Num12z5"/>
    <w:rsid w:val="00BD75D4"/>
  </w:style>
  <w:style w:type="character" w:customStyle="1" w:styleId="WW8Num12z6">
    <w:name w:val="WW8Num12z6"/>
    <w:rsid w:val="00BD75D4"/>
  </w:style>
  <w:style w:type="character" w:customStyle="1" w:styleId="WW8Num12z7">
    <w:name w:val="WW8Num12z7"/>
    <w:rsid w:val="00BD75D4"/>
  </w:style>
  <w:style w:type="character" w:customStyle="1" w:styleId="WW8Num12z8">
    <w:name w:val="WW8Num12z8"/>
    <w:rsid w:val="00BD75D4"/>
  </w:style>
  <w:style w:type="character" w:customStyle="1" w:styleId="WW8Num13z0">
    <w:name w:val="WW8Num13z0"/>
    <w:rsid w:val="00BD75D4"/>
  </w:style>
  <w:style w:type="character" w:customStyle="1" w:styleId="WW8Num13z1">
    <w:name w:val="WW8Num13z1"/>
    <w:rsid w:val="00BD75D4"/>
  </w:style>
  <w:style w:type="character" w:customStyle="1" w:styleId="WW8Num13z2">
    <w:name w:val="WW8Num13z2"/>
    <w:rsid w:val="00BD75D4"/>
  </w:style>
  <w:style w:type="character" w:customStyle="1" w:styleId="WW8Num13z3">
    <w:name w:val="WW8Num13z3"/>
    <w:rsid w:val="00BD75D4"/>
  </w:style>
  <w:style w:type="character" w:customStyle="1" w:styleId="WW8Num13z4">
    <w:name w:val="WW8Num13z4"/>
    <w:rsid w:val="00BD75D4"/>
  </w:style>
  <w:style w:type="character" w:customStyle="1" w:styleId="WW8Num13z5">
    <w:name w:val="WW8Num13z5"/>
    <w:rsid w:val="00BD75D4"/>
  </w:style>
  <w:style w:type="character" w:customStyle="1" w:styleId="WW8Num13z6">
    <w:name w:val="WW8Num13z6"/>
    <w:rsid w:val="00BD75D4"/>
  </w:style>
  <w:style w:type="character" w:customStyle="1" w:styleId="WW8Num13z7">
    <w:name w:val="WW8Num13z7"/>
    <w:rsid w:val="00BD75D4"/>
  </w:style>
  <w:style w:type="character" w:customStyle="1" w:styleId="WW8Num13z8">
    <w:name w:val="WW8Num13z8"/>
    <w:rsid w:val="00BD75D4"/>
  </w:style>
  <w:style w:type="character" w:customStyle="1" w:styleId="WW8Num14z0">
    <w:name w:val="WW8Num14z0"/>
    <w:rsid w:val="00BD75D4"/>
    <w:rPr>
      <w:rFonts w:hint="default"/>
      <w:color w:val="000000"/>
    </w:rPr>
  </w:style>
  <w:style w:type="character" w:customStyle="1" w:styleId="WW8Num14z1">
    <w:name w:val="WW8Num14z1"/>
    <w:rsid w:val="00BD75D4"/>
  </w:style>
  <w:style w:type="character" w:customStyle="1" w:styleId="WW8Num14z2">
    <w:name w:val="WW8Num14z2"/>
    <w:rsid w:val="00BD75D4"/>
  </w:style>
  <w:style w:type="character" w:customStyle="1" w:styleId="WW8Num14z3">
    <w:name w:val="WW8Num14z3"/>
    <w:rsid w:val="00BD75D4"/>
  </w:style>
  <w:style w:type="character" w:customStyle="1" w:styleId="WW8Num14z4">
    <w:name w:val="WW8Num14z4"/>
    <w:rsid w:val="00BD75D4"/>
  </w:style>
  <w:style w:type="character" w:customStyle="1" w:styleId="WW8Num14z5">
    <w:name w:val="WW8Num14z5"/>
    <w:rsid w:val="00BD75D4"/>
  </w:style>
  <w:style w:type="character" w:customStyle="1" w:styleId="WW8Num14z6">
    <w:name w:val="WW8Num14z6"/>
    <w:rsid w:val="00BD75D4"/>
  </w:style>
  <w:style w:type="character" w:customStyle="1" w:styleId="WW8Num14z7">
    <w:name w:val="WW8Num14z7"/>
    <w:rsid w:val="00BD75D4"/>
  </w:style>
  <w:style w:type="character" w:customStyle="1" w:styleId="WW8Num14z8">
    <w:name w:val="WW8Num14z8"/>
    <w:rsid w:val="00BD75D4"/>
  </w:style>
  <w:style w:type="character" w:customStyle="1" w:styleId="WW8Num15z0">
    <w:name w:val="WW8Num15z0"/>
    <w:rsid w:val="00BD75D4"/>
  </w:style>
  <w:style w:type="character" w:customStyle="1" w:styleId="WW8Num15z1">
    <w:name w:val="WW8Num15z1"/>
    <w:rsid w:val="00BD75D4"/>
  </w:style>
  <w:style w:type="character" w:customStyle="1" w:styleId="WW8Num15z2">
    <w:name w:val="WW8Num15z2"/>
    <w:rsid w:val="00BD75D4"/>
  </w:style>
  <w:style w:type="character" w:customStyle="1" w:styleId="WW8Num15z3">
    <w:name w:val="WW8Num15z3"/>
    <w:rsid w:val="00BD75D4"/>
  </w:style>
  <w:style w:type="character" w:customStyle="1" w:styleId="WW8Num15z4">
    <w:name w:val="WW8Num15z4"/>
    <w:rsid w:val="00BD75D4"/>
  </w:style>
  <w:style w:type="character" w:customStyle="1" w:styleId="WW8Num15z5">
    <w:name w:val="WW8Num15z5"/>
    <w:rsid w:val="00BD75D4"/>
  </w:style>
  <w:style w:type="character" w:customStyle="1" w:styleId="WW8Num15z6">
    <w:name w:val="WW8Num15z6"/>
    <w:rsid w:val="00BD75D4"/>
  </w:style>
  <w:style w:type="character" w:customStyle="1" w:styleId="WW8Num15z7">
    <w:name w:val="WW8Num15z7"/>
    <w:rsid w:val="00BD75D4"/>
  </w:style>
  <w:style w:type="character" w:customStyle="1" w:styleId="WW8Num15z8">
    <w:name w:val="WW8Num15z8"/>
    <w:rsid w:val="00BD75D4"/>
  </w:style>
  <w:style w:type="character" w:customStyle="1" w:styleId="WW8Num16z0">
    <w:name w:val="WW8Num16z0"/>
    <w:rsid w:val="00BD75D4"/>
    <w:rPr>
      <w:rFonts w:hint="default"/>
    </w:rPr>
  </w:style>
  <w:style w:type="character" w:customStyle="1" w:styleId="WW8Num16z1">
    <w:name w:val="WW8Num16z1"/>
    <w:rsid w:val="00BD75D4"/>
  </w:style>
  <w:style w:type="character" w:customStyle="1" w:styleId="WW8Num16z2">
    <w:name w:val="WW8Num16z2"/>
    <w:rsid w:val="00BD75D4"/>
  </w:style>
  <w:style w:type="character" w:customStyle="1" w:styleId="WW8Num16z3">
    <w:name w:val="WW8Num16z3"/>
    <w:rsid w:val="00BD75D4"/>
  </w:style>
  <w:style w:type="character" w:customStyle="1" w:styleId="WW8Num16z4">
    <w:name w:val="WW8Num16z4"/>
    <w:rsid w:val="00BD75D4"/>
  </w:style>
  <w:style w:type="character" w:customStyle="1" w:styleId="WW8Num16z5">
    <w:name w:val="WW8Num16z5"/>
    <w:rsid w:val="00BD75D4"/>
  </w:style>
  <w:style w:type="character" w:customStyle="1" w:styleId="WW8Num16z6">
    <w:name w:val="WW8Num16z6"/>
    <w:rsid w:val="00BD75D4"/>
  </w:style>
  <w:style w:type="character" w:customStyle="1" w:styleId="WW8Num16z7">
    <w:name w:val="WW8Num16z7"/>
    <w:rsid w:val="00BD75D4"/>
  </w:style>
  <w:style w:type="character" w:customStyle="1" w:styleId="WW8Num16z8">
    <w:name w:val="WW8Num16z8"/>
    <w:rsid w:val="00BD75D4"/>
  </w:style>
  <w:style w:type="character" w:customStyle="1" w:styleId="WW8Num17z0">
    <w:name w:val="WW8Num17z0"/>
    <w:rsid w:val="00BD75D4"/>
    <w:rPr>
      <w:rFonts w:ascii="Symbol" w:hAnsi="Symbol" w:cs="Symbol" w:hint="default"/>
    </w:rPr>
  </w:style>
  <w:style w:type="character" w:customStyle="1" w:styleId="WW8Num17z1">
    <w:name w:val="WW8Num17z1"/>
    <w:rsid w:val="00BD75D4"/>
    <w:rPr>
      <w:rFonts w:ascii="Courier New" w:hAnsi="Courier New" w:cs="Courier New" w:hint="default"/>
    </w:rPr>
  </w:style>
  <w:style w:type="character" w:customStyle="1" w:styleId="WW8Num17z2">
    <w:name w:val="WW8Num17z2"/>
    <w:rsid w:val="00BD75D4"/>
    <w:rPr>
      <w:rFonts w:ascii="Wingdings" w:hAnsi="Wingdings" w:cs="Wingdings" w:hint="default"/>
    </w:rPr>
  </w:style>
  <w:style w:type="character" w:customStyle="1" w:styleId="WW8Num18z0">
    <w:name w:val="WW8Num18z0"/>
    <w:rsid w:val="00BD75D4"/>
  </w:style>
  <w:style w:type="character" w:customStyle="1" w:styleId="WW8Num18z1">
    <w:name w:val="WW8Num18z1"/>
    <w:rsid w:val="00BD75D4"/>
  </w:style>
  <w:style w:type="character" w:customStyle="1" w:styleId="WW8Num18z2">
    <w:name w:val="WW8Num18z2"/>
    <w:rsid w:val="00BD75D4"/>
  </w:style>
  <w:style w:type="character" w:customStyle="1" w:styleId="WW8Num18z3">
    <w:name w:val="WW8Num18z3"/>
    <w:rsid w:val="00BD75D4"/>
  </w:style>
  <w:style w:type="character" w:customStyle="1" w:styleId="WW8Num18z4">
    <w:name w:val="WW8Num18z4"/>
    <w:rsid w:val="00BD75D4"/>
  </w:style>
  <w:style w:type="character" w:customStyle="1" w:styleId="WW8Num18z5">
    <w:name w:val="WW8Num18z5"/>
    <w:rsid w:val="00BD75D4"/>
  </w:style>
  <w:style w:type="character" w:customStyle="1" w:styleId="WW8Num18z6">
    <w:name w:val="WW8Num18z6"/>
    <w:rsid w:val="00BD75D4"/>
  </w:style>
  <w:style w:type="character" w:customStyle="1" w:styleId="WW8Num18z7">
    <w:name w:val="WW8Num18z7"/>
    <w:rsid w:val="00BD75D4"/>
  </w:style>
  <w:style w:type="character" w:customStyle="1" w:styleId="WW8Num18z8">
    <w:name w:val="WW8Num18z8"/>
    <w:rsid w:val="00BD75D4"/>
  </w:style>
  <w:style w:type="character" w:customStyle="1" w:styleId="WW8Num19z0">
    <w:name w:val="WW8Num19z0"/>
    <w:rsid w:val="00BD75D4"/>
  </w:style>
  <w:style w:type="character" w:customStyle="1" w:styleId="WW8Num19z1">
    <w:name w:val="WW8Num19z1"/>
    <w:rsid w:val="00BD75D4"/>
  </w:style>
  <w:style w:type="character" w:customStyle="1" w:styleId="WW8Num19z2">
    <w:name w:val="WW8Num19z2"/>
    <w:rsid w:val="00BD75D4"/>
  </w:style>
  <w:style w:type="character" w:customStyle="1" w:styleId="WW8Num19z3">
    <w:name w:val="WW8Num19z3"/>
    <w:rsid w:val="00BD75D4"/>
  </w:style>
  <w:style w:type="character" w:customStyle="1" w:styleId="WW8Num19z4">
    <w:name w:val="WW8Num19z4"/>
    <w:rsid w:val="00BD75D4"/>
  </w:style>
  <w:style w:type="character" w:customStyle="1" w:styleId="WW8Num19z5">
    <w:name w:val="WW8Num19z5"/>
    <w:rsid w:val="00BD75D4"/>
  </w:style>
  <w:style w:type="character" w:customStyle="1" w:styleId="WW8Num19z6">
    <w:name w:val="WW8Num19z6"/>
    <w:rsid w:val="00BD75D4"/>
  </w:style>
  <w:style w:type="character" w:customStyle="1" w:styleId="WW8Num19z7">
    <w:name w:val="WW8Num19z7"/>
    <w:rsid w:val="00BD75D4"/>
  </w:style>
  <w:style w:type="character" w:customStyle="1" w:styleId="WW8Num19z8">
    <w:name w:val="WW8Num19z8"/>
    <w:rsid w:val="00BD75D4"/>
  </w:style>
  <w:style w:type="character" w:customStyle="1" w:styleId="12">
    <w:name w:val="Προεπιλεγμένη γραμματοσειρά1"/>
    <w:rsid w:val="00BD75D4"/>
  </w:style>
  <w:style w:type="character" w:customStyle="1" w:styleId="13">
    <w:name w:val="Παραπομπή σχολίου1"/>
    <w:rsid w:val="00BD75D4"/>
    <w:rPr>
      <w:sz w:val="16"/>
      <w:szCs w:val="16"/>
    </w:rPr>
  </w:style>
  <w:style w:type="character" w:styleId="a4">
    <w:name w:val="page number"/>
    <w:basedOn w:val="12"/>
    <w:rsid w:val="00BD75D4"/>
  </w:style>
  <w:style w:type="character" w:styleId="-">
    <w:name w:val="Hyperlink"/>
    <w:uiPriority w:val="99"/>
    <w:rsid w:val="00BD75D4"/>
    <w:rPr>
      <w:color w:val="0000FF"/>
      <w:u w:val="single"/>
    </w:rPr>
  </w:style>
  <w:style w:type="character" w:customStyle="1" w:styleId="text1">
    <w:name w:val="text1"/>
    <w:rsid w:val="00BD75D4"/>
    <w:rPr>
      <w:rFonts w:ascii="Tahoma" w:hAnsi="Tahoma" w:cs="Tahoma" w:hint="default"/>
      <w:b w:val="0"/>
      <w:bCs w:val="0"/>
      <w:i w:val="0"/>
      <w:iCs w:val="0"/>
      <w:strike w:val="0"/>
      <w:dstrike w:val="0"/>
      <w:color w:val="000000"/>
      <w:sz w:val="17"/>
      <w:szCs w:val="17"/>
      <w:u w:val="none"/>
    </w:rPr>
  </w:style>
  <w:style w:type="character" w:customStyle="1" w:styleId="Char">
    <w:name w:val="Σώμα κειμένου Char"/>
    <w:rsid w:val="00BD75D4"/>
    <w:rPr>
      <w:sz w:val="24"/>
      <w:szCs w:val="24"/>
    </w:rPr>
  </w:style>
  <w:style w:type="character" w:styleId="a5">
    <w:name w:val="Strong"/>
    <w:qFormat/>
    <w:rsid w:val="00BD75D4"/>
    <w:rPr>
      <w:b/>
      <w:bCs/>
    </w:rPr>
  </w:style>
  <w:style w:type="paragraph" w:customStyle="1" w:styleId="a6">
    <w:name w:val="Επικεφαλίδα"/>
    <w:basedOn w:val="a"/>
    <w:next w:val="a7"/>
    <w:rsid w:val="00BD75D4"/>
    <w:pPr>
      <w:keepNext/>
      <w:suppressAutoHyphens/>
      <w:spacing w:before="240" w:after="120" w:line="240" w:lineRule="auto"/>
    </w:pPr>
    <w:rPr>
      <w:rFonts w:ascii="Liberation Sans" w:eastAsia="Source Han Sans CN Regular" w:hAnsi="Liberation Sans" w:cs="Lohit Devanagari"/>
      <w:sz w:val="28"/>
      <w:szCs w:val="28"/>
      <w:lang w:val="en-US" w:eastAsia="zh-CN"/>
    </w:rPr>
  </w:style>
  <w:style w:type="paragraph" w:styleId="a7">
    <w:name w:val="Body Text"/>
    <w:basedOn w:val="a"/>
    <w:link w:val="Char1"/>
    <w:rsid w:val="00BD75D4"/>
    <w:pPr>
      <w:suppressAutoHyphens/>
      <w:spacing w:after="0" w:line="240" w:lineRule="auto"/>
      <w:ind w:right="3600"/>
    </w:pPr>
    <w:rPr>
      <w:rFonts w:ascii="Times New Roman" w:eastAsia="Times New Roman" w:hAnsi="Times New Roman" w:cs="Times New Roman"/>
      <w:sz w:val="24"/>
      <w:szCs w:val="24"/>
      <w:lang w:val="x-none" w:eastAsia="zh-CN"/>
    </w:rPr>
  </w:style>
  <w:style w:type="character" w:customStyle="1" w:styleId="Char1">
    <w:name w:val="Σώμα κειμένου Char1"/>
    <w:basedOn w:val="a0"/>
    <w:link w:val="a7"/>
    <w:rsid w:val="00BD75D4"/>
    <w:rPr>
      <w:rFonts w:ascii="Times New Roman" w:eastAsia="Times New Roman" w:hAnsi="Times New Roman" w:cs="Times New Roman"/>
      <w:sz w:val="24"/>
      <w:szCs w:val="24"/>
      <w:lang w:val="x-none" w:eastAsia="zh-CN"/>
    </w:rPr>
  </w:style>
  <w:style w:type="paragraph" w:styleId="a8">
    <w:name w:val="List"/>
    <w:basedOn w:val="a7"/>
    <w:rsid w:val="00BD75D4"/>
    <w:rPr>
      <w:rFonts w:cs="Lohit Devanagari"/>
    </w:rPr>
  </w:style>
  <w:style w:type="paragraph" w:styleId="a9">
    <w:name w:val="caption"/>
    <w:basedOn w:val="a"/>
    <w:qFormat/>
    <w:rsid w:val="00BD75D4"/>
    <w:pPr>
      <w:suppressLineNumbers/>
      <w:suppressAutoHyphens/>
      <w:spacing w:before="120" w:after="120" w:line="240" w:lineRule="auto"/>
    </w:pPr>
    <w:rPr>
      <w:rFonts w:ascii="Times New Roman" w:eastAsia="Times New Roman" w:hAnsi="Times New Roman" w:cs="Lohit Devanagari"/>
      <w:i/>
      <w:iCs/>
      <w:sz w:val="24"/>
      <w:szCs w:val="24"/>
      <w:lang w:val="en-US" w:eastAsia="zh-CN"/>
    </w:rPr>
  </w:style>
  <w:style w:type="paragraph" w:customStyle="1" w:styleId="aa">
    <w:name w:val="Ευρετήριο"/>
    <w:basedOn w:val="a"/>
    <w:rsid w:val="00BD75D4"/>
    <w:pPr>
      <w:suppressLineNumbers/>
      <w:suppressAutoHyphens/>
      <w:spacing w:after="0" w:line="240" w:lineRule="auto"/>
    </w:pPr>
    <w:rPr>
      <w:rFonts w:ascii="Times New Roman" w:eastAsia="Times New Roman" w:hAnsi="Times New Roman" w:cs="Lohit Devanagari"/>
      <w:sz w:val="24"/>
      <w:szCs w:val="24"/>
      <w:lang w:val="en-US" w:eastAsia="zh-CN"/>
    </w:rPr>
  </w:style>
  <w:style w:type="paragraph" w:customStyle="1" w:styleId="14">
    <w:name w:val="Χάρτης εγγράφου1"/>
    <w:basedOn w:val="a"/>
    <w:rsid w:val="00BD75D4"/>
    <w:pPr>
      <w:shd w:val="clear" w:color="auto" w:fill="000080"/>
      <w:suppressAutoHyphens/>
      <w:spacing w:after="0" w:line="240" w:lineRule="auto"/>
    </w:pPr>
    <w:rPr>
      <w:rFonts w:ascii="Tahoma" w:eastAsia="Times New Roman" w:hAnsi="Tahoma" w:cs="Tahoma"/>
      <w:sz w:val="24"/>
      <w:szCs w:val="24"/>
      <w:lang w:val="en-US" w:eastAsia="zh-CN"/>
    </w:rPr>
  </w:style>
  <w:style w:type="paragraph" w:customStyle="1" w:styleId="21">
    <w:name w:val="Σώμα κείμενου 21"/>
    <w:basedOn w:val="a"/>
    <w:rsid w:val="00BD75D4"/>
    <w:pPr>
      <w:suppressAutoHyphens/>
      <w:spacing w:after="0" w:line="240" w:lineRule="auto"/>
      <w:ind w:right="360"/>
    </w:pPr>
    <w:rPr>
      <w:rFonts w:ascii="Times New Roman" w:eastAsia="Times New Roman" w:hAnsi="Times New Roman" w:cs="Times New Roman"/>
      <w:sz w:val="24"/>
      <w:szCs w:val="24"/>
      <w:lang w:eastAsia="zh-CN"/>
    </w:rPr>
  </w:style>
  <w:style w:type="paragraph" w:customStyle="1" w:styleId="15">
    <w:name w:val="Κείμενο σχολίου1"/>
    <w:basedOn w:val="a"/>
    <w:rsid w:val="00BD75D4"/>
    <w:pPr>
      <w:suppressAutoHyphens/>
      <w:spacing w:after="0" w:line="240" w:lineRule="auto"/>
    </w:pPr>
    <w:rPr>
      <w:rFonts w:ascii="Times New Roman" w:eastAsia="Times New Roman" w:hAnsi="Times New Roman" w:cs="Times New Roman"/>
      <w:sz w:val="20"/>
      <w:szCs w:val="20"/>
      <w:lang w:val="en-US" w:eastAsia="zh-CN"/>
    </w:rPr>
  </w:style>
  <w:style w:type="paragraph" w:styleId="ab">
    <w:name w:val="header"/>
    <w:basedOn w:val="a"/>
    <w:link w:val="Char0"/>
    <w:rsid w:val="00BD75D4"/>
    <w:pPr>
      <w:tabs>
        <w:tab w:val="center" w:pos="4153"/>
        <w:tab w:val="right" w:pos="8306"/>
      </w:tabs>
      <w:suppressAutoHyphens/>
      <w:spacing w:after="0" w:line="240" w:lineRule="auto"/>
    </w:pPr>
    <w:rPr>
      <w:rFonts w:ascii="Times New Roman" w:eastAsia="Times New Roman" w:hAnsi="Times New Roman" w:cs="Times New Roman"/>
      <w:sz w:val="24"/>
      <w:szCs w:val="24"/>
      <w:lang w:val="en-US" w:eastAsia="zh-CN"/>
    </w:rPr>
  </w:style>
  <w:style w:type="character" w:customStyle="1" w:styleId="Char0">
    <w:name w:val="Κεφαλίδα Char"/>
    <w:basedOn w:val="a0"/>
    <w:link w:val="ab"/>
    <w:rsid w:val="00BD75D4"/>
    <w:rPr>
      <w:rFonts w:ascii="Times New Roman" w:eastAsia="Times New Roman" w:hAnsi="Times New Roman" w:cs="Times New Roman"/>
      <w:sz w:val="24"/>
      <w:szCs w:val="24"/>
      <w:lang w:val="en-US" w:eastAsia="zh-CN"/>
    </w:rPr>
  </w:style>
  <w:style w:type="paragraph" w:styleId="ac">
    <w:name w:val="footer"/>
    <w:basedOn w:val="a"/>
    <w:link w:val="Char2"/>
    <w:rsid w:val="00BD75D4"/>
    <w:pPr>
      <w:tabs>
        <w:tab w:val="center" w:pos="4153"/>
        <w:tab w:val="right" w:pos="8306"/>
      </w:tabs>
      <w:suppressAutoHyphens/>
      <w:spacing w:after="0" w:line="240" w:lineRule="auto"/>
    </w:pPr>
    <w:rPr>
      <w:rFonts w:ascii="Times New Roman" w:eastAsia="Times New Roman" w:hAnsi="Times New Roman" w:cs="Times New Roman"/>
      <w:sz w:val="24"/>
      <w:szCs w:val="24"/>
      <w:lang w:val="en-US" w:eastAsia="zh-CN"/>
    </w:rPr>
  </w:style>
  <w:style w:type="character" w:customStyle="1" w:styleId="Char2">
    <w:name w:val="Υποσέλιδο Char"/>
    <w:basedOn w:val="a0"/>
    <w:link w:val="ac"/>
    <w:rsid w:val="00BD75D4"/>
    <w:rPr>
      <w:rFonts w:ascii="Times New Roman" w:eastAsia="Times New Roman" w:hAnsi="Times New Roman" w:cs="Times New Roman"/>
      <w:sz w:val="24"/>
      <w:szCs w:val="24"/>
      <w:lang w:val="en-US" w:eastAsia="zh-CN"/>
    </w:rPr>
  </w:style>
  <w:style w:type="paragraph" w:customStyle="1" w:styleId="31">
    <w:name w:val="Σώμα κείμενου 31"/>
    <w:basedOn w:val="a"/>
    <w:rsid w:val="00BD75D4"/>
    <w:pPr>
      <w:suppressAutoHyphens/>
      <w:spacing w:after="120" w:line="240" w:lineRule="auto"/>
    </w:pPr>
    <w:rPr>
      <w:rFonts w:ascii="Times New Roman" w:eastAsia="Times New Roman" w:hAnsi="Times New Roman" w:cs="Times New Roman"/>
      <w:sz w:val="16"/>
      <w:szCs w:val="16"/>
      <w:lang w:val="en-US" w:eastAsia="zh-CN"/>
    </w:rPr>
  </w:style>
  <w:style w:type="paragraph" w:customStyle="1" w:styleId="CharCharCharCharCharCharCharCharChar">
    <w:name w:val="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styleId="ad">
    <w:name w:val="Balloon Text"/>
    <w:basedOn w:val="a"/>
    <w:link w:val="Char3"/>
    <w:rsid w:val="00BD75D4"/>
    <w:pPr>
      <w:suppressAutoHyphens/>
      <w:spacing w:after="0" w:line="240" w:lineRule="auto"/>
    </w:pPr>
    <w:rPr>
      <w:rFonts w:ascii="Tahoma" w:eastAsia="Times New Roman" w:hAnsi="Tahoma" w:cs="Tahoma"/>
      <w:sz w:val="16"/>
      <w:szCs w:val="16"/>
      <w:lang w:val="en-US" w:eastAsia="zh-CN"/>
    </w:rPr>
  </w:style>
  <w:style w:type="character" w:customStyle="1" w:styleId="Char3">
    <w:name w:val="Κείμενο πλαισίου Char"/>
    <w:basedOn w:val="a0"/>
    <w:link w:val="ad"/>
    <w:rsid w:val="00BD75D4"/>
    <w:rPr>
      <w:rFonts w:ascii="Tahoma" w:eastAsia="Times New Roman" w:hAnsi="Tahoma" w:cs="Tahoma"/>
      <w:sz w:val="16"/>
      <w:szCs w:val="16"/>
      <w:lang w:val="en-US" w:eastAsia="zh-CN"/>
    </w:rPr>
  </w:style>
  <w:style w:type="paragraph" w:styleId="ae">
    <w:name w:val="annotation text"/>
    <w:basedOn w:val="a"/>
    <w:link w:val="Char4"/>
    <w:uiPriority w:val="99"/>
    <w:semiHidden/>
    <w:unhideWhenUsed/>
    <w:rsid w:val="00BD75D4"/>
    <w:pPr>
      <w:spacing w:line="240" w:lineRule="auto"/>
    </w:pPr>
    <w:rPr>
      <w:sz w:val="20"/>
      <w:szCs w:val="20"/>
    </w:rPr>
  </w:style>
  <w:style w:type="character" w:customStyle="1" w:styleId="Char4">
    <w:name w:val="Κείμενο σχολίου Char"/>
    <w:basedOn w:val="a0"/>
    <w:link w:val="ae"/>
    <w:uiPriority w:val="99"/>
    <w:semiHidden/>
    <w:rsid w:val="00BD75D4"/>
    <w:rPr>
      <w:sz w:val="20"/>
      <w:szCs w:val="20"/>
    </w:rPr>
  </w:style>
  <w:style w:type="paragraph" w:styleId="af">
    <w:name w:val="annotation subject"/>
    <w:basedOn w:val="15"/>
    <w:next w:val="15"/>
    <w:link w:val="Char5"/>
    <w:rsid w:val="00BD75D4"/>
    <w:rPr>
      <w:b/>
      <w:bCs/>
    </w:rPr>
  </w:style>
  <w:style w:type="character" w:customStyle="1" w:styleId="Char5">
    <w:name w:val="Θέμα σχολίου Char"/>
    <w:basedOn w:val="Char4"/>
    <w:link w:val="af"/>
    <w:rsid w:val="00BD75D4"/>
    <w:rPr>
      <w:rFonts w:ascii="Times New Roman" w:eastAsia="Times New Roman" w:hAnsi="Times New Roman" w:cs="Times New Roman"/>
      <w:b/>
      <w:bCs/>
      <w:sz w:val="20"/>
      <w:szCs w:val="20"/>
      <w:lang w:val="en-US" w:eastAsia="zh-CN"/>
    </w:rPr>
  </w:style>
  <w:style w:type="paragraph" w:customStyle="1" w:styleId="10">
    <w:name w:val="Λίστα με αριθμούς1"/>
    <w:basedOn w:val="a"/>
    <w:rsid w:val="00BD75D4"/>
    <w:pPr>
      <w:numPr>
        <w:numId w:val="2"/>
      </w:numPr>
      <w:suppressAutoHyphens/>
      <w:spacing w:after="120" w:line="240" w:lineRule="auto"/>
    </w:pPr>
    <w:rPr>
      <w:rFonts w:ascii="Arial" w:eastAsia="Times New Roman" w:hAnsi="Arial" w:cs="Arial"/>
      <w:spacing w:val="6"/>
      <w:sz w:val="20"/>
      <w:szCs w:val="20"/>
      <w:lang w:eastAsia="zh-CN"/>
    </w:rPr>
  </w:style>
  <w:style w:type="paragraph" w:customStyle="1" w:styleId="CharCharCharCharCharCharCharCharCharCharCharChar">
    <w:name w:val="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styleId="af0">
    <w:name w:val="footnote text"/>
    <w:basedOn w:val="a"/>
    <w:link w:val="Char6"/>
    <w:rsid w:val="00BD75D4"/>
    <w:pPr>
      <w:suppressAutoHyphens/>
      <w:spacing w:after="0" w:line="240" w:lineRule="auto"/>
    </w:pPr>
    <w:rPr>
      <w:rFonts w:ascii="Times New Roman" w:eastAsia="Times New Roman" w:hAnsi="Times New Roman" w:cs="Times New Roman"/>
      <w:sz w:val="20"/>
      <w:szCs w:val="20"/>
      <w:lang w:eastAsia="zh-CN"/>
    </w:rPr>
  </w:style>
  <w:style w:type="character" w:customStyle="1" w:styleId="Char6">
    <w:name w:val="Κείμενο υποσημείωσης Char"/>
    <w:basedOn w:val="a0"/>
    <w:link w:val="af0"/>
    <w:rsid w:val="00BD75D4"/>
    <w:rPr>
      <w:rFonts w:ascii="Times New Roman" w:eastAsia="Times New Roman" w:hAnsi="Times New Roman" w:cs="Times New Roman"/>
      <w:sz w:val="20"/>
      <w:szCs w:val="20"/>
      <w:lang w:eastAsia="zh-CN"/>
    </w:rPr>
  </w:style>
  <w:style w:type="paragraph" w:customStyle="1" w:styleId="Style1">
    <w:name w:val="Style1"/>
    <w:basedOn w:val="a"/>
    <w:rsid w:val="00BD75D4"/>
    <w:pPr>
      <w:widowControl w:val="0"/>
      <w:suppressAutoHyphens/>
      <w:spacing w:before="80" w:after="80" w:line="300" w:lineRule="exact"/>
      <w:jc w:val="both"/>
    </w:pPr>
    <w:rPr>
      <w:rFonts w:ascii="Verdana" w:eastAsia="Times New Roman" w:hAnsi="Verdana" w:cs="Verdana"/>
      <w:bCs/>
      <w:kern w:val="1"/>
      <w:sz w:val="20"/>
      <w:szCs w:val="28"/>
      <w:lang w:eastAsia="zh-CN"/>
    </w:rPr>
  </w:style>
  <w:style w:type="paragraph" w:customStyle="1" w:styleId="16">
    <w:name w:val="Τμήμα κειμένου1"/>
    <w:basedOn w:val="a"/>
    <w:rsid w:val="00BD75D4"/>
    <w:pPr>
      <w:widowControl w:val="0"/>
      <w:suppressAutoHyphens/>
      <w:spacing w:after="0" w:line="240" w:lineRule="auto"/>
      <w:ind w:left="454" w:right="28"/>
      <w:jc w:val="both"/>
    </w:pPr>
    <w:rPr>
      <w:rFonts w:ascii="Times New Roman" w:eastAsia="Times New Roman" w:hAnsi="Times New Roman" w:cs="Times New Roman"/>
      <w:sz w:val="24"/>
      <w:szCs w:val="24"/>
      <w:lang w:eastAsia="zh-CN"/>
    </w:rPr>
  </w:style>
  <w:style w:type="paragraph" w:customStyle="1" w:styleId="CharCharCharCharCharCharCharCharCharCharCharCharCharChar">
    <w:name w:val="Char Char 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CharCharCharCharCharCharCharCharCharCharCharChar0">
    <w:name w:val="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CharCharCharCharCharCharCharCharCharCharCharCharCharCharCharCharCharChar">
    <w:name w:val="Char Char Char Char Char Char 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210">
    <w:name w:val="Σώμα κείμενου με εσοχή 21"/>
    <w:basedOn w:val="a"/>
    <w:rsid w:val="00BD75D4"/>
    <w:pPr>
      <w:suppressAutoHyphens/>
      <w:spacing w:after="120" w:line="480" w:lineRule="auto"/>
      <w:ind w:left="283"/>
    </w:pPr>
    <w:rPr>
      <w:rFonts w:ascii="Times New Roman" w:eastAsia="Times New Roman" w:hAnsi="Times New Roman" w:cs="Times New Roman"/>
      <w:sz w:val="24"/>
      <w:szCs w:val="24"/>
      <w:lang w:val="en-US" w:eastAsia="zh-CN"/>
    </w:rPr>
  </w:style>
  <w:style w:type="paragraph" w:customStyle="1" w:styleId="CharCharCharCharCharCharCharCharCharCharCharCharCharCharCharCharCharCharCharCharChar">
    <w:name w:val="Char Char Char Char Char Char Char Char Char Char Char Char Char Char Char Char Char Char Char Char Char"/>
    <w:basedOn w:val="a"/>
    <w:rsid w:val="00BD75D4"/>
    <w:pPr>
      <w:suppressAutoHyphens/>
      <w:spacing w:line="240" w:lineRule="exact"/>
      <w:jc w:val="both"/>
    </w:pPr>
    <w:rPr>
      <w:rFonts w:ascii="Verdana" w:eastAsia="Times New Roman" w:hAnsi="Verdana" w:cs="Verdana"/>
      <w:sz w:val="20"/>
      <w:szCs w:val="20"/>
      <w:lang w:val="en-US" w:eastAsia="zh-CN"/>
    </w:rPr>
  </w:style>
  <w:style w:type="paragraph" w:customStyle="1" w:styleId="Char7">
    <w:name w:val="Char"/>
    <w:basedOn w:val="a"/>
    <w:rsid w:val="00BD75D4"/>
    <w:pPr>
      <w:suppressAutoHyphens/>
      <w:spacing w:line="240" w:lineRule="exact"/>
      <w:jc w:val="both"/>
    </w:pPr>
    <w:rPr>
      <w:rFonts w:ascii="Verdana" w:eastAsia="Times New Roman" w:hAnsi="Verdana" w:cs="Verdana"/>
      <w:sz w:val="20"/>
      <w:szCs w:val="20"/>
      <w:lang w:val="en-US" w:eastAsia="zh-CN"/>
    </w:rPr>
  </w:style>
  <w:style w:type="paragraph" w:customStyle="1" w:styleId="CharCharCharCharCharChar1CharCharCharCharCharCharCharCharChar">
    <w:name w:val="Char Char Char Char Char Char1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1">
    <w:name w:val="Λίστα με κουκκίδες1"/>
    <w:basedOn w:val="a"/>
    <w:rsid w:val="00BD75D4"/>
    <w:pPr>
      <w:numPr>
        <w:numId w:val="3"/>
      </w:numPr>
      <w:suppressAutoHyphens/>
      <w:spacing w:before="120" w:after="60" w:line="240" w:lineRule="auto"/>
      <w:jc w:val="both"/>
    </w:pPr>
    <w:rPr>
      <w:rFonts w:ascii="Arial" w:eastAsia="Times New Roman" w:hAnsi="Arial" w:cs="Arial"/>
      <w:szCs w:val="24"/>
      <w:lang w:eastAsia="zh-CN"/>
    </w:rPr>
  </w:style>
  <w:style w:type="paragraph" w:customStyle="1" w:styleId="hdHeaderTitlosProsforas">
    <w:name w:val="Κεφαλίδα.hd.Header Titlos Prosforas"/>
    <w:rsid w:val="00BD75D4"/>
    <w:pPr>
      <w:tabs>
        <w:tab w:val="center" w:pos="4153"/>
        <w:tab w:val="right" w:pos="8306"/>
      </w:tabs>
      <w:suppressAutoHyphens/>
      <w:autoSpaceDE w:val="0"/>
      <w:spacing w:after="0" w:line="240" w:lineRule="auto"/>
      <w:jc w:val="both"/>
    </w:pPr>
    <w:rPr>
      <w:rFonts w:ascii="Verdana" w:eastAsia="Times New Roman" w:hAnsi="Verdana" w:cs="Verdana"/>
      <w:lang w:eastAsia="zh-CN"/>
    </w:rPr>
  </w:style>
  <w:style w:type="paragraph" w:customStyle="1" w:styleId="BodyL">
    <w:name w:val="Body L"/>
    <w:basedOn w:val="a"/>
    <w:rsid w:val="00BD75D4"/>
    <w:pPr>
      <w:suppressAutoHyphens/>
      <w:spacing w:before="240" w:after="0" w:line="360" w:lineRule="atLeast"/>
      <w:jc w:val="both"/>
    </w:pPr>
    <w:rPr>
      <w:rFonts w:ascii="UB-Times" w:eastAsia="Times New Roman" w:hAnsi="UB-Times" w:cs="UB-Times"/>
      <w:szCs w:val="20"/>
      <w:lang w:val="en-GB" w:eastAsia="zh-CN"/>
    </w:rPr>
  </w:style>
  <w:style w:type="paragraph" w:customStyle="1" w:styleId="CarattereCarattereCharCharCharCharCharChar">
    <w:name w:val="Carattere Carattere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Default">
    <w:name w:val="Default"/>
    <w:rsid w:val="00BD75D4"/>
    <w:pPr>
      <w:suppressAutoHyphens/>
      <w:autoSpaceDE w:val="0"/>
      <w:spacing w:after="0" w:line="240" w:lineRule="auto"/>
    </w:pPr>
    <w:rPr>
      <w:rFonts w:ascii="Calibri" w:eastAsia="Times New Roman" w:hAnsi="Calibri" w:cs="Calibri"/>
      <w:color w:val="000000"/>
      <w:sz w:val="24"/>
      <w:szCs w:val="24"/>
      <w:lang w:eastAsia="zh-CN"/>
    </w:rPr>
  </w:style>
  <w:style w:type="paragraph" w:customStyle="1" w:styleId="af1">
    <w:name w:val="Περιεχόμενα πίνακα"/>
    <w:basedOn w:val="a"/>
    <w:rsid w:val="00BD75D4"/>
    <w:pPr>
      <w:suppressLineNumbers/>
      <w:suppressAutoHyphens/>
      <w:spacing w:after="0" w:line="240" w:lineRule="auto"/>
    </w:pPr>
    <w:rPr>
      <w:rFonts w:ascii="Times New Roman" w:eastAsia="Times New Roman" w:hAnsi="Times New Roman" w:cs="Times New Roman"/>
      <w:sz w:val="24"/>
      <w:szCs w:val="24"/>
      <w:lang w:val="en-US" w:eastAsia="zh-CN"/>
    </w:rPr>
  </w:style>
  <w:style w:type="paragraph" w:customStyle="1" w:styleId="af2">
    <w:name w:val="Επικεφαλίδα πίνακα"/>
    <w:basedOn w:val="af1"/>
    <w:rsid w:val="00BD75D4"/>
    <w:pPr>
      <w:jc w:val="center"/>
    </w:pPr>
    <w:rPr>
      <w:b/>
      <w:bCs/>
    </w:rPr>
  </w:style>
  <w:style w:type="paragraph" w:customStyle="1" w:styleId="af3">
    <w:name w:val="Περιεχόμενα πλαισίου"/>
    <w:basedOn w:val="a"/>
    <w:rsid w:val="00BD75D4"/>
    <w:pPr>
      <w:suppressAutoHyphens/>
      <w:spacing w:after="0" w:line="240" w:lineRule="auto"/>
    </w:pPr>
    <w:rPr>
      <w:rFonts w:ascii="Times New Roman" w:eastAsia="Times New Roman" w:hAnsi="Times New Roman" w:cs="Times New Roman"/>
      <w:sz w:val="24"/>
      <w:szCs w:val="24"/>
      <w:lang w:val="en-US" w:eastAsia="zh-CN"/>
    </w:rPr>
  </w:style>
  <w:style w:type="table" w:styleId="af4">
    <w:name w:val="Table Grid"/>
    <w:basedOn w:val="a1"/>
    <w:rsid w:val="00BD75D4"/>
    <w:pPr>
      <w:suppressAutoHyphens/>
      <w:spacing w:after="0" w:line="240" w:lineRule="auto"/>
    </w:pPr>
    <w:rPr>
      <w:rFonts w:ascii="Times New Roman" w:eastAsia="Times New Roman" w:hAnsi="Times New Roman"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0">
    <w:name w:val="FollowedHyperlink"/>
    <w:uiPriority w:val="99"/>
    <w:semiHidden/>
    <w:unhideWhenUsed/>
    <w:rsid w:val="00BD75D4"/>
    <w:rPr>
      <w:color w:val="800080"/>
      <w:u w:val="single"/>
    </w:rPr>
  </w:style>
  <w:style w:type="character" w:styleId="af5">
    <w:name w:val="footnote reference"/>
    <w:uiPriority w:val="99"/>
    <w:unhideWhenUsed/>
    <w:rsid w:val="00BD75D4"/>
    <w:rPr>
      <w:vertAlign w:val="superscript"/>
    </w:rPr>
  </w:style>
  <w:style w:type="character" w:styleId="af6">
    <w:name w:val="annotation reference"/>
    <w:unhideWhenUsed/>
    <w:rsid w:val="00BD75D4"/>
    <w:rPr>
      <w:sz w:val="16"/>
      <w:szCs w:val="16"/>
    </w:rPr>
  </w:style>
  <w:style w:type="paragraph" w:customStyle="1" w:styleId="numbered1">
    <w:name w:val="numbered1"/>
    <w:basedOn w:val="a"/>
    <w:rsid w:val="00BD75D4"/>
    <w:pPr>
      <w:numPr>
        <w:numId w:val="26"/>
      </w:numPr>
      <w:overflowPunct w:val="0"/>
      <w:autoSpaceDE w:val="0"/>
      <w:autoSpaceDN w:val="0"/>
      <w:adjustRightInd w:val="0"/>
      <w:spacing w:before="60" w:after="0" w:line="240" w:lineRule="auto"/>
      <w:jc w:val="both"/>
      <w:textAlignment w:val="baseline"/>
    </w:pPr>
    <w:rPr>
      <w:rFonts w:ascii="Arial" w:eastAsia="Times New Roman" w:hAnsi="Arial" w:cs="Times New Roman"/>
      <w:sz w:val="19"/>
      <w:szCs w:val="20"/>
    </w:rPr>
  </w:style>
  <w:style w:type="paragraph" w:customStyle="1" w:styleId="letteredeng">
    <w:name w:val="lettered_eng"/>
    <w:basedOn w:val="a"/>
    <w:rsid w:val="00BD75D4"/>
    <w:pPr>
      <w:numPr>
        <w:numId w:val="27"/>
      </w:numPr>
      <w:overflowPunct w:val="0"/>
      <w:autoSpaceDE w:val="0"/>
      <w:autoSpaceDN w:val="0"/>
      <w:adjustRightInd w:val="0"/>
      <w:spacing w:before="80" w:after="0" w:line="240" w:lineRule="auto"/>
      <w:jc w:val="both"/>
      <w:textAlignment w:val="baseline"/>
    </w:pPr>
    <w:rPr>
      <w:rFonts w:ascii="Arial" w:eastAsia="Times New Roman" w:hAnsi="Arial" w:cs="Times New Roman"/>
      <w:sz w:val="19"/>
      <w:szCs w:val="20"/>
    </w:rPr>
  </w:style>
  <w:style w:type="paragraph" w:customStyle="1" w:styleId="numbered2">
    <w:name w:val="numbered2"/>
    <w:basedOn w:val="a"/>
    <w:rsid w:val="00BD75D4"/>
    <w:pPr>
      <w:numPr>
        <w:numId w:val="30"/>
      </w:numPr>
      <w:overflowPunct w:val="0"/>
      <w:autoSpaceDE w:val="0"/>
      <w:autoSpaceDN w:val="0"/>
      <w:adjustRightInd w:val="0"/>
      <w:spacing w:before="60" w:after="0" w:line="240" w:lineRule="auto"/>
      <w:jc w:val="both"/>
      <w:textAlignment w:val="baseline"/>
    </w:pPr>
    <w:rPr>
      <w:rFonts w:ascii="Arial" w:eastAsia="Times New Roman" w:hAnsi="Arial" w:cs="Arial"/>
      <w:sz w:val="19"/>
      <w:szCs w:val="20"/>
    </w:rPr>
  </w:style>
  <w:style w:type="numbering" w:customStyle="1" w:styleId="17">
    <w:name w:val="Χωρίς λίστα1"/>
    <w:next w:val="a2"/>
    <w:uiPriority w:val="99"/>
    <w:semiHidden/>
    <w:rsid w:val="00690565"/>
  </w:style>
  <w:style w:type="paragraph" w:customStyle="1" w:styleId="normalwithoutspacing">
    <w:name w:val="normal_without_spacing"/>
    <w:basedOn w:val="a"/>
    <w:rsid w:val="006A3033"/>
    <w:pPr>
      <w:suppressAutoHyphens/>
      <w:spacing w:after="60" w:line="240" w:lineRule="auto"/>
      <w:jc w:val="both"/>
    </w:pPr>
    <w:rPr>
      <w:rFonts w:ascii="Calibri" w:eastAsia="Times New Roman" w:hAnsi="Calibri" w:cs="Calibri"/>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31</Pages>
  <Words>11087</Words>
  <Characters>59873</Characters>
  <Application>Microsoft Office Word</Application>
  <DocSecurity>0</DocSecurity>
  <Lines>498</Lines>
  <Paragraphs>141</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70819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Λογαριασμός Microsoft</dc:creator>
  <cp:keywords/>
  <dc:description/>
  <cp:lastModifiedBy>Avraam Pilidis</cp:lastModifiedBy>
  <cp:revision>5</cp:revision>
  <dcterms:created xsi:type="dcterms:W3CDTF">2020-08-06T08:24:00Z</dcterms:created>
  <dcterms:modified xsi:type="dcterms:W3CDTF">2021-01-15T09:25:00Z</dcterms:modified>
</cp:coreProperties>
</file>